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</w:rPr>
      </w:pPr>
    </w:p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</w:rPr>
      </w:pPr>
    </w:p>
    <w:p>
      <w:pPr>
        <w:jc w:val="center"/>
        <w:rPr>
          <w:rFonts w:ascii="方正小标宋简体" w:hAnsi="宋体" w:eastAsia="方正小标宋简体" w:cs="Times New Roman"/>
          <w:sz w:val="48"/>
          <w:szCs w:val="48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202</w:t>
      </w:r>
      <w:r>
        <w:rPr>
          <w:rFonts w:hint="eastAsia" w:ascii="Times New Roman" w:hAnsi="Times New Roman" w:eastAsia="方正小标宋简体" w:cs="Times New Roman"/>
          <w:sz w:val="48"/>
          <w:szCs w:val="48"/>
          <w:lang w:val="en-US" w:eastAsia="zh-CN"/>
        </w:rPr>
        <w:t>5</w:t>
      </w:r>
      <w:r>
        <w:rPr>
          <w:rFonts w:hint="eastAsia" w:ascii="方正小标宋简体" w:hAnsi="宋体" w:eastAsia="方正小标宋简体" w:cs="Times New Roman"/>
          <w:sz w:val="48"/>
          <w:szCs w:val="48"/>
        </w:rPr>
        <w:t>年度</w:t>
      </w:r>
    </w:p>
    <w:p>
      <w:pPr>
        <w:jc w:val="center"/>
        <w:rPr>
          <w:rFonts w:ascii="方正小标宋简体" w:hAnsi="宋体" w:eastAsia="方正小标宋简体" w:cs="Times New Roman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sz w:val="48"/>
          <w:szCs w:val="48"/>
        </w:rPr>
        <w:t>高校思想政治工作质量提升综合改革与精品建设项目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申报书</w:t>
      </w:r>
    </w:p>
    <w:p>
      <w:pPr>
        <w:spacing w:line="66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（Ｂ表）</w:t>
      </w:r>
    </w:p>
    <w:p>
      <w:pPr>
        <w:spacing w:line="660" w:lineRule="exact"/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after="156" w:line="60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/>
          <w:kern w:val="3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b w:val="0"/>
          <w:bCs/>
          <w:kern w:val="32"/>
          <w:sz w:val="32"/>
          <w:szCs w:val="32"/>
        </w:rPr>
        <w:t>类    别</w:t>
      </w:r>
      <w:r>
        <w:rPr>
          <w:rFonts w:hint="eastAsia" w:ascii="楷体_GB2312" w:hAnsi="楷体_GB2312" w:eastAsia="楷体_GB2312" w:cs="楷体_GB2312"/>
          <w:b w:val="0"/>
          <w:bCs/>
          <w:kern w:val="32"/>
          <w:sz w:val="32"/>
          <w:szCs w:val="32"/>
          <w:u w:val="single"/>
        </w:rPr>
        <w:t xml:space="preserve">      高校思想政治工作精品</w:t>
      </w:r>
      <w:r>
        <w:rPr>
          <w:rFonts w:hint="eastAsia" w:ascii="楷体_GB2312" w:hAnsi="楷体_GB2312" w:eastAsia="楷体_GB2312" w:cs="楷体_GB2312"/>
          <w:b w:val="0"/>
          <w:bCs/>
          <w:kern w:val="32"/>
          <w:sz w:val="32"/>
          <w:szCs w:val="32"/>
          <w:u w:val="single"/>
          <w:lang w:val="en-US" w:eastAsia="zh-CN"/>
        </w:rPr>
        <w:t>项目</w:t>
      </w:r>
      <w:r>
        <w:rPr>
          <w:rFonts w:hint="eastAsia" w:ascii="楷体_GB2312" w:hAnsi="楷体_GB2312" w:eastAsia="楷体_GB2312" w:cs="楷体_GB2312"/>
          <w:b w:val="0"/>
          <w:bCs/>
          <w:kern w:val="32"/>
          <w:sz w:val="32"/>
          <w:szCs w:val="32"/>
          <w:u w:val="single"/>
        </w:rPr>
        <w:t xml:space="preserve">   </w:t>
      </w:r>
    </w:p>
    <w:p>
      <w:pPr>
        <w:spacing w:after="156" w:line="600" w:lineRule="exact"/>
        <w:ind w:firstLine="645"/>
        <w:jc w:val="left"/>
        <w:rPr>
          <w:rFonts w:ascii="仿宋_GB2312" w:hAnsi="Times New Roman" w:eastAsia="仿宋_GB2312" w:cs="Times New Roman"/>
          <w:b/>
          <w:color w:val="000000" w:themeColor="text1"/>
          <w:kern w:val="32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kern w:val="32"/>
          <w:sz w:val="32"/>
          <w:szCs w:val="32"/>
        </w:rPr>
        <w:t>名    称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kern w:val="3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Times New Roman"/>
          <w:b w:val="0"/>
          <w:bCs/>
          <w:color w:val="000000" w:themeColor="text1"/>
          <w:kern w:val="3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Times New Roman" w:eastAsia="仿宋_GB2312" w:cs="Times New Roman"/>
          <w:b/>
          <w:color w:val="000000" w:themeColor="text1"/>
          <w:kern w:val="32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spacing w:after="156" w:line="600" w:lineRule="exact"/>
        <w:ind w:firstLine="645"/>
        <w:jc w:val="left"/>
        <w:rPr>
          <w:rFonts w:hint="default" w:ascii="仿宋_GB2312" w:hAnsi="Times New Roman" w:eastAsia="仿宋_GB2312" w:cs="Times New Roman"/>
          <w:b/>
          <w:color w:val="000000" w:themeColor="text1"/>
          <w:kern w:val="32"/>
          <w:sz w:val="32"/>
          <w:szCs w:val="32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2312" w:cs="Times New Roman"/>
          <w:kern w:val="32"/>
          <w:sz w:val="32"/>
          <w:szCs w:val="32"/>
        </w:rPr>
        <w:t>填报日期</w:t>
      </w:r>
      <w:r>
        <w:rPr>
          <w:rFonts w:hint="eastAsia" w:ascii="Times New Roman" w:hAnsi="Times New Roman" w:eastAsia="方正楷体_GB2312" w:cs="Times New Roman"/>
          <w:kern w:val="3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楷体_GB2312" w:cs="Times New Roman"/>
          <w:kern w:val="3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楷体_GB2312" w:cs="Times New Roman"/>
          <w:kern w:val="32"/>
          <w:sz w:val="32"/>
          <w:szCs w:val="32"/>
          <w:u w:val="single"/>
        </w:rPr>
        <w:t>年    月    日</w:t>
      </w:r>
      <w:r>
        <w:rPr>
          <w:rFonts w:hint="eastAsia" w:ascii="Times New Roman" w:hAnsi="Times New Roman" w:eastAsia="方正楷体_GB2312" w:cs="Times New Roman"/>
          <w:kern w:val="32"/>
          <w:sz w:val="32"/>
          <w:szCs w:val="32"/>
          <w:u w:val="single"/>
          <w:lang w:val="en-US" w:eastAsia="zh-CN"/>
        </w:rPr>
        <w:t xml:space="preserve">         </w:t>
      </w:r>
    </w:p>
    <w:p>
      <w:pPr>
        <w:spacing w:after="156" w:line="600" w:lineRule="exact"/>
        <w:ind w:firstLine="645"/>
        <w:jc w:val="left"/>
        <w:rPr>
          <w:rFonts w:ascii="仿宋_GB2312" w:hAnsi="Times New Roman" w:eastAsia="仿宋_GB2312" w:cs="Times New Roman"/>
          <w:b/>
          <w:color w:val="000000" w:themeColor="text1"/>
          <w:kern w:val="32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156" w:line="600" w:lineRule="exact"/>
        <w:jc w:val="left"/>
        <w:rPr>
          <w:rFonts w:ascii="仿宋_GB2312" w:hAnsi="Times New Roman" w:eastAsia="仿宋_GB2312" w:cs="Times New Roman"/>
          <w:color w:val="000000" w:themeColor="text1"/>
          <w:kern w:val="32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600" w:lineRule="exact"/>
        <w:rPr>
          <w:rFonts w:ascii="方正楷体简体" w:hAnsi="方正楷体简体" w:eastAsia="方正楷体简体" w:cs="方正楷体简体"/>
          <w:kern w:val="3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教育部思想政治工作司制</w:t>
      </w:r>
    </w:p>
    <w:p>
      <w:pPr>
        <w:spacing w:line="480" w:lineRule="auto"/>
        <w:jc w:val="center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月</w:t>
      </w:r>
    </w:p>
    <w:p>
      <w:pPr>
        <w:spacing w:line="480" w:lineRule="auto"/>
        <w:jc w:val="center"/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80" w:lineRule="auto"/>
        <w:jc w:val="center"/>
        <w:rPr>
          <w:rFonts w:hint="eastAsia" w:cs="仿宋" w:asciiTheme="minorEastAsia" w:hAnsiTheme="minorEastAsia"/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填 表 说 明</w:t>
      </w:r>
    </w:p>
    <w:p>
      <w:pPr>
        <w:spacing w:line="480" w:lineRule="auto"/>
        <w:jc w:val="center"/>
        <w:rPr>
          <w:rFonts w:ascii="仿宋" w:hAnsi="仿宋" w:eastAsia="仿宋" w:cs="仿宋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hanging="640" w:hanging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一、请如实填写《申报书》。填写前须仔细阅读申报通知和管理办法（试行）。填写内容应简明扼要，突出重点和关键。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hanging="640" w:hanging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二、《申报书》分为A、B两表，A表要如实、准确反映团队基本情况，B表文字表述中不得透露高校、团队和个人相关信息。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hanging="640" w:hanging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三、《申报书》采用A4规格页面，左侧装订。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566" w:hanging="566" w:hangingChars="177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四、所填写内容可附页。如有支撑材料，请按表格的顺序装订好作为附件附后。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hanging="640" w:hanging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五、凡递交的《申报书》及支撑材料概不退还。</w:t>
      </w:r>
    </w:p>
    <w:p>
      <w:pPr>
        <w:rPr>
          <w:rFonts w:ascii="方正楷体_GB2312" w:hAnsi="方正楷体_GB2312" w:eastAsia="方正楷体_GB2312" w:cs="方正楷体_GB2312"/>
          <w:sz w:val="32"/>
          <w:szCs w:val="32"/>
        </w:rPr>
      </w:pPr>
    </w:p>
    <w:p>
      <w:pPr>
        <w:rPr>
          <w:rFonts w:ascii="方正楷体_GB2312" w:hAnsi="方正楷体_GB2312" w:eastAsia="方正楷体_GB2312" w:cs="方正楷体_GB2312"/>
          <w:sz w:val="32"/>
          <w:szCs w:val="32"/>
        </w:rPr>
      </w:pPr>
    </w:p>
    <w:p>
      <w:pPr>
        <w:rPr>
          <w:rFonts w:ascii="方正楷体_GB2312" w:hAnsi="方正楷体_GB2312" w:eastAsia="方正楷体_GB2312" w:cs="方正楷体_GB2312"/>
          <w:sz w:val="32"/>
          <w:szCs w:val="32"/>
        </w:rPr>
      </w:pPr>
    </w:p>
    <w:p>
      <w:pPr>
        <w:rPr>
          <w:rFonts w:ascii="方正楷体_GB2312" w:hAnsi="方正楷体_GB2312" w:eastAsia="方正楷体_GB2312" w:cs="方正楷体_GB2312"/>
          <w:sz w:val="32"/>
          <w:szCs w:val="32"/>
        </w:rPr>
      </w:pPr>
    </w:p>
    <w:p>
      <w:pPr>
        <w:spacing w:line="560" w:lineRule="exact"/>
        <w:rPr>
          <w:rFonts w:ascii="黑体" w:hAnsi="宋体" w:eastAsia="黑体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ascii="黑体" w:hAnsi="宋体" w:eastAsia="黑体"/>
          <w:bCs/>
          <w:sz w:val="32"/>
          <w:szCs w:val="32"/>
        </w:rPr>
        <w:t>一</w:t>
      </w:r>
      <w:r>
        <w:rPr>
          <w:rFonts w:hint="eastAsia" w:ascii="黑体" w:hAnsi="宋体" w:eastAsia="黑体"/>
          <w:bCs/>
          <w:sz w:val="32"/>
          <w:szCs w:val="32"/>
        </w:rPr>
        <w:t>、前期基础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（可附页）</w:t>
      </w:r>
    </w:p>
    <w:tbl>
      <w:tblPr>
        <w:tblStyle w:val="5"/>
        <w:tblpPr w:leftFromText="180" w:rightFromText="180" w:vertAnchor="text" w:horzAnchor="page" w:tblpX="1567" w:tblpY="655"/>
        <w:tblW w:w="90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7" w:hRule="atLeast"/>
        </w:trPr>
        <w:tc>
          <w:tcPr>
            <w:tcW w:w="9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tLeas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主要包括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已具有的载体平台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体制机制、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形成的突出成效和广泛影响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等内容。</w:t>
            </w: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楷体_GB2312" w:hAnsi="楷体_GB2312" w:eastAsia="楷体_GB2312" w:cs="楷体_GB2312"/>
          <w:bCs/>
          <w:sz w:val="32"/>
          <w:szCs w:val="32"/>
        </w:rPr>
      </w:pPr>
    </w:p>
    <w:p>
      <w:pPr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br w:type="page"/>
      </w:r>
    </w:p>
    <w:p>
      <w:pPr>
        <w:spacing w:line="560" w:lineRule="exact"/>
        <w:rPr>
          <w:rFonts w:ascii="Times New Roman"/>
          <w:b/>
          <w:sz w:val="28"/>
          <w:szCs w:val="28"/>
        </w:rPr>
      </w:pPr>
      <w:r>
        <w:rPr>
          <w:rFonts w:hint="eastAsia" w:ascii="黑体" w:hAnsi="宋体" w:eastAsia="黑体"/>
          <w:bCs/>
          <w:sz w:val="32"/>
          <w:szCs w:val="32"/>
        </w:rPr>
        <w:t>二、</w:t>
      </w:r>
      <w:r>
        <w:rPr>
          <w:rFonts w:hint="eastAsia" w:ascii="黑体" w:hAnsi="宋体" w:eastAsia="黑体"/>
          <w:bCs/>
          <w:sz w:val="32"/>
          <w:szCs w:val="32"/>
          <w:lang w:val="en-US" w:eastAsia="zh-CN"/>
        </w:rPr>
        <w:t>建设预期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（可附页）</w:t>
      </w:r>
      <w:r>
        <w:rPr>
          <w:rFonts w:hint="eastAsia" w:ascii="Times New Roman"/>
          <w:b/>
          <w:sz w:val="28"/>
          <w:szCs w:val="28"/>
        </w:rPr>
        <w:t xml:space="preserve"> </w:t>
      </w:r>
    </w:p>
    <w:tbl>
      <w:tblPr>
        <w:tblStyle w:val="5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30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主要包括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项目实施规划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、重点难点突破、育人实效提升、成果转化推广等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</w:rPr>
            </w:pPr>
          </w:p>
        </w:tc>
      </w:tr>
    </w:tbl>
    <w:p>
      <w:pPr>
        <w:rPr>
          <w:rFonts w:ascii="黑体" w:hAnsi="宋体" w:eastAsia="黑体"/>
          <w:b/>
          <w:bCs/>
        </w:rPr>
      </w:pPr>
      <w: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三、条件保障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（可附页）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 xml:space="preserve">   </w:t>
      </w:r>
      <w:r>
        <w:rPr>
          <w:rFonts w:hint="eastAsia" w:ascii="黑体" w:hAnsi="宋体" w:eastAsia="黑体"/>
          <w:b/>
          <w:bCs/>
        </w:rPr>
        <w:t xml:space="preserve">                   </w:t>
      </w:r>
    </w:p>
    <w:tbl>
      <w:tblPr>
        <w:tblStyle w:val="5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1" w:hRule="atLeast"/>
          <w:jc w:val="center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30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主要包括申报高校在政策、经费、平台、人员等方面所提供的支持。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</w:rPr>
            </w:pPr>
          </w:p>
        </w:tc>
      </w:tr>
    </w:tbl>
    <w:p>
      <w:pP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四、经费预算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（可另加行）</w:t>
      </w:r>
    </w:p>
    <w:tbl>
      <w:tblPr>
        <w:tblStyle w:val="6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1991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5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项目建设周期</w:t>
            </w:r>
          </w:p>
        </w:tc>
        <w:tc>
          <w:tcPr>
            <w:tcW w:w="58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项目经费总额度</w:t>
            </w:r>
          </w:p>
        </w:tc>
        <w:tc>
          <w:tcPr>
            <w:tcW w:w="58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5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预算计划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类别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金额（万元）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办公费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会议费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咨询费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印刷费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差旅费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劳务费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培训费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委托业务费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其他商品和服务支出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58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10万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备注：项目经费总额度指拟对入选项目支持的经费金额，将在项目建设周期内按年度分批次拨付给申报单位，具体项目经费额度以结果公布时相关通知为准。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楷体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BQAAAAIAIdO4kCKFGY80QAAAJQBAAALAAAAAAAAAAEAIAAA&#10;ALADAABfcmVscy8ucmVsc1BLAQIUAAoAAAAAAIdO4kAAAAAAAAAAAAAAAAAGAAAAAAAAAAAAEAAA&#10;AIwDAABfcmVscy9QSwECFAAUAAAACACHTuJABWGMPysCAABVBAAADgAAAAAAAAABACAAAAA1AQAA&#10;ZHJzL2Uyb0RvYy54bWxQSwECFAAUAAAACACHTuJAs0lY7tAAAAAFAQAADwAAAAAAAAABACAAAAA4&#10;AAAAZHJzL2Rvd25yZXYueG1sUEsBAhQACgAAAAAAh07iQAAAAAAAAAAAAAAAAAQAAAAAAAAAAAAQ&#10;AAAAFgAAAGRycy9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NTI2NDgyMjMxMWYxMjE5YzdjOTExZmNiOGMzMGUifQ=="/>
  </w:docVars>
  <w:rsids>
    <w:rsidRoot w:val="235D21C7"/>
    <w:rsid w:val="00075219"/>
    <w:rsid w:val="000762E4"/>
    <w:rsid w:val="001371D4"/>
    <w:rsid w:val="001903C6"/>
    <w:rsid w:val="00257D1C"/>
    <w:rsid w:val="003636C2"/>
    <w:rsid w:val="00413990"/>
    <w:rsid w:val="00454F95"/>
    <w:rsid w:val="0097447F"/>
    <w:rsid w:val="00AA0E04"/>
    <w:rsid w:val="00B620E4"/>
    <w:rsid w:val="00C50661"/>
    <w:rsid w:val="00C82D85"/>
    <w:rsid w:val="00D5129F"/>
    <w:rsid w:val="00D5430B"/>
    <w:rsid w:val="019B06F2"/>
    <w:rsid w:val="12E0649C"/>
    <w:rsid w:val="1D832112"/>
    <w:rsid w:val="202A54BE"/>
    <w:rsid w:val="230B18CB"/>
    <w:rsid w:val="235D21C7"/>
    <w:rsid w:val="282E4C91"/>
    <w:rsid w:val="3C655652"/>
    <w:rsid w:val="3E1104B1"/>
    <w:rsid w:val="3FFAD503"/>
    <w:rsid w:val="41801923"/>
    <w:rsid w:val="448C6497"/>
    <w:rsid w:val="4605421A"/>
    <w:rsid w:val="46290A5D"/>
    <w:rsid w:val="50A41F0C"/>
    <w:rsid w:val="7C9A0ADB"/>
    <w:rsid w:val="B77D8D7C"/>
    <w:rsid w:val="F7F77056"/>
    <w:rsid w:val="FD6F5A73"/>
    <w:rsid w:val="FEEE740D"/>
    <w:rsid w:val="FFFB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basedOn w:val="7"/>
    <w:link w:val="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398</Words>
  <Characters>406</Characters>
  <Lines>9</Lines>
  <Paragraphs>2</Paragraphs>
  <TotalTime>31</TotalTime>
  <ScaleCrop>false</ScaleCrop>
  <LinksUpToDate>false</LinksUpToDate>
  <CharactersWithSpaces>516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2022-10-29T18:24:00Z</dcterms:created>
  <dc:creator>雯雯</dc:creator>
  <cp:lastModifiedBy>szc</cp:lastModifiedBy>
  <cp:lastPrinted>2024-09-11T19:43:00Z</cp:lastPrinted>
  <dcterms:modified xsi:type="dcterms:W3CDTF">2024-10-07T14:23:37Z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2052-11.1.0.11723</vt:lpwstr>
  </property>
  <property fmtid="{D5CDD505-2E9C-101B-9397-08002B2CF9AE}" pid="3" name="ICV">
    <vt:lpwstr>62FA653BFCBA4F0B941C5984A9B1C787</vt:lpwstr>
  </property>
</Properties>
</file>