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984F5">
      <w:pPr>
        <w:suppressAutoHyphens w:val="0"/>
        <w:rPr>
          <w:rFonts w:hint="eastAsia" w:ascii="黑体" w:hAnsi="黑体" w:eastAsia="黑体" w:cs="黑体"/>
          <w:sz w:val="32"/>
          <w:szCs w:val="32"/>
        </w:rPr>
      </w:pPr>
      <w:r>
        <w:rPr>
          <w:rFonts w:hint="eastAsia" w:ascii="黑体" w:hAnsi="黑体" w:eastAsia="黑体" w:cs="黑体"/>
          <w:spacing w:val="-4"/>
          <w:sz w:val="32"/>
          <w:szCs w:val="32"/>
        </w:rPr>
        <w:t>附件1</w:t>
      </w:r>
    </w:p>
    <w:p w14:paraId="757CD57D">
      <w:pPr>
        <w:suppressAutoHyphens w:val="0"/>
        <w:snapToGrid w:val="0"/>
        <w:jc w:val="center"/>
        <w:rPr>
          <w:rFonts w:hint="eastAsia" w:ascii="方正小标宋简体" w:hAnsi="方正黑体_GBK" w:eastAsia="方正小标宋简体" w:cs="方正黑体_GBK"/>
          <w:sz w:val="44"/>
          <w:szCs w:val="44"/>
        </w:rPr>
      </w:pPr>
      <w:r>
        <w:rPr>
          <w:rFonts w:hint="eastAsia" w:ascii="方正小标宋简体" w:hAnsi="方正黑体_GBK" w:eastAsia="方正小标宋简体" w:cs="方正黑体_GBK"/>
          <w:sz w:val="44"/>
          <w:szCs w:val="44"/>
        </w:rPr>
        <w:t>河南省高等学校教师资格认定</w:t>
      </w:r>
    </w:p>
    <w:p w14:paraId="56E36ECA">
      <w:pPr>
        <w:suppressAutoHyphens w:val="0"/>
        <w:snapToGrid w:val="0"/>
        <w:jc w:val="center"/>
        <w:rPr>
          <w:rFonts w:hint="eastAsia" w:ascii="方正小标宋简体" w:hAnsi="方正黑体_GBK" w:eastAsia="方正小标宋简体" w:cs="方正黑体_GBK"/>
          <w:sz w:val="44"/>
          <w:szCs w:val="44"/>
        </w:rPr>
      </w:pPr>
      <w:r>
        <w:rPr>
          <w:rFonts w:hint="eastAsia" w:ascii="方正小标宋简体" w:hAnsi="方正黑体_GBK" w:eastAsia="方正小标宋简体" w:cs="方正黑体_GBK"/>
          <w:sz w:val="44"/>
          <w:szCs w:val="44"/>
        </w:rPr>
        <w:t>网上</w:t>
      </w:r>
      <w:bookmarkStart w:id="0" w:name="_GoBack"/>
      <w:bookmarkEnd w:id="0"/>
      <w:r>
        <w:rPr>
          <w:rFonts w:hint="eastAsia" w:ascii="方正小标宋简体" w:hAnsi="方正黑体_GBK" w:eastAsia="方正小标宋简体" w:cs="方正黑体_GBK"/>
          <w:sz w:val="44"/>
          <w:szCs w:val="44"/>
        </w:rPr>
        <w:t>报名须知</w:t>
      </w:r>
    </w:p>
    <w:p w14:paraId="5E48A809">
      <w:pPr>
        <w:suppressAutoHyphens w:val="0"/>
        <w:ind w:firstLine="640" w:firstLineChars="200"/>
        <w:rPr>
          <w:rFonts w:hint="eastAsia" w:ascii="仿宋_GB2312"/>
          <w:sz w:val="32"/>
          <w:szCs w:val="32"/>
        </w:rPr>
      </w:pPr>
    </w:p>
    <w:p w14:paraId="6808362C">
      <w:pPr>
        <w:pStyle w:val="4"/>
        <w:widowControl w:val="0"/>
        <w:spacing w:before="0" w:beforeAutospacing="0" w:after="0"/>
        <w:ind w:firstLine="640" w:firstLineChars="200"/>
        <w:jc w:val="both"/>
        <w:rPr>
          <w:rStyle w:val="7"/>
          <w:rFonts w:hint="default" w:ascii="黑体" w:eastAsia="黑体"/>
          <w:sz w:val="32"/>
          <w:szCs w:val="32"/>
          <w:shd w:val="clear" w:color="auto" w:fill="FFFFFF"/>
        </w:rPr>
      </w:pPr>
      <w:r>
        <w:rPr>
          <w:rStyle w:val="7"/>
          <w:rFonts w:hint="default" w:ascii="黑体" w:eastAsia="黑体"/>
          <w:sz w:val="32"/>
          <w:szCs w:val="32"/>
          <w:shd w:val="clear" w:color="auto" w:fill="FFFFFF"/>
        </w:rPr>
        <w:t>一、报名网站</w:t>
      </w:r>
    </w:p>
    <w:p w14:paraId="64DFF665">
      <w:pPr>
        <w:pStyle w:val="3"/>
        <w:autoSpaceDE/>
        <w:autoSpaceDN/>
        <w:ind w:firstLine="708" w:firstLineChars="200"/>
        <w:jc w:val="both"/>
        <w:rPr>
          <w:rFonts w:hint="eastAsia"/>
          <w:lang w:val="en-US"/>
        </w:rPr>
      </w:pPr>
      <w:r>
        <w:rPr>
          <w:rFonts w:hint="eastAsia"/>
          <w:spacing w:val="17"/>
        </w:rPr>
        <w:t>报名网站是中国教师资格网</w:t>
      </w:r>
      <w:r>
        <w:rPr>
          <w:rFonts w:hint="eastAsia"/>
          <w:spacing w:val="17"/>
          <w:lang w:val="en-US"/>
        </w:rPr>
        <w:t>（</w:t>
      </w:r>
      <w:r>
        <w:rPr>
          <w:rFonts w:hint="eastAsia"/>
        </w:rPr>
        <w:fldChar w:fldCharType="begin"/>
      </w:r>
      <w:r>
        <w:rPr>
          <w:rFonts w:hint="eastAsia"/>
          <w:lang w:val="en-US"/>
        </w:rPr>
        <w:instrText xml:space="preserve"> HYPERLINK "http://www.jszg.edu.cn" </w:instrText>
      </w:r>
      <w:r>
        <w:rPr>
          <w:rFonts w:hint="eastAsia"/>
        </w:rPr>
        <w:fldChar w:fldCharType="separate"/>
      </w:r>
      <w:r>
        <w:rPr>
          <w:rFonts w:hint="eastAsia"/>
          <w:color w:val="2D2D2D"/>
          <w:lang w:val="en-US"/>
        </w:rPr>
        <w:t>http</w:t>
      </w:r>
      <w:r>
        <w:rPr>
          <w:rFonts w:hint="eastAsia"/>
          <w:color w:val="2D2D2D"/>
          <w:spacing w:val="17"/>
          <w:lang w:val="en-US"/>
        </w:rPr>
        <w:t>://</w:t>
      </w:r>
      <w:r>
        <w:rPr>
          <w:rFonts w:hint="eastAsia"/>
          <w:color w:val="2D2D2D"/>
          <w:lang w:val="en-US"/>
        </w:rPr>
        <w:t>www</w:t>
      </w:r>
      <w:r>
        <w:rPr>
          <w:rFonts w:hint="eastAsia"/>
          <w:color w:val="2D2D2D"/>
          <w:spacing w:val="17"/>
          <w:lang w:val="en-US"/>
        </w:rPr>
        <w:t>.</w:t>
      </w:r>
      <w:r>
        <w:rPr>
          <w:rFonts w:hint="eastAsia"/>
          <w:color w:val="2D2D2D"/>
          <w:lang w:val="en-US"/>
        </w:rPr>
        <w:t>jszg</w:t>
      </w:r>
      <w:r>
        <w:rPr>
          <w:rFonts w:hint="eastAsia"/>
          <w:color w:val="2D2D2D"/>
          <w:spacing w:val="17"/>
          <w:lang w:val="en-US"/>
        </w:rPr>
        <w:t>.</w:t>
      </w:r>
      <w:r>
        <w:rPr>
          <w:rFonts w:hint="eastAsia"/>
          <w:color w:val="2D2D2D"/>
          <w:lang w:val="en-US"/>
        </w:rPr>
        <w:t>edu</w:t>
      </w:r>
      <w:r>
        <w:rPr>
          <w:rFonts w:hint="eastAsia"/>
          <w:color w:val="2D2D2D"/>
          <w:spacing w:val="17"/>
          <w:lang w:val="en-US"/>
        </w:rPr>
        <w:t>.c</w:t>
      </w:r>
      <w:r>
        <w:rPr>
          <w:rFonts w:hint="eastAsia"/>
          <w:color w:val="2D2D2D"/>
          <w:spacing w:val="17"/>
        </w:rPr>
        <w:fldChar w:fldCharType="end"/>
      </w:r>
      <w:r>
        <w:rPr>
          <w:rFonts w:hint="eastAsia"/>
        </w:rPr>
        <w:fldChar w:fldCharType="begin"/>
      </w:r>
      <w:r>
        <w:rPr>
          <w:rFonts w:hint="eastAsia"/>
          <w:lang w:val="en-US"/>
        </w:rPr>
        <w:instrText xml:space="preserve"> HYPERLINK "http://www.jszg.edu.cn" </w:instrText>
      </w:r>
      <w:r>
        <w:rPr>
          <w:rFonts w:hint="eastAsia"/>
        </w:rPr>
        <w:fldChar w:fldCharType="separate"/>
      </w:r>
      <w:r>
        <w:rPr>
          <w:rFonts w:hint="eastAsia"/>
          <w:color w:val="2D2D2D"/>
          <w:lang w:val="en-US"/>
        </w:rPr>
        <w:t>n</w:t>
      </w:r>
      <w:r>
        <w:rPr>
          <w:rFonts w:hint="eastAsia"/>
          <w:color w:val="2D2D2D"/>
        </w:rPr>
        <w:fldChar w:fldCharType="end"/>
      </w:r>
      <w:r>
        <w:rPr>
          <w:rFonts w:hint="eastAsia"/>
          <w:lang w:val="en-US"/>
        </w:rPr>
        <w:t>）</w:t>
      </w:r>
      <w:r>
        <w:rPr>
          <w:rFonts w:hint="eastAsia"/>
        </w:rPr>
        <w:t>。</w:t>
      </w:r>
    </w:p>
    <w:p w14:paraId="469D8849">
      <w:pPr>
        <w:pStyle w:val="4"/>
        <w:widowControl w:val="0"/>
        <w:spacing w:before="0" w:beforeAutospacing="0" w:after="0"/>
        <w:ind w:firstLine="640" w:firstLineChars="200"/>
        <w:jc w:val="both"/>
        <w:rPr>
          <w:rStyle w:val="7"/>
          <w:rFonts w:hint="default" w:ascii="黑体" w:eastAsia="黑体"/>
          <w:sz w:val="32"/>
          <w:szCs w:val="32"/>
          <w:shd w:val="clear" w:color="auto" w:fill="FFFFFF"/>
        </w:rPr>
      </w:pPr>
      <w:r>
        <w:rPr>
          <w:rStyle w:val="7"/>
          <w:rFonts w:hint="default" w:ascii="黑体" w:eastAsia="黑体"/>
          <w:sz w:val="32"/>
          <w:szCs w:val="32"/>
          <w:shd w:val="clear" w:color="auto" w:fill="FFFFFF"/>
        </w:rPr>
        <w:t>二、网上报名时间</w:t>
      </w:r>
    </w:p>
    <w:p w14:paraId="6397954A">
      <w:pPr>
        <w:pStyle w:val="3"/>
        <w:autoSpaceDE/>
        <w:autoSpaceDN/>
        <w:ind w:firstLine="600" w:firstLineChars="200"/>
        <w:jc w:val="both"/>
        <w:rPr>
          <w:rFonts w:hint="eastAsia"/>
        </w:rPr>
      </w:pPr>
      <w:r>
        <w:rPr>
          <w:rFonts w:hint="eastAsia"/>
          <w:spacing w:val="-10"/>
        </w:rPr>
        <w:t>网上报名时间为</w:t>
      </w:r>
      <w:r>
        <w:rPr>
          <w:rFonts w:hint="eastAsia"/>
          <w:spacing w:val="-41"/>
          <w:lang w:val="en-US"/>
        </w:rPr>
        <w:t>6</w:t>
      </w:r>
      <w:r>
        <w:rPr>
          <w:rFonts w:hint="eastAsia"/>
          <w:spacing w:val="-10"/>
        </w:rPr>
        <w:t>月</w:t>
      </w:r>
      <w:r>
        <w:rPr>
          <w:rFonts w:hint="eastAsia"/>
          <w:spacing w:val="-10"/>
          <w:lang w:val="en-US"/>
        </w:rPr>
        <w:t>2</w:t>
      </w:r>
      <w:r>
        <w:rPr>
          <w:rFonts w:hint="eastAsia"/>
          <w:spacing w:val="-10"/>
        </w:rPr>
        <w:t>日至</w:t>
      </w:r>
      <w:r>
        <w:rPr>
          <w:rFonts w:hint="eastAsia"/>
          <w:spacing w:val="-38"/>
          <w:lang w:val="en-US"/>
        </w:rPr>
        <w:t>6</w:t>
      </w:r>
      <w:r>
        <w:rPr>
          <w:rFonts w:hint="eastAsia"/>
          <w:spacing w:val="-10"/>
        </w:rPr>
        <w:t>月1</w:t>
      </w:r>
      <w:r>
        <w:rPr>
          <w:rFonts w:hint="eastAsia"/>
          <w:spacing w:val="-10"/>
          <w:lang w:val="en-US"/>
        </w:rPr>
        <w:t>2</w:t>
      </w:r>
      <w:r>
        <w:rPr>
          <w:rFonts w:hint="eastAsia"/>
          <w:spacing w:val="-10"/>
        </w:rPr>
        <w:t>日。</w:t>
      </w:r>
    </w:p>
    <w:p w14:paraId="55F8D689">
      <w:pPr>
        <w:pStyle w:val="4"/>
        <w:widowControl w:val="0"/>
        <w:spacing w:before="0" w:beforeAutospacing="0" w:after="0"/>
        <w:ind w:firstLine="640" w:firstLineChars="200"/>
        <w:jc w:val="both"/>
        <w:rPr>
          <w:rStyle w:val="7"/>
          <w:rFonts w:hint="default" w:ascii="黑体" w:eastAsia="黑体"/>
          <w:sz w:val="32"/>
          <w:szCs w:val="32"/>
          <w:shd w:val="clear" w:color="auto" w:fill="FFFFFF"/>
        </w:rPr>
      </w:pPr>
      <w:r>
        <w:rPr>
          <w:rStyle w:val="7"/>
          <w:rFonts w:hint="default" w:ascii="黑体" w:eastAsia="黑体"/>
          <w:sz w:val="32"/>
          <w:szCs w:val="32"/>
          <w:shd w:val="clear" w:color="auto" w:fill="FFFFFF"/>
        </w:rPr>
        <w:t>三、网上报名流程</w:t>
      </w:r>
    </w:p>
    <w:p w14:paraId="0FE8470D">
      <w:pPr>
        <w:pStyle w:val="3"/>
        <w:autoSpaceDE/>
        <w:autoSpaceDN/>
        <w:ind w:firstLine="688" w:firstLineChars="200"/>
        <w:jc w:val="both"/>
        <w:rPr>
          <w:rFonts w:hint="eastAsia"/>
        </w:rPr>
      </w:pPr>
      <w:r>
        <w:rPr>
          <w:rFonts w:hint="eastAsia"/>
          <w:spacing w:val="12"/>
        </w:rPr>
        <w:t>登录中国教师资格网,选择“网上办事”，点击教师资</w:t>
      </w:r>
      <w:r>
        <w:rPr>
          <w:rFonts w:hint="eastAsia"/>
          <w:spacing w:val="8"/>
        </w:rPr>
        <w:t>格认定“网上办理”进入网上报名系统，根据系统提示进行</w:t>
      </w:r>
      <w:r>
        <w:rPr>
          <w:rFonts w:hint="eastAsia"/>
          <w:spacing w:val="12"/>
        </w:rPr>
        <w:t>网上注册。实名核验成功后在“个人信息中心”页面下，</w:t>
      </w:r>
      <w:r>
        <w:rPr>
          <w:rFonts w:hint="eastAsia"/>
          <w:spacing w:val="8"/>
        </w:rPr>
        <w:t>完成普通话水平测试等级证书信息、学历证书信息、学位证书信息的核验或补充。然后选择“教师资格认定”板块进行报名，按照“网上申报协议”、“填写身份信息”、“选择认定机构”、“填写认定信息”、“确认申报信息”、“提交申报信息”等规定流程据实、正确填报相关内容。申请人选择任教学校所在地的省份（河南省）及认定机构（河南省教育厅</w:t>
      </w:r>
      <w:r>
        <w:rPr>
          <w:rFonts w:hint="eastAsia"/>
          <w:spacing w:val="17"/>
        </w:rPr>
        <w:t>），</w:t>
      </w:r>
      <w:r>
        <w:rPr>
          <w:rFonts w:hint="eastAsia"/>
          <w:spacing w:val="8"/>
        </w:rPr>
        <w:t>选择正确的现场确认点（面试成绩合格</w:t>
      </w:r>
      <w:r>
        <w:rPr>
          <w:rFonts w:hint="eastAsia"/>
          <w:spacing w:val="7"/>
        </w:rPr>
        <w:t>选择面试</w:t>
      </w:r>
      <w:r>
        <w:rPr>
          <w:rFonts w:hint="eastAsia"/>
          <w:spacing w:val="6"/>
        </w:rPr>
        <w:t>人员确认点、免试认定选择免试人员确认点</w:t>
      </w:r>
      <w:r>
        <w:rPr>
          <w:rFonts w:hint="eastAsia"/>
          <w:spacing w:val="4"/>
        </w:rPr>
        <w:t>），</w:t>
      </w:r>
      <w:r>
        <w:rPr>
          <w:rFonts w:hint="eastAsia"/>
          <w:spacing w:val="6"/>
        </w:rPr>
        <w:t>申请高等学</w:t>
      </w:r>
      <w:r>
        <w:rPr>
          <w:rFonts w:hint="eastAsia"/>
          <w:spacing w:val="4"/>
        </w:rPr>
        <w:t>校教师资格。</w:t>
      </w:r>
    </w:p>
    <w:p w14:paraId="21AA3ACE">
      <w:pPr>
        <w:pStyle w:val="3"/>
        <w:autoSpaceDE/>
        <w:autoSpaceDN/>
        <w:ind w:firstLine="672" w:firstLineChars="200"/>
        <w:jc w:val="both"/>
        <w:rPr>
          <w:rFonts w:hint="eastAsia"/>
        </w:rPr>
      </w:pPr>
      <w:r>
        <w:rPr>
          <w:rFonts w:hint="eastAsia"/>
          <w:spacing w:val="8"/>
        </w:rPr>
        <w:t>根据系统提示如实、准确、完整的填写申请信息（</w:t>
      </w:r>
      <w:r>
        <w:rPr>
          <w:rFonts w:hint="eastAsia"/>
          <w:b/>
          <w:bCs/>
          <w:spacing w:val="8"/>
        </w:rPr>
        <w:t>特别</w:t>
      </w:r>
      <w:r>
        <w:rPr>
          <w:rFonts w:hint="eastAsia"/>
          <w:b/>
          <w:bCs/>
          <w:spacing w:val="6"/>
        </w:rPr>
        <w:t>提示</w:t>
      </w:r>
      <w:r>
        <w:rPr>
          <w:rFonts w:hint="eastAsia"/>
          <w:spacing w:val="6"/>
        </w:rPr>
        <w:t>：“工作单位”须严格按所在学校校名全称填写，不得</w:t>
      </w:r>
      <w:r>
        <w:rPr>
          <w:rFonts w:hint="eastAsia"/>
          <w:spacing w:val="8"/>
        </w:rPr>
        <w:t>增加、删减或只填写院系、附属医院名称；如因信息填写不规范或不完整造成不能认定的后果由申请人自行负责）。</w:t>
      </w:r>
    </w:p>
    <w:p w14:paraId="2263440F">
      <w:pPr>
        <w:suppressAutoHyphens w:val="0"/>
        <w:ind w:firstLine="660" w:firstLineChars="200"/>
        <w:rPr>
          <w:rFonts w:hint="eastAsia" w:ascii="楷体_GB2312" w:hAnsi="楷体" w:eastAsia="楷体_GB2312" w:cs="楷体"/>
          <w:sz w:val="32"/>
          <w:szCs w:val="32"/>
        </w:rPr>
      </w:pPr>
      <w:r>
        <w:rPr>
          <w:rFonts w:hint="eastAsia" w:ascii="楷体_GB2312" w:hAnsi="楷体" w:eastAsia="楷体_GB2312" w:cs="楷体"/>
          <w:spacing w:val="5"/>
          <w:sz w:val="32"/>
          <w:szCs w:val="32"/>
        </w:rPr>
        <w:t>（一）完善个人信息</w:t>
      </w:r>
    </w:p>
    <w:p w14:paraId="5746E6D5">
      <w:pPr>
        <w:pStyle w:val="3"/>
        <w:autoSpaceDE/>
        <w:autoSpaceDN/>
        <w:ind w:firstLine="656" w:firstLineChars="200"/>
        <w:jc w:val="both"/>
        <w:rPr>
          <w:rFonts w:hint="eastAsia"/>
        </w:rPr>
      </w:pPr>
      <w:r>
        <w:rPr>
          <w:rFonts w:hint="eastAsia"/>
          <w:spacing w:val="4"/>
        </w:rPr>
        <w:t>申请人使用注册的账号登录后，在“个人信息中心”页</w:t>
      </w:r>
      <w:r>
        <w:rPr>
          <w:rFonts w:hint="eastAsia"/>
          <w:spacing w:val="8"/>
        </w:rPr>
        <w:t>面完善个人身份等信息，并进行实名核验。</w:t>
      </w:r>
    </w:p>
    <w:p w14:paraId="64357BDB">
      <w:pPr>
        <w:pStyle w:val="3"/>
        <w:autoSpaceDE/>
        <w:autoSpaceDN/>
        <w:ind w:firstLine="640" w:firstLineChars="200"/>
        <w:jc w:val="both"/>
        <w:rPr>
          <w:rFonts w:hint="eastAsia"/>
        </w:rPr>
      </w:pPr>
      <w:r>
        <w:rPr>
          <w:rFonts w:hint="eastAsia"/>
        </w:rPr>
        <w:t>1.“个人身份信息”。申请人在该栏目需完善性别、民</w:t>
      </w:r>
      <w:r>
        <w:rPr>
          <w:rFonts w:hint="eastAsia"/>
          <w:spacing w:val="5"/>
        </w:rPr>
        <w:t>族(港澳申请人选择民族时可选具体一个民族或其他)。申请人可在此页面修改除“证件类型”和“证件号码”以外的其</w:t>
      </w:r>
      <w:r>
        <w:rPr>
          <w:rFonts w:hint="eastAsia"/>
          <w:spacing w:val="1"/>
        </w:rPr>
        <w:t>他信息。</w:t>
      </w:r>
    </w:p>
    <w:p w14:paraId="11633B59">
      <w:pPr>
        <w:pStyle w:val="3"/>
        <w:autoSpaceDE/>
        <w:autoSpaceDN/>
        <w:ind w:firstLine="656" w:firstLineChars="200"/>
        <w:jc w:val="both"/>
        <w:rPr>
          <w:rFonts w:hint="eastAsia"/>
        </w:rPr>
      </w:pPr>
      <w:r>
        <w:rPr>
          <w:rFonts w:hint="eastAsia"/>
          <w:spacing w:val="4"/>
        </w:rPr>
        <w:t>2.“普通话证书信息”。申请人可在该栏</w:t>
      </w:r>
      <w:r>
        <w:rPr>
          <w:rFonts w:hint="eastAsia"/>
          <w:spacing w:val="3"/>
        </w:rPr>
        <w:t>目新增和修改</w:t>
      </w:r>
      <w:r>
        <w:rPr>
          <w:rFonts w:hint="eastAsia"/>
          <w:spacing w:val="5"/>
        </w:rPr>
        <w:t>个人普通话信息。</w:t>
      </w:r>
    </w:p>
    <w:p w14:paraId="0FAAC820">
      <w:pPr>
        <w:pStyle w:val="3"/>
        <w:autoSpaceDE/>
        <w:autoSpaceDN/>
        <w:ind w:firstLine="616" w:firstLineChars="200"/>
        <w:jc w:val="both"/>
        <w:rPr>
          <w:rFonts w:hint="eastAsia"/>
        </w:rPr>
      </w:pPr>
      <w:r>
        <w:rPr>
          <w:rFonts w:hint="eastAsia"/>
          <w:spacing w:val="-6"/>
        </w:rPr>
        <w:t>在“核验证书”类型下，输入证书编号等信息</w:t>
      </w:r>
      <w:r>
        <w:rPr>
          <w:rFonts w:hint="eastAsia"/>
          <w:spacing w:val="-7"/>
        </w:rPr>
        <w:t>，点击“核</w:t>
      </w:r>
      <w:r>
        <w:rPr>
          <w:rFonts w:hint="eastAsia"/>
          <w:spacing w:val="14"/>
        </w:rPr>
        <w:t>验"按钮，系统将在国家普通话水平测试信息管理系统中核</w:t>
      </w:r>
      <w:r>
        <w:rPr>
          <w:rFonts w:hint="eastAsia"/>
          <w:spacing w:val="6"/>
        </w:rPr>
        <w:t>验普通话证书信息。</w:t>
      </w:r>
    </w:p>
    <w:p w14:paraId="0767F5EC">
      <w:pPr>
        <w:pStyle w:val="3"/>
        <w:autoSpaceDE/>
        <w:autoSpaceDN/>
        <w:ind w:firstLine="672" w:firstLineChars="200"/>
        <w:jc w:val="both"/>
        <w:rPr>
          <w:rFonts w:hint="eastAsia"/>
        </w:rPr>
      </w:pPr>
      <w:r>
        <w:rPr>
          <w:rFonts w:hint="eastAsia"/>
          <w:spacing w:val="8"/>
        </w:rPr>
        <w:t>如果核验不到普通话证书信息，请检查当前核验的信息</w:t>
      </w:r>
      <w:r>
        <w:rPr>
          <w:rFonts w:hint="eastAsia"/>
          <w:spacing w:val="7"/>
        </w:rPr>
        <w:t>是否与证书信息中的“姓名、身份证件号码、证</w:t>
      </w:r>
      <w:r>
        <w:rPr>
          <w:rFonts w:hint="eastAsia"/>
          <w:spacing w:val="6"/>
        </w:rPr>
        <w:t>书编号”一</w:t>
      </w:r>
      <w:r>
        <w:rPr>
          <w:rFonts w:hint="eastAsia"/>
          <w:spacing w:val="-7"/>
        </w:rPr>
        <w:t>致。</w:t>
      </w:r>
    </w:p>
    <w:p w14:paraId="61316F15">
      <w:pPr>
        <w:pStyle w:val="3"/>
        <w:autoSpaceDE/>
        <w:autoSpaceDN/>
        <w:ind w:firstLine="640" w:firstLineChars="200"/>
        <w:jc w:val="both"/>
        <w:rPr>
          <w:rFonts w:hint="eastAsia"/>
        </w:rPr>
      </w:pPr>
      <w:r>
        <w:rPr>
          <w:rFonts w:hint="eastAsia"/>
        </w:rPr>
        <w:t>经上述步骤仍核验不到普通话证书信息，请选择“录入</w:t>
      </w:r>
      <w:r>
        <w:rPr>
          <w:rFonts w:hint="eastAsia"/>
          <w:spacing w:val="13"/>
        </w:rPr>
        <w:t>证书”类型，补全相关信息并上传对应的电子</w:t>
      </w:r>
      <w:r>
        <w:rPr>
          <w:rFonts w:hint="eastAsia"/>
          <w:spacing w:val="12"/>
        </w:rPr>
        <w:t>版证书(图片</w:t>
      </w:r>
      <w:r>
        <w:rPr>
          <w:rFonts w:hint="eastAsia"/>
          <w:spacing w:val="5"/>
        </w:rPr>
        <w:t>小于190</w:t>
      </w:r>
      <w:r>
        <w:rPr>
          <w:rFonts w:hint="eastAsia"/>
        </w:rPr>
        <w:t>KB</w:t>
      </w:r>
      <w:r>
        <w:rPr>
          <w:rFonts w:hint="eastAsia"/>
          <w:spacing w:val="5"/>
        </w:rPr>
        <w:t>,格式为</w:t>
      </w:r>
      <w:r>
        <w:rPr>
          <w:rFonts w:hint="eastAsia"/>
        </w:rPr>
        <w:t>JPG</w:t>
      </w:r>
      <w:r>
        <w:rPr>
          <w:rFonts w:hint="eastAsia"/>
          <w:spacing w:val="5"/>
        </w:rPr>
        <w:t>),供后台人工核验。</w:t>
      </w:r>
    </w:p>
    <w:p w14:paraId="18B8A66C">
      <w:pPr>
        <w:pStyle w:val="3"/>
        <w:autoSpaceDE/>
        <w:autoSpaceDN/>
        <w:ind w:firstLine="652" w:firstLineChars="200"/>
        <w:jc w:val="both"/>
        <w:rPr>
          <w:rFonts w:hint="eastAsia"/>
        </w:rPr>
      </w:pPr>
      <w:r>
        <w:rPr>
          <w:rFonts w:hint="eastAsia"/>
          <w:spacing w:val="3"/>
        </w:rPr>
        <w:t>3.“学历学籍信息”。申请人可在该栏目新增和修改个</w:t>
      </w:r>
      <w:r>
        <w:rPr>
          <w:rFonts w:hint="eastAsia"/>
          <w:spacing w:val="8"/>
        </w:rPr>
        <w:t>人学历信息。学籍信息将在认定报名过程中自行同步，如果</w:t>
      </w:r>
      <w:r>
        <w:rPr>
          <w:rFonts w:hint="eastAsia"/>
          <w:spacing w:val="6"/>
        </w:rPr>
        <w:t>同步失败，需自行添加学籍信息。申请人员填写最高学</w:t>
      </w:r>
      <w:r>
        <w:rPr>
          <w:rFonts w:hint="eastAsia"/>
          <w:spacing w:val="5"/>
        </w:rPr>
        <w:t>历证</w:t>
      </w:r>
      <w:r>
        <w:rPr>
          <w:rFonts w:hint="eastAsia"/>
          <w:spacing w:val="8"/>
        </w:rPr>
        <w:t>书编号。其中，以往届师范生本科学历申请认定的免试人员</w:t>
      </w:r>
      <w:r>
        <w:rPr>
          <w:rFonts w:hint="eastAsia"/>
          <w:spacing w:val="6"/>
        </w:rPr>
        <w:t>填写本科学历证书编号。</w:t>
      </w:r>
    </w:p>
    <w:p w14:paraId="52CA3A3B">
      <w:pPr>
        <w:pStyle w:val="3"/>
        <w:autoSpaceDE/>
        <w:autoSpaceDN/>
        <w:ind w:firstLine="688" w:firstLineChars="200"/>
        <w:jc w:val="both"/>
        <w:rPr>
          <w:rFonts w:hint="eastAsia"/>
        </w:rPr>
      </w:pPr>
      <w:r>
        <w:rPr>
          <w:rFonts w:hint="eastAsia"/>
          <w:spacing w:val="12"/>
        </w:rPr>
        <w:t>（1）在“核验学历”类型下，输入学历证书编号，点击“核验”按钮，系统将在全国高等教育学生信息网(学信</w:t>
      </w:r>
      <w:r>
        <w:rPr>
          <w:rFonts w:hint="eastAsia"/>
          <w:spacing w:val="7"/>
        </w:rPr>
        <w:t>网)信息管理系统中获取相关信息。</w:t>
      </w:r>
    </w:p>
    <w:p w14:paraId="3979E483">
      <w:pPr>
        <w:pStyle w:val="3"/>
        <w:autoSpaceDE/>
        <w:autoSpaceDN/>
        <w:ind w:firstLine="696" w:firstLineChars="200"/>
        <w:jc w:val="both"/>
        <w:rPr>
          <w:rFonts w:hint="eastAsia"/>
        </w:rPr>
      </w:pPr>
      <w:r>
        <w:rPr>
          <w:rFonts w:hint="eastAsia"/>
          <w:spacing w:val="14"/>
        </w:rPr>
        <w:t>（2）如果核验不到学历信息，请检査当前核验的信息</w:t>
      </w:r>
      <w:r>
        <w:rPr>
          <w:rFonts w:hint="eastAsia"/>
          <w:spacing w:val="7"/>
        </w:rPr>
        <w:t>是否与学历证书信息中的“姓名、身份证件号码</w:t>
      </w:r>
      <w:r>
        <w:rPr>
          <w:rFonts w:hint="eastAsia"/>
          <w:spacing w:val="6"/>
        </w:rPr>
        <w:t>、证书编号”</w:t>
      </w:r>
      <w:r>
        <w:rPr>
          <w:rFonts w:hint="eastAsia"/>
          <w:spacing w:val="-2"/>
        </w:rPr>
        <w:t>一致。</w:t>
      </w:r>
    </w:p>
    <w:p w14:paraId="682F8054">
      <w:pPr>
        <w:pStyle w:val="3"/>
        <w:autoSpaceDE/>
        <w:autoSpaceDN/>
        <w:ind w:firstLine="696" w:firstLineChars="200"/>
        <w:jc w:val="both"/>
        <w:rPr>
          <w:rFonts w:hint="eastAsia"/>
        </w:rPr>
      </w:pPr>
      <w:r>
        <w:rPr>
          <w:rFonts w:hint="eastAsia"/>
          <w:spacing w:val="14"/>
        </w:rPr>
        <w:t>（3）经上述步骤仍核验不到证书信息，请选择“无法</w:t>
      </w:r>
      <w:r>
        <w:rPr>
          <w:rFonts w:hint="eastAsia"/>
          <w:spacing w:val="7"/>
        </w:rPr>
        <w:t>核验的学历”类型，补全相关信息并上传对应的</w:t>
      </w:r>
      <w:r>
        <w:rPr>
          <w:rFonts w:hint="eastAsia"/>
          <w:spacing w:val="6"/>
        </w:rPr>
        <w:t>电子版证书</w:t>
      </w:r>
      <w:r>
        <w:rPr>
          <w:rFonts w:hint="eastAsia"/>
          <w:spacing w:val="7"/>
        </w:rPr>
        <w:t>（图片小于200</w:t>
      </w:r>
      <w:r>
        <w:rPr>
          <w:rFonts w:hint="eastAsia"/>
        </w:rPr>
        <w:t>KB</w:t>
      </w:r>
      <w:r>
        <w:rPr>
          <w:rFonts w:hint="eastAsia"/>
          <w:spacing w:val="7"/>
        </w:rPr>
        <w:t>,格式为</w:t>
      </w:r>
      <w:r>
        <w:rPr>
          <w:rFonts w:hint="eastAsia"/>
        </w:rPr>
        <w:t>JPG</w:t>
      </w:r>
      <w:r>
        <w:rPr>
          <w:rFonts w:hint="eastAsia"/>
          <w:spacing w:val="7"/>
        </w:rPr>
        <w:t>）,供后台人工核验。</w:t>
      </w:r>
    </w:p>
    <w:p w14:paraId="6DD3B8C3">
      <w:pPr>
        <w:pStyle w:val="3"/>
        <w:autoSpaceDE/>
        <w:autoSpaceDN/>
        <w:ind w:firstLine="696" w:firstLineChars="200"/>
        <w:jc w:val="both"/>
        <w:rPr>
          <w:rFonts w:hint="eastAsia"/>
        </w:rPr>
      </w:pPr>
      <w:r>
        <w:rPr>
          <w:rFonts w:hint="eastAsia"/>
          <w:spacing w:val="14"/>
        </w:rPr>
        <w:t>（4）如您所持有的学历为港澳台地区学历或者国外留</w:t>
      </w:r>
      <w:r>
        <w:rPr>
          <w:rFonts w:hint="eastAsia"/>
          <w:spacing w:val="8"/>
        </w:rPr>
        <w:t>学学历，无法进行学历核验，请选择核验类型为港澳台地区</w:t>
      </w:r>
      <w:r>
        <w:rPr>
          <w:rFonts w:hint="eastAsia"/>
          <w:spacing w:val="2"/>
        </w:rPr>
        <w:t>学历或国外留学学历，按照步骤（3）进行操作，并上传《港</w:t>
      </w:r>
      <w:r>
        <w:rPr>
          <w:rFonts w:hint="eastAsia"/>
          <w:spacing w:val="7"/>
        </w:rPr>
        <w:t>澳台学历学位认证书》或《国外学历学位认证书》。</w:t>
      </w:r>
    </w:p>
    <w:p w14:paraId="02F2BB63">
      <w:pPr>
        <w:pStyle w:val="3"/>
        <w:autoSpaceDE/>
        <w:autoSpaceDN/>
        <w:ind w:firstLine="640" w:firstLineChars="200"/>
        <w:jc w:val="both"/>
        <w:rPr>
          <w:rFonts w:hint="eastAsia"/>
        </w:rPr>
      </w:pPr>
      <w:r>
        <w:rPr>
          <w:rFonts w:hint="eastAsia"/>
        </w:rPr>
        <w:t>4.“学位证书信息”。申请人可在该栏目新增和修改个</w:t>
      </w:r>
      <w:r>
        <w:rPr>
          <w:rFonts w:hint="eastAsia"/>
          <w:spacing w:val="8"/>
        </w:rPr>
        <w:t>人学位证书信息。以博士学位申请认定的免试人员填写博士</w:t>
      </w:r>
      <w:r>
        <w:rPr>
          <w:rFonts w:hint="eastAsia"/>
        </w:rPr>
        <w:t>学位证书编号。</w:t>
      </w:r>
    </w:p>
    <w:p w14:paraId="227D68D3">
      <w:pPr>
        <w:pStyle w:val="3"/>
        <w:autoSpaceDE/>
        <w:autoSpaceDN/>
        <w:ind w:firstLine="660" w:firstLineChars="200"/>
        <w:jc w:val="both"/>
        <w:rPr>
          <w:rFonts w:hint="eastAsia" w:ascii="楷体_GB2312" w:hAnsi="楷体" w:eastAsia="楷体_GB2312" w:cs="楷体"/>
          <w:spacing w:val="5"/>
        </w:rPr>
      </w:pPr>
      <w:r>
        <w:rPr>
          <w:rFonts w:hint="eastAsia" w:ascii="楷体_GB2312" w:hAnsi="楷体" w:eastAsia="楷体_GB2312" w:cs="楷体"/>
          <w:spacing w:val="5"/>
        </w:rPr>
        <w:t>（二）报名</w:t>
      </w:r>
    </w:p>
    <w:p w14:paraId="36F4028F">
      <w:pPr>
        <w:pStyle w:val="3"/>
        <w:autoSpaceDE/>
        <w:autoSpaceDN/>
        <w:ind w:firstLine="672" w:firstLineChars="200"/>
        <w:jc w:val="both"/>
        <w:rPr>
          <w:rFonts w:hint="eastAsia"/>
        </w:rPr>
      </w:pPr>
      <w:r>
        <w:rPr>
          <w:rFonts w:hint="eastAsia"/>
          <w:spacing w:val="8"/>
        </w:rPr>
        <w:t>在我省网报时间段内，申请人可在“中国教师资格</w:t>
      </w:r>
      <w:r>
        <w:rPr>
          <w:rFonts w:hint="eastAsia"/>
          <w:spacing w:val="7"/>
        </w:rPr>
        <w:t>网”用本人的账号登录并报名。</w:t>
      </w:r>
    </w:p>
    <w:p w14:paraId="645C1BF8">
      <w:pPr>
        <w:pStyle w:val="3"/>
        <w:autoSpaceDE/>
        <w:autoSpaceDN/>
        <w:ind w:firstLine="660" w:firstLineChars="200"/>
        <w:jc w:val="both"/>
        <w:rPr>
          <w:rFonts w:hint="eastAsia"/>
        </w:rPr>
      </w:pPr>
      <w:r>
        <w:rPr>
          <w:rFonts w:hint="eastAsia"/>
          <w:spacing w:val="5"/>
        </w:rPr>
        <w:t>1.考试形式选择“非国家统一考试（含免试）”；认定</w:t>
      </w:r>
      <w:r>
        <w:rPr>
          <w:rFonts w:hint="eastAsia"/>
          <w:spacing w:val="8"/>
        </w:rPr>
        <w:t>所在地选“任教高等学校所在地”。</w:t>
      </w:r>
    </w:p>
    <w:p w14:paraId="5E3CFD7F">
      <w:pPr>
        <w:pStyle w:val="3"/>
        <w:autoSpaceDE/>
        <w:autoSpaceDN/>
        <w:ind w:firstLine="652" w:firstLineChars="200"/>
        <w:jc w:val="both"/>
        <w:rPr>
          <w:rFonts w:hint="eastAsia"/>
        </w:rPr>
      </w:pPr>
      <w:r>
        <w:rPr>
          <w:rFonts w:hint="eastAsia"/>
          <w:spacing w:val="3"/>
        </w:rPr>
        <w:t>2.“学历专业类别”栏目须选择“师范教育类”或“非</w:t>
      </w:r>
      <w:r>
        <w:rPr>
          <w:rFonts w:hint="eastAsia"/>
          <w:spacing w:val="6"/>
        </w:rPr>
        <w:t>师范教育类”，具体要求如下：面试成绩合格人员选择“非</w:t>
      </w:r>
      <w:r>
        <w:rPr>
          <w:rFonts w:hint="eastAsia"/>
          <w:spacing w:val="3"/>
        </w:rPr>
        <w:t>师范教育类”；免试人员选择“师范教育类”。</w:t>
      </w:r>
    </w:p>
    <w:p w14:paraId="24382D1C">
      <w:pPr>
        <w:pStyle w:val="3"/>
        <w:autoSpaceDE/>
        <w:autoSpaceDN/>
        <w:ind w:firstLine="656" w:firstLineChars="200"/>
        <w:jc w:val="both"/>
        <w:rPr>
          <w:rFonts w:hint="eastAsia"/>
        </w:rPr>
      </w:pPr>
      <w:r>
        <w:rPr>
          <w:rFonts w:hint="eastAsia"/>
          <w:spacing w:val="4"/>
        </w:rPr>
        <w:t>3.“申请任教学科”：面试成绩合格人员应</w:t>
      </w:r>
      <w:r>
        <w:rPr>
          <w:rFonts w:hint="eastAsia"/>
          <w:spacing w:val="3"/>
        </w:rPr>
        <w:t>严格按照参</w:t>
      </w:r>
      <w:r>
        <w:rPr>
          <w:rFonts w:hint="eastAsia"/>
          <w:spacing w:val="9"/>
        </w:rPr>
        <w:t>加面试考试的申请任教学科填写，免试人员申请任教学科应</w:t>
      </w:r>
      <w:r>
        <w:rPr>
          <w:rFonts w:hint="eastAsia"/>
          <w:spacing w:val="7"/>
        </w:rPr>
        <w:t>按照所学专业填写与其相同或相近的任教学科。“申请任教</w:t>
      </w:r>
      <w:r>
        <w:rPr>
          <w:rFonts w:hint="eastAsia"/>
          <w:spacing w:val="4"/>
        </w:rPr>
        <w:t>学科”应准确填写至“二级学科”，如“二级学科”不能明</w:t>
      </w:r>
      <w:r>
        <w:rPr>
          <w:rFonts w:hint="eastAsia"/>
          <w:spacing w:val="8"/>
        </w:rPr>
        <w:t>确显示本人任教课程，可填至“三级学科”，禁止填写一级</w:t>
      </w:r>
      <w:r>
        <w:rPr>
          <w:rFonts w:hint="eastAsia"/>
          <w:spacing w:val="9"/>
        </w:rPr>
        <w:t>学科。所有填报不一致或填写一级学科的人员，将取消本次</w:t>
      </w:r>
      <w:r>
        <w:rPr>
          <w:rFonts w:hint="eastAsia"/>
          <w:spacing w:val="13"/>
        </w:rPr>
        <w:t>认定资格。任教学科请参照河南省教师资格网“资料下载”</w:t>
      </w:r>
      <w:r>
        <w:rPr>
          <w:rFonts w:hint="eastAsia"/>
          <w:spacing w:val="10"/>
        </w:rPr>
        <w:t>中《学科对照表（高等学校教师资格任教学科）</w:t>
      </w:r>
      <w:r>
        <w:rPr>
          <w:rFonts w:hint="eastAsia"/>
          <w:spacing w:val="9"/>
        </w:rPr>
        <w:t>》，例如：</w:t>
      </w:r>
      <w:r>
        <w:rPr>
          <w:rFonts w:hint="eastAsia"/>
          <w:spacing w:val="6"/>
        </w:rPr>
        <w:t>“C66文化教育大类，C6601语言文化类，</w:t>
      </w:r>
      <w:r>
        <w:rPr>
          <w:rFonts w:hint="eastAsia"/>
          <w:spacing w:val="5"/>
        </w:rPr>
        <w:t>C660101汉语”，</w:t>
      </w:r>
      <w:r>
        <w:rPr>
          <w:rFonts w:hint="eastAsia"/>
          <w:spacing w:val="12"/>
        </w:rPr>
        <w:t>C66文化教育大类为一级学科，C6601语言文化类为二级学</w:t>
      </w:r>
      <w:r>
        <w:rPr>
          <w:rFonts w:hint="eastAsia"/>
          <w:spacing w:val="6"/>
        </w:rPr>
        <w:t>科，C660101汉语为三级学科。</w:t>
      </w:r>
    </w:p>
    <w:p w14:paraId="19DBB073">
      <w:pPr>
        <w:pStyle w:val="3"/>
        <w:autoSpaceDE/>
        <w:autoSpaceDN/>
        <w:ind w:firstLine="656" w:firstLineChars="200"/>
        <w:jc w:val="both"/>
        <w:rPr>
          <w:rFonts w:hint="eastAsia"/>
          <w:spacing w:val="4"/>
        </w:rPr>
      </w:pPr>
      <w:r>
        <w:rPr>
          <w:rFonts w:hint="eastAsia"/>
          <w:spacing w:val="4"/>
        </w:rPr>
        <w:t>4.没有专业技术职务的申请人可选择“无”；申请人在</w:t>
      </w:r>
      <w:r>
        <w:rPr>
          <w:rFonts w:hint="eastAsia"/>
          <w:spacing w:val="5"/>
        </w:rPr>
        <w:t>系统中上传的照片应为近期免冠正面1寸彩色白底证件照，</w:t>
      </w:r>
      <w:r>
        <w:rPr>
          <w:rFonts w:hint="eastAsia"/>
          <w:spacing w:val="4"/>
        </w:rPr>
        <w:t>文件格式为</w:t>
      </w:r>
      <w:r>
        <w:rPr>
          <w:rFonts w:hint="eastAsia"/>
        </w:rPr>
        <w:t>JPEG</w:t>
      </w:r>
      <w:r>
        <w:rPr>
          <w:rFonts w:hint="eastAsia"/>
          <w:spacing w:val="4"/>
        </w:rPr>
        <w:t>/</w:t>
      </w:r>
      <w:r>
        <w:rPr>
          <w:rFonts w:hint="eastAsia"/>
        </w:rPr>
        <w:t>JPG</w:t>
      </w:r>
      <w:r>
        <w:rPr>
          <w:rFonts w:hint="eastAsia"/>
          <w:spacing w:val="4"/>
        </w:rPr>
        <w:t>格式，大小不超过190K。</w:t>
      </w:r>
    </w:p>
    <w:p w14:paraId="3300E770">
      <w:pPr>
        <w:pStyle w:val="3"/>
        <w:autoSpaceDE/>
        <w:autoSpaceDN/>
        <w:ind w:firstLine="636" w:firstLineChars="200"/>
        <w:jc w:val="both"/>
        <w:rPr>
          <w:rFonts w:hint="eastAsia"/>
        </w:rPr>
      </w:pPr>
      <w:r>
        <w:rPr>
          <w:rFonts w:hint="eastAsia"/>
          <w:spacing w:val="-1"/>
        </w:rPr>
        <w:t>5.签署《个人承诺书》。申请人请点击个人承诺书图片，</w:t>
      </w:r>
      <w:r>
        <w:rPr>
          <w:rFonts w:hint="eastAsia"/>
          <w:spacing w:val="8"/>
        </w:rPr>
        <w:t>通过手机浏览器、微信、支付宝或其他扫码工具扫描页面中弹出的二维码，并在手机端手写签名。提交签名后，点击网</w:t>
      </w:r>
      <w:r>
        <w:rPr>
          <w:rFonts w:hint="eastAsia"/>
          <w:spacing w:val="-4"/>
        </w:rPr>
        <w:t>页端的“已提交”按钮，查看签名合成后的效果。如需修改，</w:t>
      </w:r>
      <w:r>
        <w:rPr>
          <w:rFonts w:hint="eastAsia"/>
          <w:spacing w:val="7"/>
        </w:rPr>
        <w:t>可点击合成后的图片，重新获取二维码。</w:t>
      </w:r>
    </w:p>
    <w:p w14:paraId="6029DD8B">
      <w:pPr>
        <w:pStyle w:val="3"/>
        <w:autoSpaceDE/>
        <w:autoSpaceDN/>
        <w:ind w:firstLine="668" w:firstLineChars="200"/>
        <w:jc w:val="both"/>
        <w:rPr>
          <w:rFonts w:hint="eastAsia"/>
        </w:rPr>
      </w:pPr>
      <w:r>
        <w:rPr>
          <w:rFonts w:hint="eastAsia"/>
          <w:spacing w:val="7"/>
        </w:rPr>
        <w:t>6.申请人在“中国教师资格网”报名成功生成报名号后，请按照注意事项提示上传材料，具体要求见附件3。</w:t>
      </w:r>
    </w:p>
    <w:p w14:paraId="72E99A84">
      <w:pPr>
        <w:pStyle w:val="3"/>
        <w:autoSpaceDE/>
        <w:autoSpaceDN/>
        <w:ind w:firstLine="660" w:firstLineChars="200"/>
        <w:jc w:val="both"/>
        <w:rPr>
          <w:rFonts w:hint="eastAsia"/>
        </w:rPr>
      </w:pPr>
      <w:r>
        <w:rPr>
          <w:rFonts w:hint="eastAsia"/>
          <w:spacing w:val="5"/>
        </w:rPr>
        <w:t>7.申请人有下列情况，认定机构应在备注栏中注明：①</w:t>
      </w:r>
      <w:r>
        <w:rPr>
          <w:rFonts w:hint="eastAsia"/>
          <w:spacing w:val="8"/>
        </w:rPr>
        <w:t>取得过某种教师资格；②被撤销过教师资格；③其它需要说</w:t>
      </w:r>
      <w:r>
        <w:rPr>
          <w:rFonts w:hint="eastAsia"/>
          <w:spacing w:val="3"/>
        </w:rPr>
        <w:t>明的情况。</w:t>
      </w:r>
    </w:p>
    <w:p w14:paraId="0699F3AE">
      <w:pPr>
        <w:pStyle w:val="3"/>
        <w:autoSpaceDE/>
        <w:autoSpaceDN/>
        <w:ind w:firstLine="672" w:firstLineChars="200"/>
        <w:jc w:val="both"/>
        <w:rPr>
          <w:rFonts w:hint="eastAsia"/>
        </w:rPr>
      </w:pPr>
      <w:r>
        <w:rPr>
          <w:rFonts w:hint="eastAsia"/>
          <w:spacing w:val="8"/>
        </w:rPr>
        <w:t>8.认定确认工作由省级认定机构网上审核，申请人无需</w:t>
      </w:r>
      <w:r>
        <w:rPr>
          <w:rFonts w:hint="eastAsia"/>
          <w:spacing w:val="6"/>
        </w:rPr>
        <w:t>亲自办理现场确认事宜，确认通过即为“待审批”，请耐心</w:t>
      </w:r>
      <w:r>
        <w:rPr>
          <w:rFonts w:hint="eastAsia"/>
          <w:spacing w:val="-5"/>
        </w:rPr>
        <w:t>等待。</w:t>
      </w:r>
    </w:p>
    <w:p w14:paraId="456774F1">
      <w:pPr>
        <w:pStyle w:val="3"/>
        <w:autoSpaceDE/>
        <w:autoSpaceDN/>
        <w:ind w:firstLine="672" w:firstLineChars="200"/>
        <w:jc w:val="both"/>
        <w:rPr>
          <w:rFonts w:hint="eastAsia"/>
        </w:rPr>
      </w:pPr>
      <w:r>
        <w:rPr>
          <w:rFonts w:hint="eastAsia"/>
          <w:spacing w:val="8"/>
        </w:rPr>
        <w:t>9.按照教育部有关规定，同一申请人在同一年内不得申</w:t>
      </w:r>
      <w:r>
        <w:rPr>
          <w:rFonts w:hint="eastAsia"/>
          <w:spacing w:val="5"/>
        </w:rPr>
        <w:t>请两种教师资格。</w:t>
      </w:r>
    </w:p>
    <w:p w14:paraId="6BE45A48">
      <w:pPr>
        <w:suppressAutoHyphens w:val="0"/>
        <w:rPr>
          <w:rFonts w:hint="eastAsia" w:ascii="仿宋_GB2312" w:hAnsi="楷体"/>
          <w:sz w:val="32"/>
          <w:szCs w:val="32"/>
        </w:rPr>
      </w:pPr>
    </w:p>
    <w:p w14:paraId="526D0F7E">
      <w:pPr>
        <w:suppressAutoHyphens w:val="0"/>
        <w:rPr>
          <w:rFonts w:hint="eastAsia" w:ascii="仿宋_GB2312" w:hAnsi="楷体"/>
          <w:sz w:val="32"/>
          <w:szCs w:val="32"/>
        </w:rPr>
      </w:pPr>
    </w:p>
    <w:p w14:paraId="0769E64B">
      <w:pPr>
        <w:suppressAutoHyphens w:val="0"/>
        <w:rPr>
          <w:rFonts w:hint="eastAsia" w:ascii="仿宋_GB2312" w:hAnsi="楷体"/>
          <w:sz w:val="32"/>
          <w:szCs w:val="32"/>
        </w:rPr>
      </w:pPr>
    </w:p>
    <w:p w14:paraId="500069DF">
      <w:pPr>
        <w:suppressAutoHyphens w:val="0"/>
        <w:rPr>
          <w:rFonts w:hint="eastAsia" w:ascii="仿宋_GB2312" w:hAnsi="楷体"/>
          <w:sz w:val="32"/>
          <w:szCs w:val="32"/>
        </w:rPr>
      </w:pPr>
    </w:p>
    <w:p w14:paraId="72B346B6">
      <w:pPr>
        <w:suppressAutoHyphens w:val="0"/>
        <w:rPr>
          <w:rFonts w:hint="eastAsia" w:ascii="仿宋_GB2312" w:hAnsi="楷体"/>
          <w:sz w:val="32"/>
          <w:szCs w:val="32"/>
        </w:rPr>
      </w:pPr>
    </w:p>
    <w:p w14:paraId="732F1B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212BFC"/>
    <w:rsid w:val="567B1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仿宋_GB2312" w:cs="Times New Roman"/>
      <w:kern w:val="2"/>
      <w:sz w:val="30"/>
      <w:szCs w:val="30"/>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uppressAutoHyphens w:val="0"/>
      <w:autoSpaceDE w:val="0"/>
      <w:autoSpaceDN w:val="0"/>
      <w:jc w:val="left"/>
    </w:pPr>
    <w:rPr>
      <w:rFonts w:ascii="仿宋_GB2312" w:hAnsi="仿宋_GB2312" w:cs="仿宋_GB2312"/>
      <w:kern w:val="0"/>
      <w:sz w:val="32"/>
      <w:szCs w:val="32"/>
      <w:lang w:val="zh-CN" w:bidi="zh-CN"/>
    </w:rPr>
  </w:style>
  <w:style w:type="paragraph" w:styleId="4">
    <w:name w:val="Normal (Web)"/>
    <w:basedOn w:val="1"/>
    <w:qFormat/>
    <w:uiPriority w:val="0"/>
    <w:pPr>
      <w:widowControl/>
      <w:suppressAutoHyphens w:val="0"/>
      <w:spacing w:before="100" w:beforeAutospacing="1" w:after="225"/>
      <w:jc w:val="left"/>
    </w:pPr>
    <w:rPr>
      <w:rFonts w:ascii="宋体" w:hAnsi="宋体" w:cs="宋体"/>
      <w:kern w:val="0"/>
      <w:sz w:val="24"/>
      <w:szCs w:val="24"/>
    </w:rPr>
  </w:style>
  <w:style w:type="character" w:customStyle="1" w:styleId="7">
    <w:name w:val="15"/>
    <w:qFormat/>
    <w:uiPriority w:val="0"/>
    <w:rPr>
      <w:rFonts w:hint="eastAsia" w:ascii="仿宋_GB2312" w:eastAsia="仿宋_GB2312"/>
      <w:color w:val="000000"/>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2026-06-01T11:06:09Z</dcterms:created>
  <dc:creator>hp</dc:creator>
  <cp:lastModifiedBy>蓝闪</cp:lastModifiedBy>
  <dcterms:modified xsi:type="dcterms:W3CDTF">2026-06-01T11:07:02Z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62E8933608FA47E0AB7BA938AA43EA43_12</vt:lpwstr>
  </property>
</Properties>
</file>