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3958">
      <w:pP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2"/>
          <w:szCs w:val="36"/>
        </w:rPr>
        <w:t>附件3</w:t>
      </w:r>
    </w:p>
    <w:p w14:paraId="79057F06">
      <w:pPr>
        <w:spacing w:line="560" w:lineRule="exact"/>
        <w:ind w:left="-540" w:leftChars="-257"/>
        <w:jc w:val="center"/>
        <w:rPr>
          <w:rFonts w:hint="eastAsia" w:ascii="方正小标宋简体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</w:rPr>
        <w:t>河南省知识产权软科学研究项目</w:t>
      </w:r>
    </w:p>
    <w:p w14:paraId="45F62E22">
      <w:pPr>
        <w:spacing w:line="560" w:lineRule="exact"/>
        <w:ind w:left="-540" w:leftChars="-257"/>
        <w:jc w:val="center"/>
        <w:rPr>
          <w:rFonts w:ascii="方正小标宋简体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</w:rPr>
        <w:t>论</w:t>
      </w: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sz w:val="44"/>
          <w:szCs w:val="36"/>
        </w:rPr>
        <w:t>证</w:t>
      </w: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sz w:val="44"/>
          <w:szCs w:val="36"/>
        </w:rPr>
        <w:t>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389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86" w:type="dxa"/>
          </w:tcPr>
          <w:p w14:paraId="108F3EE9">
            <w:pPr>
              <w:spacing w:line="560" w:lineRule="exact"/>
              <w:rPr>
                <w:rFonts w:ascii="黑体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 w14:paraId="0B7C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</w:tcPr>
          <w:p w14:paraId="3EDFAF32">
            <w:pPr>
              <w:spacing w:line="52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本表参照以下提纲撰写，除“研究基础”外，本表“研究方案”与《申请书》内容一致，总字数不超过5000字。</w:t>
            </w:r>
          </w:p>
          <w:p w14:paraId="381B6AAD">
            <w:pPr>
              <w:spacing w:line="520" w:lineRule="exact"/>
              <w:ind w:firstLine="560" w:firstLineChars="20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一、研究方案</w:t>
            </w:r>
          </w:p>
          <w:p w14:paraId="383542B3">
            <w:pPr>
              <w:spacing w:line="520" w:lineRule="exact"/>
              <w:ind w:firstLine="560" w:firstLineChars="20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……</w:t>
            </w:r>
          </w:p>
          <w:p w14:paraId="68DF9056">
            <w:pPr>
              <w:spacing w:line="520" w:lineRule="exact"/>
              <w:ind w:firstLine="445" w:firstLineChars="159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二、研究基础</w:t>
            </w:r>
          </w:p>
          <w:p w14:paraId="29B4A55D">
            <w:pPr>
              <w:spacing w:line="520" w:lineRule="exact"/>
              <w:ind w:firstLine="585" w:firstLineChars="209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……</w:t>
            </w:r>
          </w:p>
          <w:p w14:paraId="66BB580C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C5E6BC6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FFED1FA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7E5A1D7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689DB9D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83BDF1E">
            <w:pPr>
              <w:spacing w:line="52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7B9DBB8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2AFA2FB">
            <w:pPr>
              <w:spacing w:line="52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729A58BB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3CE6AA6">
            <w:pPr>
              <w:spacing w:line="520" w:lineRule="exact"/>
              <w:ind w:right="480"/>
              <w:jc w:val="righ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62CC014">
            <w:pPr>
              <w:spacing w:line="520" w:lineRule="exact"/>
              <w:jc w:val="right"/>
              <w:rPr>
                <w:rFonts w:hint="eastAsia"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正文4号仿宋字体，行距26磅。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可加页）</w:t>
            </w:r>
          </w:p>
          <w:p w14:paraId="58F4E31E">
            <w:pPr>
              <w:spacing w:line="520" w:lineRule="exact"/>
              <w:jc w:val="righ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</w:tbl>
    <w:p w14:paraId="03157C43">
      <w:pPr>
        <w:tabs>
          <w:tab w:val="left" w:pos="-540"/>
        </w:tabs>
        <w:spacing w:line="240" w:lineRule="atLeast"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注：1.论证表中不得直接或间接透露个人信息或相关背景资料，否则取消参评资格。</w:t>
      </w:r>
    </w:p>
    <w:p w14:paraId="538612EC">
      <w:pP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szCs w:val="21"/>
        </w:rPr>
        <w:t>2.课题名称要与《申请书》一致。相关研究成果只填名称、成果形式（如论文、专著、研究报告等）、作者排序、是否核心期刊等，</w:t>
      </w:r>
      <w:r>
        <w:rPr>
          <w:rFonts w:hint="eastAsia" w:ascii="楷体" w:hAnsi="楷体" w:eastAsia="楷体" w:cs="Times New Roman"/>
          <w:b/>
          <w:szCs w:val="21"/>
        </w:rPr>
        <w:t>不得填写作者姓名、单位、刊物或出版社名称、发表时间或刊期等</w:t>
      </w:r>
      <w:r>
        <w:rPr>
          <w:rFonts w:hint="eastAsia" w:ascii="楷体" w:hAnsi="楷体" w:eastAsia="楷体" w:cs="Times New Roman"/>
          <w:szCs w:val="21"/>
        </w:rPr>
        <w:t>。申请人承担的已结项或在研项目、与本课题无关的成果等不能作为研究基础填写。申请人的前期成果不列入参考文献。</w:t>
      </w:r>
    </w:p>
    <w:sectPr>
      <w:footerReference r:id="rId3" w:type="default"/>
      <w:footerReference r:id="rId4" w:type="even"/>
      <w:pgSz w:w="11906" w:h="16838"/>
      <w:pgMar w:top="2098" w:right="1587" w:bottom="1588" w:left="1587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030C7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8D682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8D682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01BB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001BB0"/>
                </w:txbxContent>
              </v:textbox>
            </v:shape>
          </w:pict>
        </mc:Fallback>
      </mc:AlternateContent>
    </w:r>
  </w:p>
  <w:p w14:paraId="440F6FC5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26850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5425AE2F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EE59D37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5425AE2F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EE59D37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FEED6C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F7BFB08"/>
    <w:rsid w:val="4FAD067E"/>
    <w:rsid w:val="4FD68E53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5FE225D6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9F755C0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9736B1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285</Words>
  <Characters>291</Characters>
  <Lines>6</Lines>
  <Paragraphs>1</Paragraphs>
  <TotalTime>29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古木杉杉</cp:lastModifiedBy>
  <cp:lastPrinted>2026-01-30T08:34:00Z</cp:lastPrinted>
  <dcterms:modified xsi:type="dcterms:W3CDTF">2026-02-12T05:27:21Z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04157442F1264A88BFF471D4C3F22DF9_13</vt:lpwstr>
  </property>
</Properties>
</file>