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C2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top"/>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关于开展2025年度中原英才计划（育才系列）—中原青年拔尖人才（科技创新领域）申报推荐工作的通知</w:t>
      </w:r>
    </w:p>
    <w:p w14:paraId="503D8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textAlignment w:val="top"/>
        <w:rPr>
          <w:rFonts w:hint="eastAsia" w:ascii="仿宋_GB2312" w:hAnsi="仿宋_GB2312" w:eastAsia="仿宋_GB2312" w:cs="仿宋_GB2312"/>
          <w:i w:val="0"/>
          <w:iCs w:val="0"/>
          <w:caps w:val="0"/>
          <w:color w:val="333333"/>
          <w:spacing w:val="0"/>
          <w:sz w:val="32"/>
          <w:szCs w:val="32"/>
          <w:shd w:val="clear" w:fill="FFFFFF"/>
        </w:rPr>
      </w:pPr>
    </w:p>
    <w:p w14:paraId="63396B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各省辖市科协、济源示范区科协，各全省学会、协会、研究会，各有关高校、医疗卫生机构、企业和科研院所科协，各有关单位：</w:t>
      </w:r>
    </w:p>
    <w:p w14:paraId="3D197E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按照《中共河南省委人才工作领导小组办公室关于开展2025年度中原英才计划（育才系列）申报推荐工作的通知》（豫人才办〔2025〕4号）要求，决定开展2025年度中原英才计划（育才系列）—中原青年拔尖人才（科技创新领域）申报推荐工作。现将有关事宜通知如下：</w:t>
      </w:r>
    </w:p>
    <w:p w14:paraId="3A662E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一、申报条件</w:t>
      </w:r>
    </w:p>
    <w:p w14:paraId="5108D1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（一）申报个人项目应具备以下条件：</w:t>
      </w:r>
    </w:p>
    <w:p w14:paraId="56DA18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具有中华人民共和国国籍，在河南省内的高校、医疗卫生机构、科研院所或企业等单位全职工作1年以上。取得外国人永久居留身份证的外籍人员及港澳台地区人员在河南工作1年以上的，可以申报。申报人在河南工作时间计算截止2025年1月1日，以与用人单位签署的正式工作合同或协议为准；</w:t>
      </w:r>
    </w:p>
    <w:p w14:paraId="015273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2.恪守学术道德和职业道德，品行端正，学风正派；</w:t>
      </w:r>
    </w:p>
    <w:p w14:paraId="64B50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3.在自然科学、工程技术重点领域崭露头角，已取得突出科研成绩，具有突出专业水准，有一定社会影响；</w:t>
      </w:r>
    </w:p>
    <w:p w14:paraId="7C7AAE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4.一般应获得博士学历学位，具有广阔学术视野和创新思维，有较好发展潜力，有志于在一线潜心研究，建功立业；</w:t>
      </w:r>
    </w:p>
    <w:p w14:paraId="2D56D2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5.人选年龄35周岁及以下为1990年1月1日及之后出生，35-40周岁为1985年1月1日（含）至1990年1月1日前出生。</w:t>
      </w:r>
    </w:p>
    <w:p w14:paraId="30D10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（二）申报团队项目应具备以下条件：</w:t>
      </w:r>
    </w:p>
    <w:p w14:paraId="27B901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1.团队负责人须符合个人项目的申报条件，具有一定的学术造诣和创新性学术思想，具有良好的科学道德，对团队的学术方向、成果产出、队伍建设、组织协调等方面起决定性领导作用；</w:t>
      </w:r>
    </w:p>
    <w:p w14:paraId="3635F4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2.团队承担有自然科学、工程技术重点领域科研任务，并取得创新性成果，有一定的社会影响；</w:t>
      </w:r>
    </w:p>
    <w:p w14:paraId="0DAD94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3.团队核心成员2—3名，具有博士学位，专业、职称和年龄结构合理，自申报之日起合作时间不少于2年；</w:t>
      </w:r>
    </w:p>
    <w:p w14:paraId="142D4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4.团队应依托省内高校、企业、科研院所等科研平台，研究方向符合河南省经济社会发展重大需求，有明确的研发目标和发展规划，并具有持续创新能力和较好发展前景；</w:t>
      </w:r>
    </w:p>
    <w:p w14:paraId="274460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5.团队成员年龄均不超40周岁，即1985年1月1日及之后出生。</w:t>
      </w:r>
    </w:p>
    <w:p w14:paraId="24A96C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为避免重复支持，申报本项目的个人及团队要遵守国家及省级人才计划避免重复资助和不得逆层次申报的有关规定，不得通过多个申报评审平台渠道同时申报中原英才计划(育才系列);在计划支持期内不得再申报中原英才计划其他项目，支持期结束后不得再申报同层次或下一层次其他人才项目。团队成员不得申报个人项目，上述情形一经发现，将取消资格。</w:t>
      </w:r>
    </w:p>
    <w:p w14:paraId="3066DE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二、重点支持领域</w:t>
      </w:r>
    </w:p>
    <w:p w14:paraId="7A5E39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国家重大战略前沿领域。聚焦国家“十四五”规划明确的人工智能、量子信息、集成电路、生命健康、脑科学、生物育种、空天科技、深地深海等前沿领域和解决“卡脖子”关键核心技术问题、“双碳”相关领域。人工智能、量子信息、集成电路、生物育种等前沿领域和解决“卡脖子”关键核心技术人才，不受用人单位申报名额限制。</w:t>
      </w:r>
    </w:p>
    <w:p w14:paraId="7CEF0A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现代化产业体系和农业强省相关领域。聚焦省委十一届九次全会提出的钢铁、煤炭、有色、食品加工等传统产业提质升级领域;新能源与智能网联汽车、新材料、新一代信息技术、高端装备、生物医药、低空经济等战略性新兴产业领域;未来制造、未来信息、未来材料、未来能源、未来空间、未来健康等未来产业领域;以及农业科技、农机装备、农产品加工业优化升级等现代农业产业技术体系相关领域。</w:t>
      </w:r>
    </w:p>
    <w:p w14:paraId="68128D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三、申报渠道</w:t>
      </w:r>
    </w:p>
    <w:p w14:paraId="3BCE5E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1.各省辖市科协、济源示范区科协可推荐本地区候选人；</w:t>
      </w:r>
    </w:p>
    <w:p w14:paraId="0EDFB6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2.省直有关单位：省人力资源社会保障厅、省教育厅、省科技厅、省工业和信息化厅、省卫生健康委、省科学院、省农科院等省直有关单位可推荐本系统、本行业候选人；</w:t>
      </w:r>
    </w:p>
    <w:p w14:paraId="17BF2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3.各全省学会、协会、研究会可推荐本学会候选人；</w:t>
      </w:r>
    </w:p>
    <w:p w14:paraId="6F1670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4.有关高校科协、企业科协、医疗卫生机构科协、科研院所科协可推荐本单位候选人。</w:t>
      </w:r>
    </w:p>
    <w:p w14:paraId="2D8F64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四、申报程序</w:t>
      </w:r>
    </w:p>
    <w:p w14:paraId="74561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1.推荐单位和推荐渠道确定申报人选，符合条件的申报人登录河南省科协官网，下载相关材料，填写申报书信息（个人见附件2，团队见附件3），向推荐单位提交电子文档，推荐单位审核材料，确定推荐人选；</w:t>
      </w:r>
    </w:p>
    <w:p w14:paraId="50F1A3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2.各推荐渠道根据报送的中原青年拔尖人才项目科技创新领域评审平台管理员手机号登录系统查看邀请码；</w:t>
      </w:r>
    </w:p>
    <w:p w14:paraId="46F27E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3.推荐单位将邀请码发放至经审核确认的推荐人选。推荐人选登录申报平台https://zyqnbj.hast.net.cn/在线注册，填写信息并上传电子证件照片（2寸，蓝底，JPG格式，高宽比5:4，分辨率600*480-1200*960，大小200K-2M）及相关材料；提交推荐渠道进行初审；</w:t>
      </w:r>
    </w:p>
    <w:p w14:paraId="33C141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4.推荐渠道查看上传材料是否合格，在线进行初审；</w:t>
      </w:r>
    </w:p>
    <w:p w14:paraId="5ADD6D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5.申报候选人初审合格后打印申报材料，添加推荐报告和相关证明材料，并签字盖章，扫描成完整版pdf文档上传，提交推荐渠道复审，同时线下报送纸质申报材料；</w:t>
      </w:r>
    </w:p>
    <w:p w14:paraId="0C1AFD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6.推荐渠道查看申报材料是否合格，在线进行复审，根据名额确定推荐人选，上传推荐人选汇总表word与pdf文件（签字盖章），同时按照要求报送纸质材料；</w:t>
      </w:r>
    </w:p>
    <w:p w14:paraId="19CFF6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7.推荐渠道应及时登录申报平台，对申报人进行初审和复审，并按照确定名额提交终审，避免错过提交时间。</w:t>
      </w:r>
    </w:p>
    <w:p w14:paraId="5D635C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五、申报材料</w:t>
      </w:r>
    </w:p>
    <w:p w14:paraId="733085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（一）申报材料包括申报书、附件及推荐人选简要情况表、推荐人选汇总表。</w:t>
      </w:r>
    </w:p>
    <w:p w14:paraId="528BF4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1.申报书和附件支撑材料用A4纸双面打印，合并胶钉、皮纹浅蓝色精品纸封皮、每人4册，另单独报送申报书10份。</w:t>
      </w:r>
    </w:p>
    <w:p w14:paraId="7733EF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中原青年拔尖人才（科技创新领域）推荐人选简要情况表》（附件4）、《中原青年拔尖人才（科技创新领域）推荐团队简要情况表》（附件5）用A4纸双面打印，《中原青年拔尖人才（科技创新领域）推荐人选汇总表》（附件6）、《中原青年拔尖人才（科技创新领域）推荐团体汇总表》（附件7）用A4纸单面打印，各交1份。电子版由上传至网络申报管理系统，内容应与纸质材料一致。</w:t>
      </w:r>
    </w:p>
    <w:p w14:paraId="49E58B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3.申报书统一通过网络申报管理系统填写。有关推荐表格可从河南省科协网站http://www.hast.net.cn下载。</w:t>
      </w:r>
    </w:p>
    <w:p w14:paraId="228D9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（二）附件材料包括（原件扫描上传）</w:t>
      </w:r>
    </w:p>
    <w:p w14:paraId="71A470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1.附件材料目录，需标注页码；</w:t>
      </w:r>
    </w:p>
    <w:p w14:paraId="530F11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2.推荐报告（对人选情况、推荐程序、所在单位公示情况、单位推荐意见）；</w:t>
      </w:r>
    </w:p>
    <w:p w14:paraId="3C392F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3.身份证或护照、学历、学位证书复印件；</w:t>
      </w:r>
    </w:p>
    <w:p w14:paraId="23841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4.在本单位任职或工作年限的证明材料；</w:t>
      </w:r>
    </w:p>
    <w:p w14:paraId="2873F6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5.奖励证书复印件；</w:t>
      </w:r>
    </w:p>
    <w:p w14:paraId="18FF8A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6.申报书中列举的主持（参与）过的科研项目、获奖及专利情况的证明复印件；</w:t>
      </w:r>
    </w:p>
    <w:p w14:paraId="36022D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7.重要创新性论文的全文及期刊载杂志封面、目录复印件，以及申报书中列举的其他代表性著作封面、目录和论文首页复印件；</w:t>
      </w:r>
    </w:p>
    <w:p w14:paraId="70FF32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8.申报书中列举的被SCI、EI等收录以及论文他引情况的证明（须经有关检索机构盖章）；</w:t>
      </w:r>
    </w:p>
    <w:p w14:paraId="73ECBB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9.创新成果成就证明材料；</w:t>
      </w:r>
    </w:p>
    <w:p w14:paraId="74C950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10.申报材料如涉及保密信息，须按规定进行脱密处理，涉密材料不得申报。申报人所在单位和推荐渠道应加强对申报人材料审核，确保申报材料不涉密。</w:t>
      </w:r>
    </w:p>
    <w:p w14:paraId="469C6E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11.纪检监察机关出具的廉洁自律情况证明材料。</w:t>
      </w:r>
    </w:p>
    <w:p w14:paraId="5403AE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六、工作要求</w:t>
      </w:r>
    </w:p>
    <w:p w14:paraId="760068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一）坚持评选标准，注重实际业绩。严格按照评选条件进行推荐，坚持以思想政治表现、科技成就、贡献大小作为衡量标准，认真把关，确保推荐评选质量。特别是要严格审查拟推荐对象的一贯表现，认真总结拟推荐对象的科学技术成就和贡献，严格甄别，突出典型。</w:t>
      </w:r>
    </w:p>
    <w:p w14:paraId="30F767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（二）坚持面向基层、面向一线。注重向长期工作在科研、生产第一线的优秀青年科技人才倾斜。被推荐人的科技成果应以在国内作出的成果为主，被推荐人应为主要完成人或主要贡献者。</w:t>
      </w:r>
    </w:p>
    <w:p w14:paraId="5DB37D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三）坚持公开公正，充分发扬民主。坚持公平、公正、公开原则，严格组织形式审查和推选工作，确保拟推荐人选质量。拟推荐对象由所在单位民主推荐，领导班子集体研究决定，拟推荐对象要在本单位进行公示，公示期为5个工作日。</w:t>
      </w:r>
    </w:p>
    <w:p w14:paraId="3B0DDE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四）严肃工作纪律，加强监督检查。推荐单位和申报人要自觉恪守科学道德和学术规范，推荐材料要客观、准确、完整。申报人和所在单位及推荐渠道对申报材料的真实性负直接责任，如有弄虚作假行为，取消遴选资格并承担相应责任。</w:t>
      </w:r>
    </w:p>
    <w:p w14:paraId="75796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五）按时报送材料，确保工作进度。推荐材料是评审的主要依据，应简明扼要，要重点突出候选人的创新性成就和贡献。非学术性报纸刊物的有关报道不作为证明材料。纸质材料由推荐渠道现场报送，也可通过邮寄，以接收日期为准。因推荐渠道报送材料方式不符合要求造成报送材料逾期的，责任由推荐渠道（单位）承担。谢绝申报人个人报送材料。</w:t>
      </w:r>
    </w:p>
    <w:p w14:paraId="42D5C5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网上申报时间为2025年9月15日9:00-9月24日18:00。</w:t>
      </w:r>
    </w:p>
    <w:p w14:paraId="1E8226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各推荐渠道、申报人应在要求时间内完成网上申报工作，信息提交终审后不可修改，信息审核未通过不再具有申报资格。</w:t>
      </w:r>
    </w:p>
    <w:p w14:paraId="18236D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各推荐渠道单位请于10月14日-15日期间集中报送审核通过人选的纸质材料至省科协人才发展中心，逾期不予受理。</w:t>
      </w:r>
    </w:p>
    <w:p w14:paraId="000EE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七、联系方式</w:t>
      </w:r>
    </w:p>
    <w:p w14:paraId="5C225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1.业务咨询（省科协组织人事部）</w:t>
      </w:r>
    </w:p>
    <w:p w14:paraId="407CC8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联系人：李东</w:t>
      </w:r>
    </w:p>
    <w:p w14:paraId="24D0D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电 话：0371-65707757</w:t>
      </w:r>
    </w:p>
    <w:p w14:paraId="75B77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2.材料接收（省科协人才发展中心）</w:t>
      </w:r>
    </w:p>
    <w:p w14:paraId="663C99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联系人：耿华</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张芳</w:t>
      </w:r>
    </w:p>
    <w:p w14:paraId="105CB7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联系电话：0371-65998030</w:t>
      </w:r>
    </w:p>
    <w:p w14:paraId="375E9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报送地址：郑州市金水区花园路53号4号楼</w:t>
      </w:r>
    </w:p>
    <w:p w14:paraId="7F65EA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top"/>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附件：</w:t>
      </w:r>
      <w:bookmarkStart w:id="0" w:name="_GoBack"/>
      <w:bookmarkEnd w:id="0"/>
    </w:p>
    <w:p w14:paraId="268280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top"/>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1.《2025年度中原青年拔尖人才（科技创新领域）推荐名额分配表》</w:t>
      </w:r>
    </w:p>
    <w:p w14:paraId="695503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2.《中原青年拔尖人才（科技创新领域）个人申报书》</w:t>
      </w:r>
    </w:p>
    <w:p w14:paraId="0A9560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3.《中原青年拔尖人才（科技创新领域）团队申报书》</w:t>
      </w:r>
    </w:p>
    <w:p w14:paraId="194F9D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4.《中原青年拔尖人才（科技创新领域）推荐人选简要情况表》</w:t>
      </w:r>
    </w:p>
    <w:p w14:paraId="5AB98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5.《中原青年拔尖人才（科技创新领域）推荐团队简要情况表》</w:t>
      </w:r>
    </w:p>
    <w:p w14:paraId="035719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6.《中原青年拔尖人才（科技创新领域）推荐人选汇总表》</w:t>
      </w:r>
    </w:p>
    <w:p w14:paraId="24AAEF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top"/>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7.《中原青年拔尖人才（科技创新领域）推荐团体汇总表》</w:t>
      </w:r>
    </w:p>
    <w:p w14:paraId="32DBF02A">
      <w:pPr>
        <w:keepNext w:val="0"/>
        <w:keepLines w:val="0"/>
        <w:pageBreakBefore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rPr>
      </w:pPr>
    </w:p>
    <w:p w14:paraId="2466507F">
      <w:pPr>
        <w:keepNext w:val="0"/>
        <w:keepLines w:val="0"/>
        <w:pageBreakBefore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河南省科学技术协会</w:t>
      </w:r>
    </w:p>
    <w:p w14:paraId="4858F68C">
      <w:pPr>
        <w:keepNext w:val="0"/>
        <w:keepLines w:val="0"/>
        <w:pageBreakBefore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2025年9月5日</w:t>
      </w:r>
    </w:p>
    <w:p w14:paraId="3D42C718">
      <w:pPr>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F3779"/>
    <w:rsid w:val="0C2F1549"/>
    <w:rsid w:val="0C5F38DA"/>
    <w:rsid w:val="0CF63E15"/>
    <w:rsid w:val="0F4946D0"/>
    <w:rsid w:val="0FF3288D"/>
    <w:rsid w:val="139B3968"/>
    <w:rsid w:val="13AE5449"/>
    <w:rsid w:val="179761F4"/>
    <w:rsid w:val="22462CF1"/>
    <w:rsid w:val="23541589"/>
    <w:rsid w:val="266B71CA"/>
    <w:rsid w:val="273B4DEE"/>
    <w:rsid w:val="275E288B"/>
    <w:rsid w:val="28FC235B"/>
    <w:rsid w:val="2EDF3779"/>
    <w:rsid w:val="2F370591"/>
    <w:rsid w:val="2FC260AC"/>
    <w:rsid w:val="38B30C88"/>
    <w:rsid w:val="3A3F0FB4"/>
    <w:rsid w:val="3C0D5FBE"/>
    <w:rsid w:val="420E33D3"/>
    <w:rsid w:val="42B21FB1"/>
    <w:rsid w:val="45CC5137"/>
    <w:rsid w:val="460A5C60"/>
    <w:rsid w:val="479A3013"/>
    <w:rsid w:val="4A5A4C2D"/>
    <w:rsid w:val="4A934476"/>
    <w:rsid w:val="4D9D385D"/>
    <w:rsid w:val="4E2B2C17"/>
    <w:rsid w:val="561F7505"/>
    <w:rsid w:val="5690421F"/>
    <w:rsid w:val="594D4389"/>
    <w:rsid w:val="5A1D1FAE"/>
    <w:rsid w:val="5CE15514"/>
    <w:rsid w:val="653603C7"/>
    <w:rsid w:val="662E109F"/>
    <w:rsid w:val="66E31E89"/>
    <w:rsid w:val="69C77840"/>
    <w:rsid w:val="72A9042B"/>
    <w:rsid w:val="754E52B9"/>
    <w:rsid w:val="78C733B9"/>
    <w:rsid w:val="7C7F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3570</Words>
  <Characters>3787</Characters>
  <Lines>0</Lines>
  <Paragraphs>0</Paragraphs>
  <TotalTime>76</TotalTime>
  <ScaleCrop>false</ScaleCrop>
  <LinksUpToDate>false</LinksUpToDate>
  <CharactersWithSpaces>3920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2025-09-10T08:53:00Z</dcterms:created>
  <dc:creator>碎落＆金色＆暖阳</dc:creator>
  <cp:lastModifiedBy>碎落＆金色＆暖阳</cp:lastModifiedBy>
  <dcterms:modified xsi:type="dcterms:W3CDTF">2025-09-11T01:05:41Z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1C5DC5ED372944FAA64D64E4BFA60D54_11</vt:lpwstr>
  </property>
  <property fmtid="{D5CDD505-2E9C-101B-9397-08002B2CF9AE}" pid="4" name="KSOTemplateDocerSaveRecord">
    <vt:lpwstr>eyJoZGlkIjoiYTZjNzc2N2Q5MTFiZTFiMGNkODQ5NzRmOTg2YWQ5MTYiLCJ1c2VySWQiOiI0OTQ1MTkxOTgifQ==</vt:lpwstr>
  </property>
</Properties>
</file>