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039E6">
      <w:pPr>
        <w:widowControl w:val="0"/>
        <w:kinsoku/>
        <w:autoSpaceDE/>
        <w:autoSpaceDN/>
        <w:adjustRightInd/>
        <w:snapToGrid/>
        <w:spacing w:line="720" w:lineRule="exact"/>
        <w:jc w:val="center"/>
        <w:textAlignment w:val="auto"/>
        <w:rPr>
          <w:rFonts w:hint="eastAsia" w:ascii="楷体" w:hAnsi="楷体" w:eastAsia="楷体" w:cs="Times New Roman"/>
          <w:snapToGrid/>
          <w:color w:val="000000"/>
          <w:kern w:val="2"/>
          <w:sz w:val="52"/>
          <w:szCs w:val="52"/>
          <w:lang w:val="en-US" w:eastAsia="zh-CN" w:bidi="ar-SA"/>
        </w:rPr>
      </w:pPr>
      <w:r>
        <w:rPr>
          <w:rFonts w:hint="eastAsia" w:ascii="楷体" w:hAnsi="楷体" w:eastAsia="楷体" w:cs="Times New Roman"/>
          <w:snapToGrid/>
          <w:color w:val="000000"/>
          <w:kern w:val="2"/>
          <w:sz w:val="52"/>
          <w:szCs w:val="52"/>
          <w:lang w:val="en-US" w:eastAsia="zh-CN" w:bidi="ar-SA"/>
        </w:rPr>
        <w:t>南阳农业职业学院</w:t>
      </w:r>
    </w:p>
    <w:p w14:paraId="2D8485A3">
      <w:pPr>
        <w:widowControl w:val="0"/>
        <w:kinsoku/>
        <w:autoSpaceDE/>
        <w:autoSpaceDN/>
        <w:adjustRightInd/>
        <w:snapToGrid/>
        <w:spacing w:before="156" w:beforeLines="50" w:after="156" w:afterLines="50" w:line="360" w:lineRule="auto"/>
        <w:jc w:val="center"/>
        <w:textAlignment w:val="auto"/>
        <w:rPr>
          <w:rFonts w:hint="eastAsia" w:ascii="微软雅黑" w:hAnsi="Tahoma" w:eastAsia="微软雅黑" w:cs="Times New Roman"/>
          <w:snapToGrid/>
          <w:color w:val="000000"/>
          <w:kern w:val="0"/>
          <w:sz w:val="48"/>
          <w:szCs w:val="48"/>
          <w:lang w:val="en-US" w:eastAsia="zh-CN" w:bidi="ar-SA"/>
        </w:rPr>
      </w:pPr>
      <w:r>
        <w:rPr>
          <w:rFonts w:hint="eastAsia" w:ascii="微软雅黑" w:hAnsi="Tahoma" w:eastAsia="微软雅黑" w:cs="Times New Roman"/>
          <w:snapToGrid/>
          <w:color w:val="000000"/>
          <w:kern w:val="0"/>
          <w:sz w:val="48"/>
          <w:szCs w:val="48"/>
          <w:lang w:val="en-US" w:eastAsia="zh-CN" w:bidi="ar-SA"/>
        </w:rPr>
        <w:t>音乐教育专业人才培养方案</w:t>
      </w:r>
    </w:p>
    <w:p w14:paraId="42B58589">
      <w:pPr>
        <w:pStyle w:val="2"/>
        <w:widowControl w:val="0"/>
        <w:kinsoku/>
        <w:autoSpaceDE/>
        <w:autoSpaceDN/>
        <w:adjustRightInd/>
        <w:snapToGrid/>
        <w:spacing w:line="240" w:lineRule="auto"/>
        <w:jc w:val="center"/>
        <w:textAlignment w:val="auto"/>
        <w:rPr>
          <w:rFonts w:hint="eastAsia" w:ascii="微软雅黑" w:hAnsi="Tahoma" w:eastAsia="微软雅黑" w:cs="Times New Roman"/>
          <w:snapToGrid/>
          <w:color w:val="auto"/>
          <w:kern w:val="0"/>
          <w:sz w:val="36"/>
          <w:szCs w:val="36"/>
          <w:lang w:val="en-US" w:eastAsia="zh-CN" w:bidi="ar-SA"/>
        </w:rPr>
      </w:pPr>
      <w:r>
        <w:rPr>
          <w:rFonts w:hint="eastAsia" w:ascii="微软雅黑" w:hAnsi="Tahoma" w:eastAsia="微软雅黑" w:cs="Times New Roman"/>
          <w:snapToGrid/>
          <w:color w:val="auto"/>
          <w:kern w:val="0"/>
          <w:sz w:val="36"/>
          <w:szCs w:val="36"/>
          <w:lang w:val="en-US" w:eastAsia="zh-CN" w:bidi="ar-SA"/>
        </w:rPr>
        <w:t>（3年制）</w:t>
      </w:r>
    </w:p>
    <w:p w14:paraId="702E4B5C">
      <w:pPr>
        <w:pStyle w:val="2"/>
        <w:rPr>
          <w:rFonts w:hint="eastAsia" w:ascii="宋体" w:hAnsi="宋体" w:eastAsia="宋体" w:cs="宋体"/>
          <w:sz w:val="24"/>
          <w:szCs w:val="24"/>
        </w:rPr>
      </w:pPr>
    </w:p>
    <w:p w14:paraId="6C412EA1">
      <w:pPr>
        <w:pStyle w:val="2"/>
        <w:rPr>
          <w:rFonts w:hint="eastAsia" w:ascii="宋体" w:hAnsi="宋体" w:eastAsia="宋体" w:cs="宋体"/>
          <w:sz w:val="24"/>
          <w:szCs w:val="24"/>
        </w:rPr>
      </w:pPr>
      <w:r>
        <w:rPr>
          <w:rFonts w:hint="eastAsia" w:ascii="宋体" w:hAnsi="宋体" w:eastAsia="宋体" w:cs="宋体"/>
          <w:sz w:val="24"/>
          <w:szCs w:val="24"/>
        </w:rPr>
        <w:t xml:space="preserve">  </w:t>
      </w:r>
    </w:p>
    <w:p w14:paraId="4A64030F">
      <w:pPr>
        <w:pStyle w:val="2"/>
        <w:spacing w:before="9"/>
        <w:ind w:firstLine="2280" w:firstLineChars="950"/>
        <w:rPr>
          <w:rFonts w:hint="eastAsia" w:ascii="宋体" w:hAnsi="宋体" w:eastAsia="宋体" w:cs="宋体"/>
          <w:color w:val="FF0000"/>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align>center</wp:align>
            </wp:positionH>
            <wp:positionV relativeFrom="paragraph">
              <wp:posOffset>32385</wp:posOffset>
            </wp:positionV>
            <wp:extent cx="2724150" cy="2724150"/>
            <wp:effectExtent l="0" t="0" r="0" b="0"/>
            <wp:wrapSquare wrapText="bothSides"/>
            <wp:docPr id="2" name="图片 1" descr="微信图片_2017072111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170721110150"/>
                    <pic:cNvPicPr>
                      <a:picLocks noChangeAspect="1"/>
                    </pic:cNvPicPr>
                  </pic:nvPicPr>
                  <pic:blipFill>
                    <a:blip r:embed="rId7"/>
                    <a:stretch>
                      <a:fillRect/>
                    </a:stretch>
                  </pic:blipFill>
                  <pic:spPr>
                    <a:xfrm>
                      <a:off x="0" y="0"/>
                      <a:ext cx="2724150" cy="2724150"/>
                    </a:xfrm>
                    <a:prstGeom prst="rect">
                      <a:avLst/>
                    </a:prstGeom>
                    <a:noFill/>
                    <a:ln>
                      <a:noFill/>
                    </a:ln>
                  </pic:spPr>
                </pic:pic>
              </a:graphicData>
            </a:graphic>
          </wp:anchor>
        </w:drawing>
      </w:r>
    </w:p>
    <w:p w14:paraId="72E4D539">
      <w:pPr>
        <w:pStyle w:val="2"/>
        <w:rPr>
          <w:rFonts w:hint="eastAsia" w:ascii="宋体" w:hAnsi="宋体" w:eastAsia="宋体" w:cs="宋体"/>
          <w:sz w:val="24"/>
          <w:szCs w:val="24"/>
        </w:rPr>
      </w:pPr>
      <w:r>
        <w:rPr>
          <w:rFonts w:hint="eastAsia" w:ascii="宋体" w:hAnsi="宋体" w:eastAsia="宋体" w:cs="宋体"/>
          <w:sz w:val="24"/>
          <w:szCs w:val="24"/>
        </w:rPr>
        <w:t xml:space="preserve">                                                                      </w:t>
      </w:r>
    </w:p>
    <w:p w14:paraId="1D397ABF">
      <w:pPr>
        <w:pStyle w:val="2"/>
        <w:rPr>
          <w:rFonts w:hint="eastAsia" w:ascii="宋体" w:hAnsi="宋体" w:eastAsia="宋体" w:cs="宋体"/>
          <w:sz w:val="24"/>
          <w:szCs w:val="24"/>
        </w:rPr>
      </w:pPr>
    </w:p>
    <w:p w14:paraId="588E84D3">
      <w:pPr>
        <w:pStyle w:val="2"/>
        <w:rPr>
          <w:rFonts w:hint="eastAsia" w:ascii="宋体" w:hAnsi="宋体" w:eastAsia="宋体" w:cs="宋体"/>
          <w:sz w:val="24"/>
          <w:szCs w:val="24"/>
        </w:rPr>
      </w:pPr>
    </w:p>
    <w:p w14:paraId="7D892356">
      <w:pPr>
        <w:pStyle w:val="2"/>
        <w:spacing w:before="16"/>
        <w:rPr>
          <w:rFonts w:hint="eastAsia" w:ascii="宋体" w:hAnsi="宋体" w:eastAsia="宋体" w:cs="宋体"/>
          <w:sz w:val="24"/>
          <w:szCs w:val="24"/>
        </w:rPr>
      </w:pPr>
    </w:p>
    <w:p w14:paraId="1E41CA74">
      <w:pPr>
        <w:widowControl/>
        <w:adjustRightInd w:val="0"/>
        <w:snapToGrid w:val="0"/>
        <w:spacing w:before="48" w:after="200"/>
        <w:ind w:left="311" w:right="297"/>
        <w:jc w:val="center"/>
        <w:rPr>
          <w:rFonts w:hint="eastAsia" w:ascii="宋体" w:hAnsi="宋体" w:eastAsia="宋体" w:cs="宋体"/>
          <w:kern w:val="0"/>
          <w:sz w:val="24"/>
          <w:szCs w:val="24"/>
        </w:rPr>
      </w:pPr>
    </w:p>
    <w:p w14:paraId="2B1D8C4C">
      <w:pPr>
        <w:widowControl/>
        <w:adjustRightInd w:val="0"/>
        <w:snapToGrid w:val="0"/>
        <w:spacing w:before="48" w:after="200"/>
        <w:ind w:left="311" w:right="297"/>
        <w:jc w:val="center"/>
        <w:rPr>
          <w:rFonts w:hint="eastAsia" w:ascii="宋体" w:hAnsi="宋体" w:eastAsia="宋体" w:cs="宋体"/>
          <w:kern w:val="0"/>
          <w:sz w:val="24"/>
          <w:szCs w:val="24"/>
        </w:rPr>
      </w:pPr>
    </w:p>
    <w:p w14:paraId="04929FA1">
      <w:pPr>
        <w:widowControl/>
        <w:adjustRightInd w:val="0"/>
        <w:snapToGrid w:val="0"/>
        <w:spacing w:before="48" w:after="200"/>
        <w:ind w:left="311" w:right="297"/>
        <w:jc w:val="center"/>
        <w:rPr>
          <w:rFonts w:hint="eastAsia" w:ascii="宋体" w:hAnsi="宋体" w:eastAsia="宋体" w:cs="宋体"/>
          <w:kern w:val="0"/>
          <w:sz w:val="24"/>
          <w:szCs w:val="24"/>
        </w:rPr>
      </w:pPr>
    </w:p>
    <w:p w14:paraId="431E5B2C">
      <w:pPr>
        <w:widowControl/>
        <w:adjustRightInd w:val="0"/>
        <w:snapToGrid w:val="0"/>
        <w:spacing w:before="48" w:after="200"/>
        <w:ind w:left="311" w:right="297"/>
        <w:jc w:val="center"/>
        <w:rPr>
          <w:rFonts w:hint="eastAsia" w:ascii="宋体" w:hAnsi="宋体" w:eastAsia="宋体" w:cs="宋体"/>
          <w:kern w:val="0"/>
          <w:sz w:val="24"/>
          <w:szCs w:val="24"/>
        </w:rPr>
      </w:pPr>
    </w:p>
    <w:p w14:paraId="79AE13A8">
      <w:pPr>
        <w:widowControl/>
        <w:adjustRightInd w:val="0"/>
        <w:snapToGrid w:val="0"/>
        <w:spacing w:before="48" w:after="200"/>
        <w:ind w:left="311" w:right="297"/>
        <w:jc w:val="center"/>
        <w:rPr>
          <w:rFonts w:hint="eastAsia" w:ascii="宋体" w:hAnsi="宋体" w:eastAsia="宋体" w:cs="宋体"/>
          <w:color w:val="auto"/>
          <w:kern w:val="0"/>
          <w:sz w:val="24"/>
          <w:szCs w:val="24"/>
        </w:rPr>
      </w:pPr>
    </w:p>
    <w:p w14:paraId="05DC67EC">
      <w:pPr>
        <w:widowControl/>
        <w:adjustRightInd w:val="0"/>
        <w:snapToGrid w:val="0"/>
        <w:spacing w:before="48" w:after="200"/>
        <w:ind w:left="311" w:right="297"/>
        <w:jc w:val="center"/>
        <w:rPr>
          <w:rFonts w:hint="eastAsia" w:ascii="宋体" w:hAnsi="宋体" w:eastAsia="宋体" w:cs="宋体"/>
          <w:color w:val="auto"/>
          <w:kern w:val="0"/>
          <w:sz w:val="24"/>
          <w:szCs w:val="24"/>
        </w:rPr>
      </w:pPr>
    </w:p>
    <w:p w14:paraId="583C3FC7">
      <w:pPr>
        <w:widowControl/>
        <w:adjustRightInd w:val="0"/>
        <w:snapToGrid w:val="0"/>
        <w:spacing w:before="48" w:after="200"/>
        <w:ind w:left="311" w:right="297"/>
        <w:jc w:val="center"/>
        <w:rPr>
          <w:rFonts w:hint="eastAsia" w:ascii="宋体" w:hAnsi="宋体" w:eastAsia="宋体" w:cs="宋体"/>
          <w:color w:val="auto"/>
          <w:kern w:val="0"/>
          <w:sz w:val="24"/>
          <w:szCs w:val="24"/>
        </w:rPr>
      </w:pPr>
    </w:p>
    <w:p w14:paraId="181A0F3C">
      <w:pPr>
        <w:widowControl/>
        <w:adjustRightInd w:val="0"/>
        <w:snapToGrid w:val="0"/>
        <w:spacing w:before="48" w:after="200"/>
        <w:ind w:left="311" w:right="297"/>
        <w:jc w:val="center"/>
        <w:rPr>
          <w:rFonts w:hint="eastAsia" w:ascii="宋体" w:hAnsi="宋体" w:eastAsia="宋体" w:cs="宋体"/>
          <w:color w:val="auto"/>
          <w:kern w:val="0"/>
          <w:sz w:val="24"/>
          <w:szCs w:val="24"/>
        </w:rPr>
      </w:pPr>
    </w:p>
    <w:p w14:paraId="42A71E20">
      <w:pPr>
        <w:widowControl/>
        <w:adjustRightInd w:val="0"/>
        <w:snapToGrid w:val="0"/>
        <w:spacing w:before="48" w:after="200"/>
        <w:ind w:left="311" w:right="297"/>
        <w:jc w:val="center"/>
        <w:rPr>
          <w:rFonts w:hint="eastAsia" w:ascii="宋体" w:hAnsi="宋体" w:eastAsia="宋体" w:cs="宋体"/>
          <w:color w:val="auto"/>
          <w:kern w:val="0"/>
          <w:sz w:val="24"/>
          <w:szCs w:val="24"/>
        </w:rPr>
      </w:pPr>
    </w:p>
    <w:p w14:paraId="35F010BA">
      <w:pPr>
        <w:widowControl/>
        <w:adjustRightInd w:val="0"/>
        <w:snapToGrid w:val="0"/>
        <w:spacing w:before="48" w:after="200"/>
        <w:ind w:left="311" w:right="297"/>
        <w:jc w:val="center"/>
        <w:rPr>
          <w:rFonts w:hint="eastAsia" w:ascii="宋体" w:hAnsi="宋体" w:eastAsia="宋体" w:cs="宋体"/>
          <w:color w:val="auto"/>
          <w:kern w:val="0"/>
          <w:sz w:val="24"/>
          <w:szCs w:val="24"/>
        </w:rPr>
      </w:pPr>
    </w:p>
    <w:p w14:paraId="220C05E3">
      <w:pPr>
        <w:widowControl/>
        <w:kinsoku/>
        <w:autoSpaceDE/>
        <w:autoSpaceDN/>
        <w:adjustRightInd w:val="0"/>
        <w:snapToGrid w:val="0"/>
        <w:spacing w:before="48" w:after="200" w:line="240" w:lineRule="auto"/>
        <w:ind w:left="311" w:right="297"/>
        <w:jc w:val="center"/>
        <w:textAlignment w:val="auto"/>
        <w:rPr>
          <w:rFonts w:hint="eastAsia" w:ascii="宋体" w:hAnsi="宋体" w:eastAsia="宋体" w:cs="Times New Roman"/>
          <w:snapToGrid/>
          <w:color w:val="000000"/>
          <w:kern w:val="0"/>
          <w:sz w:val="44"/>
          <w:szCs w:val="22"/>
          <w:lang w:val="en-US" w:eastAsia="zh-CN" w:bidi="ar-SA"/>
        </w:rPr>
      </w:pPr>
      <w:r>
        <w:rPr>
          <w:rFonts w:hint="eastAsia" w:ascii="宋体" w:hAnsi="宋体" w:eastAsia="宋体" w:cs="Times New Roman"/>
          <w:snapToGrid/>
          <w:color w:val="000000"/>
          <w:kern w:val="0"/>
          <w:sz w:val="44"/>
          <w:szCs w:val="22"/>
          <w:lang w:val="en-US" w:eastAsia="zh-CN" w:bidi="ar-SA"/>
        </w:rPr>
        <w:t>二〇二四年七月</w:t>
      </w:r>
    </w:p>
    <w:p w14:paraId="1037870C">
      <w:pPr>
        <w:jc w:val="center"/>
        <w:rPr>
          <w:rFonts w:hint="eastAsia" w:ascii="宋体" w:hAnsi="宋体" w:eastAsia="宋体" w:cs="宋体"/>
          <w:b/>
          <w:sz w:val="24"/>
          <w:szCs w:val="24"/>
        </w:rPr>
      </w:pPr>
    </w:p>
    <w:p w14:paraId="6D134BB3">
      <w:pPr>
        <w:tabs>
          <w:tab w:val="left" w:pos="4996"/>
        </w:tabs>
        <w:jc w:val="left"/>
        <w:rPr>
          <w:rFonts w:hint="eastAsia" w:ascii="宋体" w:hAnsi="宋体" w:eastAsia="宋体" w:cs="宋体"/>
          <w:sz w:val="24"/>
          <w:szCs w:val="24"/>
        </w:rPr>
      </w:pPr>
      <w:r>
        <w:rPr>
          <w:rFonts w:hint="eastAsia" w:ascii="宋体" w:hAnsi="宋体" w:eastAsia="宋体" w:cs="宋体"/>
          <w:sz w:val="24"/>
          <w:szCs w:val="24"/>
        </w:rPr>
        <w:tab/>
      </w:r>
    </w:p>
    <w:p w14:paraId="63335AF9">
      <w:pPr>
        <w:spacing w:before="0" w:beforeLines="0" w:after="0" w:afterLines="0" w:line="240" w:lineRule="auto"/>
        <w:ind w:left="0" w:leftChars="0" w:right="0" w:rightChars="0" w:firstLine="0" w:firstLineChars="0"/>
        <w:jc w:val="center"/>
        <w:rPr>
          <w:rFonts w:ascii="宋体" w:hAnsi="宋体" w:eastAsia="宋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54FF33F">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14:paraId="6D95E7BB">
      <w:pPr>
        <w:pStyle w:val="6"/>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TOC \o "1-2" \h \u </w:instrText>
      </w:r>
      <w:r>
        <w:rPr>
          <w:rFonts w:ascii="Times New Roman" w:hAnsi="Times New Roman" w:eastAsia="黑体"/>
          <w:sz w:val="24"/>
          <w:szCs w:val="24"/>
        </w:rPr>
        <w:fldChar w:fldCharType="separate"/>
      </w: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_Toc25750 </w:instrText>
      </w:r>
      <w:r>
        <w:rPr>
          <w:rFonts w:ascii="Times New Roman" w:hAnsi="Times New Roman" w:eastAsia="黑体"/>
          <w:sz w:val="24"/>
          <w:szCs w:val="24"/>
        </w:rPr>
        <w:fldChar w:fldCharType="separate"/>
      </w:r>
      <w:r>
        <w:rPr>
          <w:rFonts w:eastAsia="黑体"/>
          <w:bCs/>
          <w:sz w:val="24"/>
          <w:szCs w:val="24"/>
        </w:rPr>
        <w:t>一、专业名称及代码</w:t>
      </w:r>
      <w:r>
        <w:rPr>
          <w:sz w:val="24"/>
          <w:szCs w:val="24"/>
        </w:rPr>
        <w:tab/>
      </w:r>
      <w:r>
        <w:rPr>
          <w:sz w:val="24"/>
          <w:szCs w:val="24"/>
        </w:rPr>
        <w:fldChar w:fldCharType="begin"/>
      </w:r>
      <w:r>
        <w:rPr>
          <w:sz w:val="24"/>
          <w:szCs w:val="24"/>
        </w:rPr>
        <w:instrText xml:space="preserve"> PAGEREF _Toc25750 \h </w:instrText>
      </w:r>
      <w:r>
        <w:rPr>
          <w:sz w:val="24"/>
          <w:szCs w:val="24"/>
        </w:rPr>
        <w:fldChar w:fldCharType="separate"/>
      </w:r>
      <w:r>
        <w:rPr>
          <w:sz w:val="24"/>
          <w:szCs w:val="24"/>
        </w:rPr>
        <w:t>1</w:t>
      </w:r>
      <w:r>
        <w:rPr>
          <w:sz w:val="24"/>
          <w:szCs w:val="24"/>
        </w:rPr>
        <w:fldChar w:fldCharType="end"/>
      </w:r>
      <w:r>
        <w:rPr>
          <w:rFonts w:ascii="Times New Roman" w:hAnsi="Times New Roman" w:eastAsia="黑体"/>
          <w:sz w:val="24"/>
          <w:szCs w:val="24"/>
        </w:rPr>
        <w:fldChar w:fldCharType="end"/>
      </w:r>
    </w:p>
    <w:p w14:paraId="16895631">
      <w:pPr>
        <w:pStyle w:val="7"/>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_Toc16766 </w:instrText>
      </w:r>
      <w:r>
        <w:rPr>
          <w:rFonts w:ascii="Times New Roman" w:hAnsi="Times New Roman" w:eastAsia="黑体"/>
          <w:sz w:val="24"/>
          <w:szCs w:val="24"/>
        </w:rPr>
        <w:fldChar w:fldCharType="separate"/>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专业名称</w:t>
      </w:r>
      <w:r>
        <w:rPr>
          <w:sz w:val="24"/>
          <w:szCs w:val="24"/>
        </w:rPr>
        <w:tab/>
      </w:r>
      <w:r>
        <w:rPr>
          <w:sz w:val="24"/>
          <w:szCs w:val="24"/>
        </w:rPr>
        <w:fldChar w:fldCharType="begin"/>
      </w:r>
      <w:r>
        <w:rPr>
          <w:sz w:val="24"/>
          <w:szCs w:val="24"/>
        </w:rPr>
        <w:instrText xml:space="preserve"> PAGEREF _Toc16766 \h </w:instrText>
      </w:r>
      <w:r>
        <w:rPr>
          <w:sz w:val="24"/>
          <w:szCs w:val="24"/>
        </w:rPr>
        <w:fldChar w:fldCharType="separate"/>
      </w:r>
      <w:r>
        <w:rPr>
          <w:sz w:val="24"/>
          <w:szCs w:val="24"/>
        </w:rPr>
        <w:t>1</w:t>
      </w:r>
      <w:r>
        <w:rPr>
          <w:sz w:val="24"/>
          <w:szCs w:val="24"/>
        </w:rPr>
        <w:fldChar w:fldCharType="end"/>
      </w:r>
      <w:r>
        <w:rPr>
          <w:rFonts w:ascii="Times New Roman" w:hAnsi="Times New Roman" w:eastAsia="黑体"/>
          <w:sz w:val="24"/>
          <w:szCs w:val="24"/>
        </w:rPr>
        <w:fldChar w:fldCharType="end"/>
      </w:r>
    </w:p>
    <w:p w14:paraId="229F1C0C">
      <w:pPr>
        <w:pStyle w:val="7"/>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_Toc7169 </w:instrText>
      </w:r>
      <w:r>
        <w:rPr>
          <w:rFonts w:ascii="Times New Roman" w:hAnsi="Times New Roman" w:eastAsia="黑体"/>
          <w:sz w:val="24"/>
          <w:szCs w:val="24"/>
        </w:rPr>
        <w:fldChar w:fldCharType="separate"/>
      </w:r>
      <w:r>
        <w:rPr>
          <w:rFonts w:hint="eastAsia" w:ascii="宋体" w:hAnsi="宋体" w:eastAsia="宋体" w:cs="宋体"/>
          <w:bCs w:val="0"/>
          <w:sz w:val="24"/>
          <w:szCs w:val="24"/>
        </w:rPr>
        <w:t>（二）专业代码</w:t>
      </w:r>
      <w:r>
        <w:rPr>
          <w:sz w:val="24"/>
          <w:szCs w:val="24"/>
        </w:rPr>
        <w:tab/>
      </w:r>
      <w:r>
        <w:rPr>
          <w:sz w:val="24"/>
          <w:szCs w:val="24"/>
        </w:rPr>
        <w:fldChar w:fldCharType="begin"/>
      </w:r>
      <w:r>
        <w:rPr>
          <w:sz w:val="24"/>
          <w:szCs w:val="24"/>
        </w:rPr>
        <w:instrText xml:space="preserve"> PAGEREF _Toc7169 \h </w:instrText>
      </w:r>
      <w:r>
        <w:rPr>
          <w:sz w:val="24"/>
          <w:szCs w:val="24"/>
        </w:rPr>
        <w:fldChar w:fldCharType="separate"/>
      </w:r>
      <w:r>
        <w:rPr>
          <w:sz w:val="24"/>
          <w:szCs w:val="24"/>
        </w:rPr>
        <w:t>1</w:t>
      </w:r>
      <w:r>
        <w:rPr>
          <w:sz w:val="24"/>
          <w:szCs w:val="24"/>
        </w:rPr>
        <w:fldChar w:fldCharType="end"/>
      </w:r>
      <w:r>
        <w:rPr>
          <w:rFonts w:ascii="Times New Roman" w:hAnsi="Times New Roman" w:eastAsia="黑体"/>
          <w:sz w:val="24"/>
          <w:szCs w:val="24"/>
        </w:rPr>
        <w:fldChar w:fldCharType="end"/>
      </w:r>
    </w:p>
    <w:p w14:paraId="4D9A26FD">
      <w:pPr>
        <w:pStyle w:val="6"/>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_Toc9778 </w:instrText>
      </w:r>
      <w:r>
        <w:rPr>
          <w:rFonts w:ascii="Times New Roman" w:hAnsi="Times New Roman" w:eastAsia="黑体"/>
          <w:sz w:val="24"/>
          <w:szCs w:val="24"/>
        </w:rPr>
        <w:fldChar w:fldCharType="separate"/>
      </w:r>
      <w:r>
        <w:rPr>
          <w:rFonts w:eastAsia="黑体"/>
          <w:bCs/>
          <w:sz w:val="24"/>
          <w:szCs w:val="24"/>
        </w:rPr>
        <w:t>二、入学要求</w:t>
      </w:r>
      <w:r>
        <w:rPr>
          <w:sz w:val="24"/>
          <w:szCs w:val="24"/>
        </w:rPr>
        <w:tab/>
      </w:r>
      <w:r>
        <w:rPr>
          <w:sz w:val="24"/>
          <w:szCs w:val="24"/>
        </w:rPr>
        <w:fldChar w:fldCharType="begin"/>
      </w:r>
      <w:r>
        <w:rPr>
          <w:sz w:val="24"/>
          <w:szCs w:val="24"/>
        </w:rPr>
        <w:instrText xml:space="preserve"> PAGEREF _Toc9778 \h </w:instrText>
      </w:r>
      <w:r>
        <w:rPr>
          <w:sz w:val="24"/>
          <w:szCs w:val="24"/>
        </w:rPr>
        <w:fldChar w:fldCharType="separate"/>
      </w:r>
      <w:r>
        <w:rPr>
          <w:sz w:val="24"/>
          <w:szCs w:val="24"/>
        </w:rPr>
        <w:t>1</w:t>
      </w:r>
      <w:r>
        <w:rPr>
          <w:sz w:val="24"/>
          <w:szCs w:val="24"/>
        </w:rPr>
        <w:fldChar w:fldCharType="end"/>
      </w:r>
      <w:r>
        <w:rPr>
          <w:rFonts w:ascii="Times New Roman" w:hAnsi="Times New Roman" w:eastAsia="黑体"/>
          <w:sz w:val="24"/>
          <w:szCs w:val="24"/>
        </w:rPr>
        <w:fldChar w:fldCharType="end"/>
      </w:r>
    </w:p>
    <w:p w14:paraId="5E3798EE">
      <w:pPr>
        <w:pStyle w:val="6"/>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_Toc12832 </w:instrText>
      </w:r>
      <w:r>
        <w:rPr>
          <w:rFonts w:ascii="Times New Roman" w:hAnsi="Times New Roman" w:eastAsia="黑体"/>
          <w:sz w:val="24"/>
          <w:szCs w:val="24"/>
        </w:rPr>
        <w:fldChar w:fldCharType="separate"/>
      </w:r>
      <w:r>
        <w:rPr>
          <w:rFonts w:eastAsia="黑体"/>
          <w:bCs/>
          <w:sz w:val="24"/>
          <w:szCs w:val="24"/>
        </w:rPr>
        <w:t>三、修业年限</w:t>
      </w:r>
      <w:r>
        <w:rPr>
          <w:sz w:val="24"/>
          <w:szCs w:val="24"/>
        </w:rPr>
        <w:tab/>
      </w:r>
      <w:r>
        <w:rPr>
          <w:sz w:val="24"/>
          <w:szCs w:val="24"/>
        </w:rPr>
        <w:fldChar w:fldCharType="begin"/>
      </w:r>
      <w:r>
        <w:rPr>
          <w:sz w:val="24"/>
          <w:szCs w:val="24"/>
        </w:rPr>
        <w:instrText xml:space="preserve"> PAGEREF _Toc12832 \h </w:instrText>
      </w:r>
      <w:r>
        <w:rPr>
          <w:sz w:val="24"/>
          <w:szCs w:val="24"/>
        </w:rPr>
        <w:fldChar w:fldCharType="separate"/>
      </w:r>
      <w:r>
        <w:rPr>
          <w:sz w:val="24"/>
          <w:szCs w:val="24"/>
        </w:rPr>
        <w:t>1</w:t>
      </w:r>
      <w:r>
        <w:rPr>
          <w:sz w:val="24"/>
          <w:szCs w:val="24"/>
        </w:rPr>
        <w:fldChar w:fldCharType="end"/>
      </w:r>
      <w:r>
        <w:rPr>
          <w:rFonts w:ascii="Times New Roman" w:hAnsi="Times New Roman" w:eastAsia="黑体"/>
          <w:sz w:val="24"/>
          <w:szCs w:val="24"/>
        </w:rPr>
        <w:fldChar w:fldCharType="end"/>
      </w:r>
    </w:p>
    <w:p w14:paraId="3BCFF497">
      <w:pPr>
        <w:pStyle w:val="6"/>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_Toc26563 </w:instrText>
      </w:r>
      <w:r>
        <w:rPr>
          <w:rFonts w:ascii="Times New Roman" w:hAnsi="Times New Roman" w:eastAsia="黑体"/>
          <w:sz w:val="24"/>
          <w:szCs w:val="24"/>
        </w:rPr>
        <w:fldChar w:fldCharType="separate"/>
      </w:r>
      <w:r>
        <w:rPr>
          <w:rFonts w:eastAsia="黑体"/>
          <w:bCs/>
          <w:sz w:val="24"/>
          <w:szCs w:val="24"/>
        </w:rPr>
        <w:t>四、职业面向</w:t>
      </w:r>
      <w:r>
        <w:rPr>
          <w:sz w:val="24"/>
          <w:szCs w:val="24"/>
        </w:rPr>
        <w:tab/>
      </w:r>
      <w:r>
        <w:rPr>
          <w:sz w:val="24"/>
          <w:szCs w:val="24"/>
        </w:rPr>
        <w:fldChar w:fldCharType="begin"/>
      </w:r>
      <w:r>
        <w:rPr>
          <w:sz w:val="24"/>
          <w:szCs w:val="24"/>
        </w:rPr>
        <w:instrText xml:space="preserve"> PAGEREF _Toc26563 \h </w:instrText>
      </w:r>
      <w:r>
        <w:rPr>
          <w:sz w:val="24"/>
          <w:szCs w:val="24"/>
        </w:rPr>
        <w:fldChar w:fldCharType="separate"/>
      </w:r>
      <w:r>
        <w:rPr>
          <w:sz w:val="24"/>
          <w:szCs w:val="24"/>
        </w:rPr>
        <w:t>1</w:t>
      </w:r>
      <w:r>
        <w:rPr>
          <w:sz w:val="24"/>
          <w:szCs w:val="24"/>
        </w:rPr>
        <w:fldChar w:fldCharType="end"/>
      </w:r>
      <w:r>
        <w:rPr>
          <w:rFonts w:ascii="Times New Roman" w:hAnsi="Times New Roman" w:eastAsia="黑体"/>
          <w:sz w:val="24"/>
          <w:szCs w:val="24"/>
        </w:rPr>
        <w:fldChar w:fldCharType="end"/>
      </w:r>
    </w:p>
    <w:p w14:paraId="040CD9C6">
      <w:pPr>
        <w:pStyle w:val="6"/>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_Toc28615 </w:instrText>
      </w:r>
      <w:r>
        <w:rPr>
          <w:rFonts w:ascii="Times New Roman" w:hAnsi="Times New Roman" w:eastAsia="黑体"/>
          <w:sz w:val="24"/>
          <w:szCs w:val="24"/>
        </w:rPr>
        <w:fldChar w:fldCharType="separate"/>
      </w:r>
      <w:r>
        <w:rPr>
          <w:rFonts w:eastAsia="黑体"/>
          <w:bCs/>
          <w:sz w:val="24"/>
          <w:szCs w:val="24"/>
        </w:rPr>
        <w:t>五、培养目标与培养规格</w:t>
      </w:r>
      <w:r>
        <w:rPr>
          <w:sz w:val="24"/>
          <w:szCs w:val="24"/>
        </w:rPr>
        <w:tab/>
      </w:r>
      <w:r>
        <w:rPr>
          <w:sz w:val="24"/>
          <w:szCs w:val="24"/>
        </w:rPr>
        <w:fldChar w:fldCharType="begin"/>
      </w:r>
      <w:r>
        <w:rPr>
          <w:sz w:val="24"/>
          <w:szCs w:val="24"/>
        </w:rPr>
        <w:instrText xml:space="preserve"> PAGEREF _Toc28615 \h </w:instrText>
      </w:r>
      <w:r>
        <w:rPr>
          <w:sz w:val="24"/>
          <w:szCs w:val="24"/>
        </w:rPr>
        <w:fldChar w:fldCharType="separate"/>
      </w:r>
      <w:r>
        <w:rPr>
          <w:sz w:val="24"/>
          <w:szCs w:val="24"/>
        </w:rPr>
        <w:t>1</w:t>
      </w:r>
      <w:r>
        <w:rPr>
          <w:sz w:val="24"/>
          <w:szCs w:val="24"/>
        </w:rPr>
        <w:fldChar w:fldCharType="end"/>
      </w:r>
      <w:r>
        <w:rPr>
          <w:rFonts w:ascii="Times New Roman" w:hAnsi="Times New Roman" w:eastAsia="黑体"/>
          <w:sz w:val="24"/>
          <w:szCs w:val="24"/>
        </w:rPr>
        <w:fldChar w:fldCharType="end"/>
      </w:r>
    </w:p>
    <w:p w14:paraId="65A402B5">
      <w:pPr>
        <w:pStyle w:val="7"/>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_Toc32100 </w:instrText>
      </w:r>
      <w:r>
        <w:rPr>
          <w:rFonts w:ascii="Times New Roman" w:hAnsi="Times New Roman" w:eastAsia="黑体"/>
          <w:sz w:val="24"/>
          <w:szCs w:val="24"/>
        </w:rPr>
        <w:fldChar w:fldCharType="separate"/>
      </w:r>
      <w:r>
        <w:rPr>
          <w:rFonts w:hint="eastAsia" w:ascii="宋体" w:hAnsi="宋体" w:eastAsia="宋体" w:cs="宋体"/>
          <w:bCs w:val="0"/>
          <w:sz w:val="24"/>
          <w:szCs w:val="24"/>
        </w:rPr>
        <w:t>（一）培养目标</w:t>
      </w:r>
      <w:r>
        <w:rPr>
          <w:sz w:val="24"/>
          <w:szCs w:val="24"/>
        </w:rPr>
        <w:tab/>
      </w:r>
      <w:r>
        <w:rPr>
          <w:sz w:val="24"/>
          <w:szCs w:val="24"/>
        </w:rPr>
        <w:fldChar w:fldCharType="begin"/>
      </w:r>
      <w:r>
        <w:rPr>
          <w:sz w:val="24"/>
          <w:szCs w:val="24"/>
        </w:rPr>
        <w:instrText xml:space="preserve"> PAGEREF _Toc32100 \h </w:instrText>
      </w:r>
      <w:r>
        <w:rPr>
          <w:sz w:val="24"/>
          <w:szCs w:val="24"/>
        </w:rPr>
        <w:fldChar w:fldCharType="separate"/>
      </w:r>
      <w:r>
        <w:rPr>
          <w:sz w:val="24"/>
          <w:szCs w:val="24"/>
        </w:rPr>
        <w:t>1</w:t>
      </w:r>
      <w:r>
        <w:rPr>
          <w:sz w:val="24"/>
          <w:szCs w:val="24"/>
        </w:rPr>
        <w:fldChar w:fldCharType="end"/>
      </w:r>
      <w:r>
        <w:rPr>
          <w:rFonts w:ascii="Times New Roman" w:hAnsi="Times New Roman" w:eastAsia="黑体"/>
          <w:sz w:val="24"/>
          <w:szCs w:val="24"/>
        </w:rPr>
        <w:fldChar w:fldCharType="end"/>
      </w:r>
    </w:p>
    <w:p w14:paraId="30FA024D">
      <w:pPr>
        <w:pStyle w:val="7"/>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_Toc16964 </w:instrText>
      </w:r>
      <w:r>
        <w:rPr>
          <w:rFonts w:ascii="Times New Roman" w:hAnsi="Times New Roman" w:eastAsia="黑体"/>
          <w:sz w:val="24"/>
          <w:szCs w:val="24"/>
        </w:rPr>
        <w:fldChar w:fldCharType="separate"/>
      </w:r>
      <w:r>
        <w:rPr>
          <w:rFonts w:hint="eastAsia" w:ascii="宋体" w:hAnsi="宋体" w:eastAsia="宋体" w:cs="宋体"/>
          <w:bCs w:val="0"/>
          <w:sz w:val="24"/>
          <w:szCs w:val="24"/>
        </w:rPr>
        <w:t>（二）培养规格</w:t>
      </w:r>
      <w:r>
        <w:rPr>
          <w:sz w:val="24"/>
          <w:szCs w:val="24"/>
        </w:rPr>
        <w:tab/>
      </w:r>
      <w:r>
        <w:rPr>
          <w:sz w:val="24"/>
          <w:szCs w:val="24"/>
        </w:rPr>
        <w:fldChar w:fldCharType="begin"/>
      </w:r>
      <w:r>
        <w:rPr>
          <w:sz w:val="24"/>
          <w:szCs w:val="24"/>
        </w:rPr>
        <w:instrText xml:space="preserve"> PAGEREF _Toc16964 \h </w:instrText>
      </w:r>
      <w:r>
        <w:rPr>
          <w:sz w:val="24"/>
          <w:szCs w:val="24"/>
        </w:rPr>
        <w:fldChar w:fldCharType="separate"/>
      </w:r>
      <w:r>
        <w:rPr>
          <w:sz w:val="24"/>
          <w:szCs w:val="24"/>
        </w:rPr>
        <w:t>1</w:t>
      </w:r>
      <w:r>
        <w:rPr>
          <w:sz w:val="24"/>
          <w:szCs w:val="24"/>
        </w:rPr>
        <w:fldChar w:fldCharType="end"/>
      </w:r>
      <w:r>
        <w:rPr>
          <w:rFonts w:ascii="Times New Roman" w:hAnsi="Times New Roman" w:eastAsia="黑体"/>
          <w:sz w:val="24"/>
          <w:szCs w:val="24"/>
        </w:rPr>
        <w:fldChar w:fldCharType="end"/>
      </w:r>
    </w:p>
    <w:p w14:paraId="7EC30AEB">
      <w:pPr>
        <w:pStyle w:val="6"/>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_Toc20074 </w:instrText>
      </w:r>
      <w:r>
        <w:rPr>
          <w:rFonts w:ascii="Times New Roman" w:hAnsi="Times New Roman" w:eastAsia="黑体"/>
          <w:sz w:val="24"/>
          <w:szCs w:val="24"/>
        </w:rPr>
        <w:fldChar w:fldCharType="separate"/>
      </w:r>
      <w:r>
        <w:rPr>
          <w:rFonts w:eastAsia="黑体"/>
          <w:bCs/>
          <w:sz w:val="24"/>
          <w:szCs w:val="24"/>
        </w:rPr>
        <w:t>六、课程设置及要求</w:t>
      </w:r>
      <w:r>
        <w:rPr>
          <w:sz w:val="24"/>
          <w:szCs w:val="24"/>
        </w:rPr>
        <w:tab/>
      </w:r>
      <w:r>
        <w:rPr>
          <w:sz w:val="24"/>
          <w:szCs w:val="24"/>
        </w:rPr>
        <w:fldChar w:fldCharType="begin"/>
      </w:r>
      <w:r>
        <w:rPr>
          <w:sz w:val="24"/>
          <w:szCs w:val="24"/>
        </w:rPr>
        <w:instrText xml:space="preserve"> PAGEREF _Toc20074 \h </w:instrText>
      </w:r>
      <w:r>
        <w:rPr>
          <w:sz w:val="24"/>
          <w:szCs w:val="24"/>
        </w:rPr>
        <w:fldChar w:fldCharType="separate"/>
      </w:r>
      <w:r>
        <w:rPr>
          <w:sz w:val="24"/>
          <w:szCs w:val="24"/>
        </w:rPr>
        <w:t>3</w:t>
      </w:r>
      <w:r>
        <w:rPr>
          <w:sz w:val="24"/>
          <w:szCs w:val="24"/>
        </w:rPr>
        <w:fldChar w:fldCharType="end"/>
      </w:r>
      <w:r>
        <w:rPr>
          <w:rFonts w:ascii="Times New Roman" w:hAnsi="Times New Roman" w:eastAsia="黑体"/>
          <w:sz w:val="24"/>
          <w:szCs w:val="24"/>
        </w:rPr>
        <w:fldChar w:fldCharType="end"/>
      </w:r>
    </w:p>
    <w:p w14:paraId="405868E6">
      <w:pPr>
        <w:pStyle w:val="7"/>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_Toc28115 </w:instrText>
      </w:r>
      <w:r>
        <w:rPr>
          <w:rFonts w:ascii="Times New Roman" w:hAnsi="Times New Roman" w:eastAsia="黑体"/>
          <w:sz w:val="24"/>
          <w:szCs w:val="24"/>
        </w:rPr>
        <w:fldChar w:fldCharType="separate"/>
      </w:r>
      <w:r>
        <w:rPr>
          <w:rFonts w:hint="default" w:ascii="宋体" w:hAnsi="宋体" w:eastAsia="宋体" w:cs="宋体"/>
          <w:bCs w:val="0"/>
          <w:sz w:val="24"/>
          <w:szCs w:val="24"/>
          <w:lang w:val="en-US" w:eastAsia="zh-CN"/>
        </w:rPr>
        <w:t>（一）公共基础课程</w:t>
      </w:r>
      <w:r>
        <w:rPr>
          <w:sz w:val="24"/>
          <w:szCs w:val="24"/>
        </w:rPr>
        <w:tab/>
      </w:r>
      <w:r>
        <w:rPr>
          <w:sz w:val="24"/>
          <w:szCs w:val="24"/>
        </w:rPr>
        <w:fldChar w:fldCharType="begin"/>
      </w:r>
      <w:r>
        <w:rPr>
          <w:sz w:val="24"/>
          <w:szCs w:val="24"/>
        </w:rPr>
        <w:instrText xml:space="preserve"> PAGEREF _Toc28115 \h </w:instrText>
      </w:r>
      <w:r>
        <w:rPr>
          <w:sz w:val="24"/>
          <w:szCs w:val="24"/>
        </w:rPr>
        <w:fldChar w:fldCharType="separate"/>
      </w:r>
      <w:r>
        <w:rPr>
          <w:sz w:val="24"/>
          <w:szCs w:val="24"/>
        </w:rPr>
        <w:t>3</w:t>
      </w:r>
      <w:r>
        <w:rPr>
          <w:sz w:val="24"/>
          <w:szCs w:val="24"/>
        </w:rPr>
        <w:fldChar w:fldCharType="end"/>
      </w:r>
      <w:r>
        <w:rPr>
          <w:rFonts w:ascii="Times New Roman" w:hAnsi="Times New Roman" w:eastAsia="黑体"/>
          <w:sz w:val="24"/>
          <w:szCs w:val="24"/>
        </w:rPr>
        <w:fldChar w:fldCharType="end"/>
      </w:r>
    </w:p>
    <w:p w14:paraId="49920A82">
      <w:pPr>
        <w:pStyle w:val="7"/>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_Toc1913 </w:instrText>
      </w:r>
      <w:r>
        <w:rPr>
          <w:rFonts w:ascii="Times New Roman" w:hAnsi="Times New Roman" w:eastAsia="黑体"/>
          <w:sz w:val="24"/>
          <w:szCs w:val="24"/>
        </w:rPr>
        <w:fldChar w:fldCharType="separate"/>
      </w:r>
      <w:r>
        <w:rPr>
          <w:rFonts w:hint="default" w:ascii="宋体" w:hAnsi="宋体" w:eastAsia="宋体" w:cs="宋体"/>
          <w:bCs w:val="0"/>
          <w:sz w:val="24"/>
          <w:szCs w:val="24"/>
          <w:lang w:val="en-US" w:eastAsia="zh-CN"/>
        </w:rPr>
        <w:t>（二）专业课程</w:t>
      </w:r>
      <w:r>
        <w:rPr>
          <w:sz w:val="24"/>
          <w:szCs w:val="24"/>
        </w:rPr>
        <w:tab/>
      </w:r>
      <w:r>
        <w:rPr>
          <w:sz w:val="24"/>
          <w:szCs w:val="24"/>
        </w:rPr>
        <w:fldChar w:fldCharType="begin"/>
      </w:r>
      <w:r>
        <w:rPr>
          <w:sz w:val="24"/>
          <w:szCs w:val="24"/>
        </w:rPr>
        <w:instrText xml:space="preserve"> PAGEREF _Toc1913 \h </w:instrText>
      </w:r>
      <w:r>
        <w:rPr>
          <w:sz w:val="24"/>
          <w:szCs w:val="24"/>
        </w:rPr>
        <w:fldChar w:fldCharType="separate"/>
      </w:r>
      <w:r>
        <w:rPr>
          <w:sz w:val="24"/>
          <w:szCs w:val="24"/>
        </w:rPr>
        <w:t>13</w:t>
      </w:r>
      <w:r>
        <w:rPr>
          <w:sz w:val="24"/>
          <w:szCs w:val="24"/>
        </w:rPr>
        <w:fldChar w:fldCharType="end"/>
      </w:r>
      <w:r>
        <w:rPr>
          <w:rFonts w:ascii="Times New Roman" w:hAnsi="Times New Roman" w:eastAsia="黑体"/>
          <w:sz w:val="24"/>
          <w:szCs w:val="24"/>
        </w:rPr>
        <w:fldChar w:fldCharType="end"/>
      </w:r>
    </w:p>
    <w:p w14:paraId="44C23132">
      <w:pPr>
        <w:pStyle w:val="6"/>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rFonts w:ascii="Times New Roman" w:hAnsi="Times New Roman" w:eastAsia="黑体"/>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_Toc18579 </w:instrText>
      </w:r>
      <w:r>
        <w:rPr>
          <w:rFonts w:ascii="Times New Roman" w:hAnsi="Times New Roman" w:eastAsia="黑体"/>
          <w:sz w:val="24"/>
          <w:szCs w:val="24"/>
        </w:rPr>
        <w:fldChar w:fldCharType="separate"/>
      </w:r>
      <w:r>
        <w:rPr>
          <w:rFonts w:eastAsia="黑体"/>
          <w:bCs/>
          <w:sz w:val="24"/>
          <w:szCs w:val="24"/>
        </w:rPr>
        <w:t>七、教学进程总体安排</w:t>
      </w:r>
      <w:r>
        <w:rPr>
          <w:sz w:val="24"/>
          <w:szCs w:val="24"/>
        </w:rPr>
        <w:tab/>
      </w:r>
      <w:r>
        <w:rPr>
          <w:sz w:val="24"/>
          <w:szCs w:val="24"/>
        </w:rPr>
        <w:fldChar w:fldCharType="begin"/>
      </w:r>
      <w:r>
        <w:rPr>
          <w:sz w:val="24"/>
          <w:szCs w:val="24"/>
        </w:rPr>
        <w:instrText xml:space="preserve"> PAGEREF _Toc18579 \h </w:instrText>
      </w:r>
      <w:r>
        <w:rPr>
          <w:sz w:val="24"/>
          <w:szCs w:val="24"/>
        </w:rPr>
        <w:fldChar w:fldCharType="separate"/>
      </w:r>
      <w:r>
        <w:rPr>
          <w:sz w:val="24"/>
          <w:szCs w:val="24"/>
        </w:rPr>
        <w:t>25</w:t>
      </w:r>
      <w:r>
        <w:rPr>
          <w:sz w:val="24"/>
          <w:szCs w:val="24"/>
        </w:rPr>
        <w:fldChar w:fldCharType="end"/>
      </w:r>
      <w:r>
        <w:rPr>
          <w:rFonts w:ascii="Times New Roman" w:hAnsi="Times New Roman" w:eastAsia="黑体"/>
          <w:sz w:val="24"/>
          <w:szCs w:val="24"/>
        </w:rPr>
        <w:fldChar w:fldCharType="end"/>
      </w:r>
    </w:p>
    <w:p w14:paraId="036C816C">
      <w:pPr>
        <w:pStyle w:val="7"/>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rFonts w:hint="eastAsia" w:eastAsia="黑体"/>
          <w:sz w:val="24"/>
          <w:szCs w:val="24"/>
          <w:lang w:val="en-US" w:eastAsia="zh-CN"/>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_Toc27219 </w:instrText>
      </w:r>
      <w:r>
        <w:rPr>
          <w:rFonts w:ascii="Times New Roman" w:hAnsi="Times New Roman" w:eastAsia="黑体"/>
          <w:sz w:val="24"/>
          <w:szCs w:val="24"/>
        </w:rPr>
        <w:fldChar w:fldCharType="separate"/>
      </w: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val="en-US" w:eastAsia="zh-CN"/>
        </w:rPr>
        <w:t>全学程时间安排表</w:t>
      </w:r>
      <w:r>
        <w:rPr>
          <w:sz w:val="24"/>
          <w:szCs w:val="24"/>
        </w:rPr>
        <w:tab/>
      </w:r>
      <w:r>
        <w:rPr>
          <w:rFonts w:hint="eastAsia"/>
          <w:sz w:val="24"/>
          <w:szCs w:val="24"/>
          <w:lang w:val="en-US" w:eastAsia="zh-CN"/>
        </w:rPr>
        <w:t>2</w:t>
      </w:r>
      <w:r>
        <w:rPr>
          <w:rFonts w:ascii="Times New Roman" w:hAnsi="Times New Roman" w:eastAsia="黑体"/>
          <w:sz w:val="24"/>
          <w:szCs w:val="24"/>
        </w:rPr>
        <w:fldChar w:fldCharType="end"/>
      </w:r>
      <w:r>
        <w:rPr>
          <w:rFonts w:hint="eastAsia" w:eastAsia="黑体"/>
          <w:sz w:val="24"/>
          <w:szCs w:val="24"/>
          <w:lang w:val="en-US" w:eastAsia="zh-CN"/>
        </w:rPr>
        <w:t>5</w:t>
      </w:r>
    </w:p>
    <w:p w14:paraId="72BAA040">
      <w:pPr>
        <w:pStyle w:val="7"/>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rFonts w:hint="eastAsia" w:eastAsia="黑体"/>
          <w:sz w:val="24"/>
          <w:szCs w:val="24"/>
          <w:lang w:val="en-US" w:eastAsia="zh-CN"/>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_Toc8637 </w:instrText>
      </w:r>
      <w:r>
        <w:rPr>
          <w:rFonts w:ascii="Times New Roman" w:hAnsi="Times New Roman" w:eastAsia="黑体"/>
          <w:sz w:val="24"/>
          <w:szCs w:val="24"/>
        </w:rPr>
        <w:fldChar w:fldCharType="separate"/>
      </w: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val="en-US" w:eastAsia="zh-CN"/>
        </w:rPr>
        <w:t>教学进程安排表</w:t>
      </w:r>
      <w:r>
        <w:rPr>
          <w:sz w:val="24"/>
          <w:szCs w:val="24"/>
        </w:rPr>
        <w:tab/>
      </w:r>
      <w:r>
        <w:rPr>
          <w:rFonts w:hint="eastAsia"/>
          <w:sz w:val="24"/>
          <w:szCs w:val="24"/>
          <w:lang w:val="en-US" w:eastAsia="zh-CN"/>
        </w:rPr>
        <w:t>2</w:t>
      </w:r>
      <w:r>
        <w:rPr>
          <w:rFonts w:ascii="Times New Roman" w:hAnsi="Times New Roman" w:eastAsia="黑体"/>
          <w:sz w:val="24"/>
          <w:szCs w:val="24"/>
        </w:rPr>
        <w:fldChar w:fldCharType="end"/>
      </w:r>
      <w:r>
        <w:rPr>
          <w:rFonts w:hint="eastAsia" w:eastAsia="黑体"/>
          <w:sz w:val="24"/>
          <w:szCs w:val="24"/>
          <w:lang w:val="en-US" w:eastAsia="zh-CN"/>
        </w:rPr>
        <w:t>5</w:t>
      </w:r>
      <w:bookmarkStart w:id="59" w:name="_GoBack"/>
      <w:bookmarkEnd w:id="59"/>
    </w:p>
    <w:p w14:paraId="63C92457">
      <w:pPr>
        <w:pStyle w:val="6"/>
        <w:keepNext w:val="0"/>
        <w:keepLines w:val="0"/>
        <w:pageBreakBefore w:val="0"/>
        <w:widowControl w:val="0"/>
        <w:tabs>
          <w:tab w:val="right" w:leader="dot" w:pos="8306"/>
        </w:tabs>
        <w:kinsoku/>
        <w:wordWrap/>
        <w:topLinePunct w:val="0"/>
        <w:autoSpaceDE/>
        <w:autoSpaceDN/>
        <w:bidi w:val="0"/>
        <w:adjustRightInd/>
        <w:snapToGrid/>
        <w:spacing w:line="360" w:lineRule="auto"/>
        <w:ind w:firstLine="720" w:firstLineChars="300"/>
        <w:textAlignment w:val="auto"/>
        <w:rPr>
          <w:rFonts w:hint="default" w:ascii="Times New Roman" w:hAnsi="Times New Roman" w:eastAsia="黑体"/>
          <w:sz w:val="24"/>
          <w:szCs w:val="24"/>
          <w:lang w:val="en-US" w:eastAsia="zh-CN"/>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_Toc18355 </w:instrText>
      </w:r>
      <w:r>
        <w:rPr>
          <w:rFonts w:ascii="Times New Roman" w:hAnsi="Times New Roman" w:eastAsia="黑体"/>
          <w:sz w:val="24"/>
          <w:szCs w:val="24"/>
        </w:rPr>
        <w:fldChar w:fldCharType="separate"/>
      </w:r>
      <w:r>
        <w:rPr>
          <w:rFonts w:hint="eastAsia" w:eastAsia="黑体"/>
          <w:sz w:val="24"/>
          <w:szCs w:val="24"/>
          <w:lang w:eastAsia="zh-CN"/>
        </w:rPr>
        <w:t>（</w:t>
      </w:r>
      <w:r>
        <w:rPr>
          <w:rFonts w:hint="eastAsia" w:eastAsia="黑体"/>
          <w:sz w:val="24"/>
          <w:szCs w:val="24"/>
          <w:lang w:val="en-US" w:eastAsia="zh-CN"/>
        </w:rPr>
        <w:t>三</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课程结构比例表</w:t>
      </w:r>
      <w:r>
        <w:rPr>
          <w:sz w:val="24"/>
          <w:szCs w:val="24"/>
        </w:rPr>
        <w:tab/>
      </w:r>
      <w:r>
        <w:rPr>
          <w:sz w:val="24"/>
          <w:szCs w:val="24"/>
        </w:rPr>
        <w:fldChar w:fldCharType="begin"/>
      </w:r>
      <w:r>
        <w:rPr>
          <w:sz w:val="24"/>
          <w:szCs w:val="24"/>
        </w:rPr>
        <w:instrText xml:space="preserve"> PAGEREF _Toc18355 \h </w:instrText>
      </w:r>
      <w:r>
        <w:rPr>
          <w:sz w:val="24"/>
          <w:szCs w:val="24"/>
        </w:rPr>
        <w:fldChar w:fldCharType="separate"/>
      </w:r>
      <w:r>
        <w:rPr>
          <w:sz w:val="24"/>
          <w:szCs w:val="24"/>
        </w:rPr>
        <w:t>3</w:t>
      </w:r>
      <w:r>
        <w:rPr>
          <w:rFonts w:hint="eastAsia"/>
          <w:sz w:val="24"/>
          <w:szCs w:val="24"/>
          <w:lang w:val="en-US" w:eastAsia="zh-CN"/>
        </w:rPr>
        <w:t>0</w:t>
      </w:r>
      <w:r>
        <w:rPr>
          <w:sz w:val="24"/>
          <w:szCs w:val="24"/>
        </w:rPr>
        <w:fldChar w:fldCharType="end"/>
      </w:r>
      <w:r>
        <w:rPr>
          <w:rFonts w:ascii="Times New Roman" w:hAnsi="Times New Roman" w:eastAsia="黑体"/>
          <w:sz w:val="24"/>
          <w:szCs w:val="24"/>
        </w:rPr>
        <w:fldChar w:fldCharType="end"/>
      </w:r>
    </w:p>
    <w:p w14:paraId="41201956">
      <w:pPr>
        <w:pStyle w:val="6"/>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_Toc14868 </w:instrText>
      </w:r>
      <w:r>
        <w:rPr>
          <w:rFonts w:ascii="Times New Roman" w:hAnsi="Times New Roman" w:eastAsia="黑体"/>
          <w:sz w:val="24"/>
          <w:szCs w:val="24"/>
        </w:rPr>
        <w:fldChar w:fldCharType="separate"/>
      </w:r>
      <w:r>
        <w:rPr>
          <w:rFonts w:eastAsia="黑体"/>
          <w:bCs/>
          <w:sz w:val="24"/>
          <w:szCs w:val="24"/>
        </w:rPr>
        <w:t>八、实施保障</w:t>
      </w:r>
      <w:r>
        <w:rPr>
          <w:sz w:val="24"/>
          <w:szCs w:val="24"/>
        </w:rPr>
        <w:tab/>
      </w:r>
      <w:r>
        <w:rPr>
          <w:sz w:val="24"/>
          <w:szCs w:val="24"/>
        </w:rPr>
        <w:fldChar w:fldCharType="begin"/>
      </w:r>
      <w:r>
        <w:rPr>
          <w:sz w:val="24"/>
          <w:szCs w:val="24"/>
        </w:rPr>
        <w:instrText xml:space="preserve"> PAGEREF _Toc14868 \h </w:instrText>
      </w:r>
      <w:r>
        <w:rPr>
          <w:sz w:val="24"/>
          <w:szCs w:val="24"/>
        </w:rPr>
        <w:fldChar w:fldCharType="separate"/>
      </w:r>
      <w:r>
        <w:rPr>
          <w:sz w:val="24"/>
          <w:szCs w:val="24"/>
        </w:rPr>
        <w:t>30</w:t>
      </w:r>
      <w:r>
        <w:rPr>
          <w:sz w:val="24"/>
          <w:szCs w:val="24"/>
        </w:rPr>
        <w:fldChar w:fldCharType="end"/>
      </w:r>
      <w:r>
        <w:rPr>
          <w:rFonts w:ascii="Times New Roman" w:hAnsi="Times New Roman" w:eastAsia="黑体"/>
          <w:sz w:val="24"/>
          <w:szCs w:val="24"/>
        </w:rPr>
        <w:fldChar w:fldCharType="end"/>
      </w:r>
    </w:p>
    <w:p w14:paraId="7A5122CF">
      <w:pPr>
        <w:pStyle w:val="7"/>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_Toc27219 </w:instrText>
      </w:r>
      <w:r>
        <w:rPr>
          <w:rFonts w:ascii="Times New Roman" w:hAnsi="Times New Roman" w:eastAsia="黑体"/>
          <w:sz w:val="24"/>
          <w:szCs w:val="24"/>
        </w:rPr>
        <w:fldChar w:fldCharType="separate"/>
      </w:r>
      <w:r>
        <w:rPr>
          <w:rFonts w:hint="eastAsia" w:asciiTheme="minorEastAsia" w:hAnsiTheme="minorEastAsia" w:eastAsiaTheme="minorEastAsia" w:cstheme="minorEastAsia"/>
          <w:sz w:val="24"/>
          <w:szCs w:val="24"/>
        </w:rPr>
        <w:t>（一）师资队伍</w:t>
      </w:r>
      <w:r>
        <w:rPr>
          <w:sz w:val="24"/>
          <w:szCs w:val="24"/>
        </w:rPr>
        <w:tab/>
      </w:r>
      <w:r>
        <w:rPr>
          <w:sz w:val="24"/>
          <w:szCs w:val="24"/>
        </w:rPr>
        <w:fldChar w:fldCharType="begin"/>
      </w:r>
      <w:r>
        <w:rPr>
          <w:sz w:val="24"/>
          <w:szCs w:val="24"/>
        </w:rPr>
        <w:instrText xml:space="preserve"> PAGEREF _Toc27219 \h </w:instrText>
      </w:r>
      <w:r>
        <w:rPr>
          <w:sz w:val="24"/>
          <w:szCs w:val="24"/>
        </w:rPr>
        <w:fldChar w:fldCharType="separate"/>
      </w:r>
      <w:r>
        <w:rPr>
          <w:sz w:val="24"/>
          <w:szCs w:val="24"/>
        </w:rPr>
        <w:t>30</w:t>
      </w:r>
      <w:r>
        <w:rPr>
          <w:sz w:val="24"/>
          <w:szCs w:val="24"/>
        </w:rPr>
        <w:fldChar w:fldCharType="end"/>
      </w:r>
      <w:r>
        <w:rPr>
          <w:rFonts w:ascii="Times New Roman" w:hAnsi="Times New Roman" w:eastAsia="黑体"/>
          <w:sz w:val="24"/>
          <w:szCs w:val="24"/>
        </w:rPr>
        <w:fldChar w:fldCharType="end"/>
      </w:r>
    </w:p>
    <w:p w14:paraId="22412928">
      <w:pPr>
        <w:pStyle w:val="7"/>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rFonts w:hint="eastAsia" w:eastAsia="黑体"/>
          <w:sz w:val="24"/>
          <w:szCs w:val="24"/>
          <w:lang w:val="en-US" w:eastAsia="zh-CN"/>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_Toc8637 </w:instrText>
      </w:r>
      <w:r>
        <w:rPr>
          <w:rFonts w:ascii="Times New Roman" w:hAnsi="Times New Roman" w:eastAsia="黑体"/>
          <w:sz w:val="24"/>
          <w:szCs w:val="24"/>
        </w:rPr>
        <w:fldChar w:fldCharType="separate"/>
      </w:r>
      <w:r>
        <w:rPr>
          <w:rFonts w:hint="eastAsia" w:asciiTheme="minorEastAsia" w:hAnsiTheme="minorEastAsia" w:eastAsiaTheme="minorEastAsia" w:cstheme="minorEastAsia"/>
          <w:sz w:val="24"/>
          <w:szCs w:val="24"/>
        </w:rPr>
        <w:t>（二）教学设施</w:t>
      </w:r>
      <w:r>
        <w:rPr>
          <w:sz w:val="24"/>
          <w:szCs w:val="24"/>
        </w:rPr>
        <w:tab/>
      </w:r>
      <w:r>
        <w:rPr>
          <w:rFonts w:hint="eastAsia"/>
          <w:sz w:val="24"/>
          <w:szCs w:val="24"/>
          <w:lang w:val="en-US" w:eastAsia="zh-CN"/>
        </w:rPr>
        <w:t>3</w:t>
      </w:r>
      <w:r>
        <w:rPr>
          <w:rFonts w:ascii="Times New Roman" w:hAnsi="Times New Roman" w:eastAsia="黑体"/>
          <w:sz w:val="24"/>
          <w:szCs w:val="24"/>
        </w:rPr>
        <w:fldChar w:fldCharType="end"/>
      </w:r>
      <w:r>
        <w:rPr>
          <w:rFonts w:hint="eastAsia" w:eastAsia="黑体"/>
          <w:sz w:val="24"/>
          <w:szCs w:val="24"/>
          <w:lang w:val="en-US" w:eastAsia="zh-CN"/>
        </w:rPr>
        <w:t>1</w:t>
      </w:r>
    </w:p>
    <w:p w14:paraId="5B8701FD">
      <w:pPr>
        <w:pStyle w:val="7"/>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_Toc7127 </w:instrText>
      </w:r>
      <w:r>
        <w:rPr>
          <w:rFonts w:ascii="Times New Roman" w:hAnsi="Times New Roman" w:eastAsia="黑体"/>
          <w:sz w:val="24"/>
          <w:szCs w:val="24"/>
        </w:rPr>
        <w:fldChar w:fldCharType="separate"/>
      </w:r>
      <w:r>
        <w:rPr>
          <w:rFonts w:hint="eastAsia" w:asciiTheme="minorEastAsia" w:hAnsiTheme="minorEastAsia" w:eastAsiaTheme="minorEastAsia" w:cstheme="minorEastAsia"/>
          <w:sz w:val="24"/>
          <w:szCs w:val="24"/>
        </w:rPr>
        <w:t>（三）教学资源</w:t>
      </w:r>
      <w:r>
        <w:rPr>
          <w:sz w:val="24"/>
          <w:szCs w:val="24"/>
        </w:rPr>
        <w:tab/>
      </w:r>
      <w:r>
        <w:rPr>
          <w:sz w:val="24"/>
          <w:szCs w:val="24"/>
        </w:rPr>
        <w:fldChar w:fldCharType="begin"/>
      </w:r>
      <w:r>
        <w:rPr>
          <w:sz w:val="24"/>
          <w:szCs w:val="24"/>
        </w:rPr>
        <w:instrText xml:space="preserve"> PAGEREF _Toc7127 \h </w:instrText>
      </w:r>
      <w:r>
        <w:rPr>
          <w:sz w:val="24"/>
          <w:szCs w:val="24"/>
        </w:rPr>
        <w:fldChar w:fldCharType="separate"/>
      </w:r>
      <w:r>
        <w:rPr>
          <w:sz w:val="24"/>
          <w:szCs w:val="24"/>
        </w:rPr>
        <w:t>32</w:t>
      </w:r>
      <w:r>
        <w:rPr>
          <w:sz w:val="24"/>
          <w:szCs w:val="24"/>
        </w:rPr>
        <w:fldChar w:fldCharType="end"/>
      </w:r>
      <w:r>
        <w:rPr>
          <w:rFonts w:ascii="Times New Roman" w:hAnsi="Times New Roman" w:eastAsia="黑体"/>
          <w:sz w:val="24"/>
          <w:szCs w:val="24"/>
        </w:rPr>
        <w:fldChar w:fldCharType="end"/>
      </w:r>
    </w:p>
    <w:p w14:paraId="3FEE7F5F">
      <w:pPr>
        <w:pStyle w:val="7"/>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_Toc18355 </w:instrText>
      </w:r>
      <w:r>
        <w:rPr>
          <w:rFonts w:ascii="Times New Roman" w:hAnsi="Times New Roman" w:eastAsia="黑体"/>
          <w:sz w:val="24"/>
          <w:szCs w:val="24"/>
        </w:rPr>
        <w:fldChar w:fldCharType="separate"/>
      </w:r>
      <w:r>
        <w:rPr>
          <w:rFonts w:hint="eastAsia" w:asciiTheme="minorEastAsia" w:hAnsiTheme="minorEastAsia" w:eastAsiaTheme="minorEastAsia" w:cstheme="minorEastAsia"/>
          <w:sz w:val="24"/>
          <w:szCs w:val="24"/>
        </w:rPr>
        <w:t>（四）教学方法</w:t>
      </w:r>
      <w:r>
        <w:rPr>
          <w:sz w:val="24"/>
          <w:szCs w:val="24"/>
        </w:rPr>
        <w:tab/>
      </w:r>
      <w:r>
        <w:rPr>
          <w:sz w:val="24"/>
          <w:szCs w:val="24"/>
        </w:rPr>
        <w:fldChar w:fldCharType="begin"/>
      </w:r>
      <w:r>
        <w:rPr>
          <w:sz w:val="24"/>
          <w:szCs w:val="24"/>
        </w:rPr>
        <w:instrText xml:space="preserve"> PAGEREF _Toc18355 \h </w:instrText>
      </w:r>
      <w:r>
        <w:rPr>
          <w:sz w:val="24"/>
          <w:szCs w:val="24"/>
        </w:rPr>
        <w:fldChar w:fldCharType="separate"/>
      </w:r>
      <w:r>
        <w:rPr>
          <w:sz w:val="24"/>
          <w:szCs w:val="24"/>
        </w:rPr>
        <w:t>33</w:t>
      </w:r>
      <w:r>
        <w:rPr>
          <w:sz w:val="24"/>
          <w:szCs w:val="24"/>
        </w:rPr>
        <w:fldChar w:fldCharType="end"/>
      </w:r>
      <w:r>
        <w:rPr>
          <w:rFonts w:ascii="Times New Roman" w:hAnsi="Times New Roman" w:eastAsia="黑体"/>
          <w:sz w:val="24"/>
          <w:szCs w:val="24"/>
        </w:rPr>
        <w:fldChar w:fldCharType="end"/>
      </w:r>
    </w:p>
    <w:p w14:paraId="0DC6FBDC">
      <w:pPr>
        <w:pStyle w:val="7"/>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_Toc3954 </w:instrText>
      </w:r>
      <w:r>
        <w:rPr>
          <w:rFonts w:ascii="Times New Roman" w:hAnsi="Times New Roman" w:eastAsia="黑体"/>
          <w:sz w:val="24"/>
          <w:szCs w:val="24"/>
        </w:rPr>
        <w:fldChar w:fldCharType="separate"/>
      </w:r>
      <w:r>
        <w:rPr>
          <w:rFonts w:hint="eastAsia" w:asciiTheme="minorEastAsia" w:hAnsiTheme="minorEastAsia" w:eastAsiaTheme="minorEastAsia" w:cstheme="minorEastAsia"/>
          <w:sz w:val="24"/>
          <w:szCs w:val="24"/>
        </w:rPr>
        <w:t>（六）质量管理</w:t>
      </w:r>
      <w:r>
        <w:rPr>
          <w:sz w:val="24"/>
          <w:szCs w:val="24"/>
        </w:rPr>
        <w:tab/>
      </w:r>
      <w:r>
        <w:rPr>
          <w:sz w:val="24"/>
          <w:szCs w:val="24"/>
        </w:rPr>
        <w:fldChar w:fldCharType="begin"/>
      </w:r>
      <w:r>
        <w:rPr>
          <w:sz w:val="24"/>
          <w:szCs w:val="24"/>
        </w:rPr>
        <w:instrText xml:space="preserve"> PAGEREF _Toc3954 \h </w:instrText>
      </w:r>
      <w:r>
        <w:rPr>
          <w:sz w:val="24"/>
          <w:szCs w:val="24"/>
        </w:rPr>
        <w:fldChar w:fldCharType="separate"/>
      </w:r>
      <w:r>
        <w:rPr>
          <w:sz w:val="24"/>
          <w:szCs w:val="24"/>
        </w:rPr>
        <w:t>35</w:t>
      </w:r>
      <w:r>
        <w:rPr>
          <w:sz w:val="24"/>
          <w:szCs w:val="24"/>
        </w:rPr>
        <w:fldChar w:fldCharType="end"/>
      </w:r>
      <w:r>
        <w:rPr>
          <w:rFonts w:ascii="Times New Roman" w:hAnsi="Times New Roman" w:eastAsia="黑体"/>
          <w:sz w:val="24"/>
          <w:szCs w:val="24"/>
        </w:rPr>
        <w:fldChar w:fldCharType="end"/>
      </w:r>
    </w:p>
    <w:p w14:paraId="3D232353">
      <w:pPr>
        <w:pStyle w:val="6"/>
        <w:keepNext w:val="0"/>
        <w:keepLines w:val="0"/>
        <w:pageBreakBefore w:val="0"/>
        <w:widowControl w:val="0"/>
        <w:tabs>
          <w:tab w:val="right" w:leader="dot" w:pos="8306"/>
        </w:tabs>
        <w:kinsoku/>
        <w:wordWrap/>
        <w:topLinePunct w:val="0"/>
        <w:autoSpaceDE/>
        <w:autoSpaceDN/>
        <w:bidi w:val="0"/>
        <w:adjustRightInd/>
        <w:snapToGrid/>
        <w:spacing w:line="360" w:lineRule="auto"/>
        <w:textAlignment w:val="auto"/>
        <w:rPr>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HYPERLINK \l _Toc7087 </w:instrText>
      </w:r>
      <w:r>
        <w:rPr>
          <w:rFonts w:ascii="Times New Roman" w:hAnsi="Times New Roman" w:eastAsia="黑体"/>
          <w:sz w:val="24"/>
          <w:szCs w:val="24"/>
        </w:rPr>
        <w:fldChar w:fldCharType="separate"/>
      </w:r>
      <w:r>
        <w:rPr>
          <w:rFonts w:eastAsia="黑体"/>
          <w:bCs/>
          <w:sz w:val="24"/>
          <w:szCs w:val="24"/>
        </w:rPr>
        <w:t>九、毕业要求</w:t>
      </w:r>
      <w:r>
        <w:rPr>
          <w:sz w:val="24"/>
          <w:szCs w:val="24"/>
        </w:rPr>
        <w:tab/>
      </w:r>
      <w:r>
        <w:rPr>
          <w:sz w:val="24"/>
          <w:szCs w:val="24"/>
        </w:rPr>
        <w:fldChar w:fldCharType="begin"/>
      </w:r>
      <w:r>
        <w:rPr>
          <w:sz w:val="24"/>
          <w:szCs w:val="24"/>
        </w:rPr>
        <w:instrText xml:space="preserve"> PAGEREF _Toc7087 \h </w:instrText>
      </w:r>
      <w:r>
        <w:rPr>
          <w:sz w:val="24"/>
          <w:szCs w:val="24"/>
        </w:rPr>
        <w:fldChar w:fldCharType="separate"/>
      </w:r>
      <w:r>
        <w:rPr>
          <w:sz w:val="24"/>
          <w:szCs w:val="24"/>
        </w:rPr>
        <w:t>35</w:t>
      </w:r>
      <w:r>
        <w:rPr>
          <w:sz w:val="24"/>
          <w:szCs w:val="24"/>
        </w:rPr>
        <w:fldChar w:fldCharType="end"/>
      </w:r>
      <w:r>
        <w:rPr>
          <w:rFonts w:ascii="Times New Roman" w:hAnsi="Times New Roman" w:eastAsia="黑体"/>
          <w:sz w:val="24"/>
          <w:szCs w:val="24"/>
        </w:rPr>
        <w:fldChar w:fldCharType="end"/>
      </w:r>
    </w:p>
    <w:p w14:paraId="072CA71C">
      <w:pPr>
        <w:pStyle w:val="12"/>
        <w:keepNext w:val="0"/>
        <w:keepLines w:val="0"/>
        <w:pageBreakBefore w:val="0"/>
        <w:widowControl w:val="0"/>
        <w:kinsoku/>
        <w:wordWrap/>
        <w:overflowPunct w:val="0"/>
        <w:topLinePunct w:val="0"/>
        <w:autoSpaceDE/>
        <w:autoSpaceDN/>
        <w:bidi w:val="0"/>
        <w:adjustRightInd/>
        <w:snapToGrid/>
        <w:spacing w:line="360" w:lineRule="auto"/>
        <w:ind w:firstLine="0" w:firstLineChars="0"/>
        <w:textAlignment w:val="auto"/>
        <w:rPr>
          <w:rFonts w:ascii="Times New Roman" w:hAnsi="Times New Roman" w:eastAsia="黑体"/>
          <w:szCs w:val="32"/>
        </w:rPr>
      </w:pPr>
      <w:r>
        <w:rPr>
          <w:rFonts w:ascii="Times New Roman" w:hAnsi="Times New Roman" w:eastAsia="黑体"/>
          <w:sz w:val="24"/>
          <w:szCs w:val="24"/>
        </w:rPr>
        <w:fldChar w:fldCharType="end"/>
      </w:r>
    </w:p>
    <w:p w14:paraId="6836A763">
      <w:pPr>
        <w:pStyle w:val="12"/>
        <w:overflowPunct w:val="0"/>
        <w:spacing w:line="240" w:lineRule="auto"/>
        <w:ind w:firstLine="0" w:firstLineChars="0"/>
        <w:rPr>
          <w:rFonts w:ascii="Times New Roman" w:hAnsi="Times New Roman" w:eastAsia="黑体"/>
          <w:szCs w:val="32"/>
        </w:rPr>
      </w:pPr>
    </w:p>
    <w:p w14:paraId="54032427">
      <w:pPr>
        <w:overflowPunct w:val="0"/>
        <w:adjustRightInd w:val="0"/>
        <w:outlineLvl w:val="0"/>
        <w:rPr>
          <w:rFonts w:eastAsia="黑体"/>
          <w:b/>
          <w:bCs/>
          <w:sz w:val="30"/>
          <w:szCs w:val="3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5B4D73D">
      <w:pPr>
        <w:overflowPunct w:val="0"/>
        <w:adjustRightInd w:val="0"/>
        <w:outlineLvl w:val="0"/>
        <w:rPr>
          <w:rFonts w:eastAsia="黑体"/>
          <w:b/>
          <w:bCs/>
          <w:sz w:val="30"/>
          <w:szCs w:val="30"/>
        </w:rPr>
      </w:pPr>
      <w:bookmarkStart w:id="0" w:name="_Toc25750"/>
      <w:r>
        <w:rPr>
          <w:rFonts w:eastAsia="黑体"/>
          <w:b/>
          <w:bCs/>
          <w:sz w:val="30"/>
          <w:szCs w:val="30"/>
        </w:rPr>
        <w:t>一、专业名称及代码</w:t>
      </w:r>
      <w:bookmarkEnd w:id="0"/>
    </w:p>
    <w:p w14:paraId="63BFBCA0">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outlineLvl w:val="1"/>
        <w:rPr>
          <w:rFonts w:hint="default" w:ascii="宋体" w:hAnsi="宋体" w:eastAsia="宋体" w:cs="宋体"/>
          <w:b/>
          <w:bCs/>
          <w:sz w:val="24"/>
          <w:szCs w:val="24"/>
          <w:lang w:val="en-US" w:eastAsia="zh-CN"/>
        </w:rPr>
      </w:pPr>
      <w:bookmarkStart w:id="1" w:name="_Toc16766"/>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专业名称</w:t>
      </w:r>
      <w:bookmarkEnd w:id="1"/>
    </w:p>
    <w:p w14:paraId="6F4BA666">
      <w:pPr>
        <w:keepNext w:val="0"/>
        <w:keepLines w:val="0"/>
        <w:pageBreakBefore w:val="0"/>
        <w:widowControl w:val="0"/>
        <w:kinsoku/>
        <w:wordWrap/>
        <w:overflowPunct w:val="0"/>
        <w:topLinePunct w:val="0"/>
        <w:autoSpaceDE/>
        <w:autoSpaceDN/>
        <w:bidi w:val="0"/>
        <w:adjustRightInd w:val="0"/>
        <w:snapToGrid/>
        <w:spacing w:line="360" w:lineRule="auto"/>
        <w:ind w:firstLine="1200" w:firstLineChars="5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音乐教育</w:t>
      </w:r>
    </w:p>
    <w:p w14:paraId="6DFF5CB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val="0"/>
          <w:bCs/>
          <w:sz w:val="24"/>
          <w:szCs w:val="24"/>
        </w:rPr>
      </w:pPr>
      <w:bookmarkStart w:id="2" w:name="_Toc336530571"/>
      <w:bookmarkStart w:id="3" w:name="_Toc354432820"/>
      <w:bookmarkStart w:id="4" w:name="_Toc7169"/>
      <w:bookmarkStart w:id="5" w:name="_Toc4335"/>
      <w:bookmarkStart w:id="6" w:name="_Toc16697427"/>
      <w:r>
        <w:rPr>
          <w:rFonts w:hint="eastAsia" w:ascii="宋体" w:hAnsi="宋体" w:eastAsia="宋体" w:cs="宋体"/>
          <w:b/>
          <w:bCs w:val="0"/>
          <w:sz w:val="24"/>
          <w:szCs w:val="24"/>
        </w:rPr>
        <w:t>（二）专业代码</w:t>
      </w:r>
      <w:bookmarkEnd w:id="2"/>
      <w:bookmarkEnd w:id="3"/>
      <w:bookmarkEnd w:id="4"/>
      <w:bookmarkEnd w:id="5"/>
      <w:r>
        <w:rPr>
          <w:rFonts w:hint="eastAsia" w:ascii="宋体" w:hAnsi="宋体" w:eastAsia="宋体" w:cs="宋体"/>
          <w:b w:val="0"/>
          <w:bCs/>
          <w:sz w:val="24"/>
          <w:szCs w:val="24"/>
        </w:rPr>
        <w:t xml:space="preserve">  </w:t>
      </w:r>
    </w:p>
    <w:bookmarkEnd w:id="6"/>
    <w:p w14:paraId="45BACC2E">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570108K</w:t>
      </w:r>
    </w:p>
    <w:p w14:paraId="1232EBE1">
      <w:pPr>
        <w:overflowPunct w:val="0"/>
        <w:adjustRightInd w:val="0"/>
        <w:outlineLvl w:val="0"/>
        <w:rPr>
          <w:rFonts w:eastAsia="黑体"/>
          <w:b/>
          <w:bCs/>
          <w:sz w:val="30"/>
          <w:szCs w:val="30"/>
        </w:rPr>
      </w:pPr>
      <w:bookmarkStart w:id="7" w:name="_Toc9778"/>
      <w:r>
        <w:rPr>
          <w:rFonts w:eastAsia="黑体"/>
          <w:b/>
          <w:bCs/>
          <w:sz w:val="30"/>
          <w:szCs w:val="30"/>
        </w:rPr>
        <w:t>二、入学要求</w:t>
      </w:r>
      <w:bookmarkEnd w:id="7"/>
    </w:p>
    <w:p w14:paraId="4787578E">
      <w:pPr>
        <w:keepNext w:val="0"/>
        <w:keepLines w:val="0"/>
        <w:widowControl/>
        <w:suppressLineNumbers w:val="0"/>
        <w:ind w:firstLine="480" w:firstLineChars="200"/>
        <w:jc w:val="left"/>
        <w:rPr>
          <w:rFonts w:eastAsia="方正仿宋简体"/>
        </w:rPr>
      </w:pPr>
      <w:r>
        <w:rPr>
          <w:rFonts w:hint="eastAsia" w:ascii="宋体" w:hAnsi="宋体" w:eastAsia="宋体" w:cs="宋体"/>
          <w:color w:val="000000"/>
          <w:kern w:val="0"/>
          <w:sz w:val="24"/>
          <w:szCs w:val="24"/>
          <w:lang w:val="en-US" w:eastAsia="zh-CN" w:bidi="ar"/>
        </w:rPr>
        <w:t>中等职业学校毕业、普通高级中学毕业或具备同等学力。</w:t>
      </w:r>
    </w:p>
    <w:p w14:paraId="2BCFA988">
      <w:pPr>
        <w:overflowPunct w:val="0"/>
        <w:adjustRightInd w:val="0"/>
        <w:outlineLvl w:val="0"/>
        <w:rPr>
          <w:rFonts w:eastAsia="黑体"/>
          <w:b/>
          <w:bCs/>
          <w:sz w:val="30"/>
          <w:szCs w:val="30"/>
        </w:rPr>
      </w:pPr>
      <w:bookmarkStart w:id="8" w:name="_Toc12832"/>
      <w:r>
        <w:rPr>
          <w:rFonts w:eastAsia="黑体"/>
          <w:b/>
          <w:bCs/>
          <w:sz w:val="30"/>
          <w:szCs w:val="30"/>
        </w:rPr>
        <w:t>三、修业年限</w:t>
      </w:r>
      <w:bookmarkEnd w:id="8"/>
    </w:p>
    <w:p w14:paraId="57E4A3B9">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三年</w:t>
      </w:r>
    </w:p>
    <w:p w14:paraId="577130EA">
      <w:pPr>
        <w:numPr>
          <w:ilvl w:val="0"/>
          <w:numId w:val="1"/>
        </w:numPr>
        <w:overflowPunct w:val="0"/>
        <w:adjustRightInd w:val="0"/>
        <w:outlineLvl w:val="0"/>
        <w:rPr>
          <w:rFonts w:eastAsia="黑体"/>
          <w:b/>
          <w:bCs/>
          <w:sz w:val="30"/>
          <w:szCs w:val="30"/>
        </w:rPr>
      </w:pPr>
      <w:bookmarkStart w:id="9" w:name="_Toc26563"/>
      <w:r>
        <w:rPr>
          <w:rFonts w:eastAsia="黑体"/>
          <w:b/>
          <w:bCs/>
          <w:sz w:val="30"/>
          <w:szCs w:val="30"/>
        </w:rPr>
        <w:t>职业面向</w:t>
      </w:r>
      <w:bookmarkEnd w:id="9"/>
    </w:p>
    <w:tbl>
      <w:tblPr>
        <w:tblStyle w:val="9"/>
        <w:tblW w:w="82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94"/>
        <w:gridCol w:w="4325"/>
      </w:tblGrid>
      <w:tr w14:paraId="0984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775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6"/>
                <w:lang w:val="en-US" w:eastAsia="zh-CN" w:bidi="ar"/>
              </w:rPr>
              <w:t>所属专业大类(代码)</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BD9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6"/>
                <w:lang w:val="en-US" w:eastAsia="zh-CN" w:bidi="ar"/>
              </w:rPr>
              <w:t>教育与体育大类(57)</w:t>
            </w:r>
          </w:p>
        </w:tc>
      </w:tr>
      <w:tr w14:paraId="6757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667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6"/>
                <w:lang w:val="en-US" w:eastAsia="zh-CN" w:bidi="ar"/>
              </w:rPr>
              <w:t>所属专业类(代码)</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6A3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6"/>
                <w:lang w:val="en-US" w:eastAsia="zh-CN" w:bidi="ar"/>
              </w:rPr>
              <w:t>教育类(5701)</w:t>
            </w:r>
          </w:p>
        </w:tc>
      </w:tr>
      <w:tr w14:paraId="48257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3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716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6"/>
                <w:lang w:val="en-US" w:eastAsia="zh-CN" w:bidi="ar"/>
              </w:rPr>
              <w:t>对应行业(代码)</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86D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6"/>
                <w:lang w:val="en-US" w:eastAsia="zh-CN" w:bidi="ar"/>
              </w:rPr>
              <w:t>教育(83)</w:t>
            </w:r>
          </w:p>
        </w:tc>
      </w:tr>
      <w:tr w14:paraId="14F7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3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4EB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6"/>
                <w:lang w:val="en-US" w:eastAsia="zh-CN" w:bidi="ar"/>
              </w:rPr>
              <w:t>主要职业类别(代码)</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036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6"/>
                <w:lang w:val="en-US" w:eastAsia="zh-CN" w:bidi="ar"/>
              </w:rPr>
              <w:t>小学教育教师(2-08-03-02)</w:t>
            </w:r>
          </w:p>
        </w:tc>
      </w:tr>
      <w:tr w14:paraId="3E75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F84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6"/>
                <w:lang w:val="en-US" w:eastAsia="zh-CN" w:bidi="ar"/>
              </w:rPr>
              <w:t>主要岗位(群)或技术领域举例</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B7B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6"/>
                <w:lang w:val="en-US" w:eastAsia="zh-CN" w:bidi="ar"/>
              </w:rPr>
              <w:t>小学音乐教师</w:t>
            </w:r>
          </w:p>
        </w:tc>
      </w:tr>
      <w:tr w14:paraId="125E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3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989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6"/>
                <w:lang w:val="en-US" w:eastAsia="zh-CN" w:bidi="ar"/>
              </w:rPr>
              <w:t>职业类证书举例</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CDE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6"/>
                <w:lang w:val="en-US" w:eastAsia="zh-CN" w:bidi="ar"/>
              </w:rPr>
              <w:t>教师资格、器乐艺术指导</w:t>
            </w:r>
          </w:p>
        </w:tc>
      </w:tr>
    </w:tbl>
    <w:p w14:paraId="7982310E">
      <w:pPr>
        <w:overflowPunct w:val="0"/>
        <w:adjustRightInd w:val="0"/>
        <w:outlineLvl w:val="0"/>
        <w:rPr>
          <w:rFonts w:eastAsia="黑体"/>
          <w:b/>
          <w:bCs/>
          <w:sz w:val="30"/>
          <w:szCs w:val="30"/>
        </w:rPr>
      </w:pPr>
      <w:bookmarkStart w:id="10" w:name="_Toc28615"/>
    </w:p>
    <w:p w14:paraId="4A0243F1">
      <w:pPr>
        <w:overflowPunct w:val="0"/>
        <w:adjustRightInd w:val="0"/>
        <w:outlineLvl w:val="0"/>
        <w:rPr>
          <w:rFonts w:eastAsia="黑体"/>
          <w:b/>
          <w:bCs/>
          <w:sz w:val="30"/>
          <w:szCs w:val="30"/>
        </w:rPr>
      </w:pPr>
      <w:r>
        <w:rPr>
          <w:rFonts w:eastAsia="黑体"/>
          <w:b/>
          <w:bCs/>
          <w:sz w:val="30"/>
          <w:szCs w:val="30"/>
        </w:rPr>
        <w:t>五、培养目标与培养规格</w:t>
      </w:r>
      <w:bookmarkEnd w:id="10"/>
    </w:p>
    <w:p w14:paraId="2E43EBC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val="0"/>
          <w:sz w:val="24"/>
          <w:szCs w:val="24"/>
        </w:rPr>
      </w:pPr>
      <w:bookmarkStart w:id="11" w:name="_Toc32100"/>
      <w:r>
        <w:rPr>
          <w:rFonts w:hint="eastAsia" w:ascii="宋体" w:hAnsi="宋体" w:eastAsia="宋体" w:cs="宋体"/>
          <w:b/>
          <w:bCs w:val="0"/>
          <w:sz w:val="24"/>
          <w:szCs w:val="24"/>
        </w:rPr>
        <w:t>（一）培养目标</w:t>
      </w:r>
      <w:bookmarkEnd w:id="11"/>
    </w:p>
    <w:p w14:paraId="5E4EF6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专业培养德智体美劳全面发展，掌握扎实的科学文化基础和思想政治理论、教育教学基础理论、音乐艺术学科知识等，具备良好的人文素养、科学素养和创新意识，较强的课程设计与实施、班级建设与管理、数字化教育技术应用、终身学习等能力</w:t>
      </w:r>
      <w:r>
        <w:rPr>
          <w:rFonts w:hint="eastAsia" w:ascii="宋体" w:hAnsi="宋体" w:eastAsia="宋体" w:cs="宋体"/>
          <w:sz w:val="24"/>
          <w:szCs w:val="24"/>
          <w:lang w:eastAsia="zh-CN"/>
        </w:rPr>
        <w:t>，</w:t>
      </w:r>
      <w:r>
        <w:rPr>
          <w:rFonts w:hint="eastAsia" w:ascii="宋体" w:hAnsi="宋体" w:eastAsia="宋体" w:cs="宋体"/>
          <w:sz w:val="24"/>
          <w:szCs w:val="24"/>
        </w:rPr>
        <w:t>具有工匠精神和信息素养，能够从事小学音乐教育教学等工作的高素质教育工作者。</w:t>
      </w:r>
      <w:r>
        <w:rPr>
          <w:rFonts w:hint="eastAsia" w:ascii="宋体" w:hAnsi="宋体" w:eastAsia="宋体" w:cs="宋体"/>
          <w:sz w:val="24"/>
          <w:szCs w:val="24"/>
          <w:lang w:val="en-US" w:eastAsia="zh-CN"/>
        </w:rPr>
        <w:t xml:space="preserve"> </w:t>
      </w:r>
    </w:p>
    <w:p w14:paraId="29D4E6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val="0"/>
          <w:sz w:val="24"/>
          <w:szCs w:val="24"/>
        </w:rPr>
      </w:pPr>
      <w:bookmarkStart w:id="12" w:name="_Toc16964"/>
      <w:r>
        <w:rPr>
          <w:rFonts w:hint="eastAsia" w:ascii="宋体" w:hAnsi="宋体" w:eastAsia="宋体" w:cs="宋体"/>
          <w:b/>
          <w:bCs w:val="0"/>
          <w:sz w:val="24"/>
          <w:szCs w:val="24"/>
        </w:rPr>
        <w:t>（二）培养规格</w:t>
      </w:r>
      <w:bookmarkEnd w:id="12"/>
    </w:p>
    <w:p w14:paraId="36F431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本专业学生应在系统学习本专业知识并完成有关实习实训基础上，全面提升素质、知识、能力，掌握并实际运用岗位（群）需要的专业核心技术技能，总体上须达到以下要求： </w:t>
      </w:r>
    </w:p>
    <w:p w14:paraId="60DBA1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1.素质 </w:t>
      </w:r>
    </w:p>
    <w:p w14:paraId="3E09F8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道德素质：坚定拥护中国共产党领导和中国特色社会主义制度，以习近平新时代中国特色社会主义思想为指导，践行社会主义核心价值观，具有坚定的理想信念、深厚的爱国情感和中华民族自豪感；能够熟练掌握与本专业从事职业活动相关的国家法律、行业规定，遵守教师职业道德准则和行为规范，具备社会责任感和担当精神。</w:t>
      </w:r>
    </w:p>
    <w:p w14:paraId="666BA4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（2）文化素质：掌握必备的美育知识，具有一定的文化修养、审美能力，形成至少 1 项艺术特长或爱好；掌握教育学、心理学基本理论知识，掌握语文、英语等学科知识。</w:t>
      </w:r>
    </w:p>
    <w:p w14:paraId="294783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职业素质：具有良好的语言表达能力、文字表达能力、沟通合作能力，具有较强的集体意识和团队合作意识，学习一门外语并结合专业加以运用；乐于献身小学教育事业，有为中华民族的复兴和国家的繁荣富强而奋斗的志向和责任感；具备敬业爱岗、艰苦奋斗、开拓创新、团结协作的品质。</w:t>
      </w:r>
    </w:p>
    <w:p w14:paraId="5544E4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（4）身心素质：掌握基本身体运动知识和至少 1 项体育运动技能，达到国家大学生体质测试合格标准，养成良好的运动习惯、卫生习惯和行为习惯；具备一定的心理调适能力；培育劳模精神、劳动精神、工匠精神，弘扬劳动光荣、技能宝贵、创造伟大的时代精神，热爱劳动人民，珍惜劳动成果，具备与本专业职业发展相适应的劳动素养、劳动技能。</w:t>
      </w:r>
    </w:p>
    <w:p w14:paraId="327314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2.知识 </w:t>
      </w:r>
    </w:p>
    <w:p w14:paraId="0CFC76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（1）人文科学知识：应具备一定的自然科学和人文社会科学知识，主要包括思想政治素质、职业素质、人文、科学与艺术素质，身心健康素质等，具有相应的艺术欣赏与表现知识以及一定的信息技术知识。</w:t>
      </w:r>
    </w:p>
    <w:p w14:paraId="585527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（2）专业知识 ：掌握小学音乐学科知识体系、课程标准和教学知识，了解相关学科的课程标准和教学知识；具有能够对小学音乐进行学科教学设计、实施以及评价，对本专业新技术、新模式、新方法进行应用及推广的能力；具备一定的教学研究、教学创新、教学资源开发与利用等能力。</w:t>
      </w:r>
    </w:p>
    <w:p w14:paraId="2118BA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3.能力 </w:t>
      </w:r>
    </w:p>
    <w:p w14:paraId="3F1F19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（1）基本职业能力：具有</w:t>
      </w:r>
      <w:r>
        <w:rPr>
          <w:rFonts w:hint="eastAsia" w:ascii="宋体" w:hAnsi="宋体" w:eastAsia="宋体" w:cs="宋体"/>
          <w:sz w:val="24"/>
          <w:szCs w:val="24"/>
          <w:highlight w:val="none"/>
          <w:lang w:val="en-US" w:eastAsia="zh-CN"/>
        </w:rPr>
        <w:t>自我认知、自我调节情绪</w:t>
      </w:r>
      <w:r>
        <w:rPr>
          <w:rFonts w:hint="eastAsia" w:ascii="宋体" w:hAnsi="宋体" w:eastAsia="宋体" w:cs="宋体"/>
          <w:sz w:val="24"/>
          <w:szCs w:val="24"/>
          <w:lang w:val="en-US" w:eastAsia="zh-CN"/>
        </w:rPr>
        <w:t>以及进行小学生心理健康教育、生活指导与成长引导的能力；有能够为学生提供个性化指导和课程管理服务，具有解决学生学习音乐过程中的技术、方法等问题的能力；具备较好的教师职业语言能力，能灵活运用普通话、肢体语言与书面语言进行沟通与交流；具有规范书写的能力，能规范书写毛笔字、钢笔字、粉笔字；具有利用现代化教育手段制作教学课件，使用多媒体设备组织教学的能力；具有小学班级建设与管理、少先队活动、文艺竞赛和社团活动的设计、策划、组织与创编的基本能力；具有能够策划、组织小学生班级主题音乐教育活动、少先队活动、文艺竞赛和社团等活动的能力；具备终身学习能力，独立思考、与人沟通合作的能力。</w:t>
      </w:r>
    </w:p>
    <w:p w14:paraId="0B97D4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专业核心能力：①岗位核心能力：掌握信息技术基础知识，具备现代教育技术的应用能力；具有适应智能化、数字化发展需求的基本数字技能，具备小学教育领域的专业信息技术的能力；具有运用网络、现代教育技术对小学音乐教学实践进行自我反思，探索持续改进策略的能力；具备音乐学科教育教学设计能力，能合理利用教学资源，科学编写教学方案；具备音乐课堂组织与实施的能力，能灵活运用多种教学方式，激发学习兴趣；具备音乐课外活动的组织能力，能设计主题鲜明、丰富多彩的课外活动；具有探究学习、终身学习能力和可持续发展的能力，具有整合知识和综合运用</w:t>
      </w:r>
      <w:r>
        <w:rPr>
          <w:rFonts w:hint="eastAsia" w:ascii="宋体" w:hAnsi="宋体" w:eastAsia="宋体" w:cs="宋体"/>
          <w:sz w:val="24"/>
          <w:szCs w:val="24"/>
          <w:highlight w:val="none"/>
          <w:lang w:val="en-US" w:eastAsia="zh-CN"/>
        </w:rPr>
        <w:t>知识分析问题和解决问题的能力；</w:t>
      </w:r>
      <w:r>
        <w:rPr>
          <w:rFonts w:hint="eastAsia" w:ascii="宋体" w:hAnsi="宋体" w:eastAsia="宋体" w:cs="宋体"/>
          <w:sz w:val="24"/>
          <w:szCs w:val="24"/>
          <w:lang w:val="en-US" w:eastAsia="zh-CN"/>
        </w:rPr>
        <w:t xml:space="preserve">  </w:t>
      </w:r>
    </w:p>
    <w:p w14:paraId="35FA95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②专业技术能力：掌握良好的声乐演唱、舞蹈创编、器乐</w:t>
      </w:r>
      <w:r>
        <w:rPr>
          <w:rFonts w:hint="eastAsia" w:ascii="宋体" w:hAnsi="宋体" w:eastAsia="宋体" w:cs="宋体"/>
          <w:sz w:val="24"/>
          <w:szCs w:val="24"/>
          <w:highlight w:val="none"/>
          <w:lang w:val="en-US" w:eastAsia="zh-CN"/>
        </w:rPr>
        <w:t>（钢琴、中外乐器）</w:t>
      </w:r>
      <w:r>
        <w:rPr>
          <w:rFonts w:hint="eastAsia" w:ascii="宋体" w:hAnsi="宋体" w:eastAsia="宋体" w:cs="宋体"/>
          <w:sz w:val="24"/>
          <w:szCs w:val="24"/>
          <w:lang w:val="en-US" w:eastAsia="zh-CN"/>
        </w:rPr>
        <w:t xml:space="preserve">演奏、合唱指挥等技术技能，具有单项教学、表演示范、自弹自唱、艺术鉴赏综合能力与舞台表演实践能力；具备较强的音乐听辨能力和视唱能力，达到看简谱唱词和五线谱视唱的能力；具备较强音乐作品分析理解能力和音乐欣赏能力；具备较为娴熟的键盘伴奏和自弹自唱的能力；具备少儿声乐教学、表演示范和编排的能力；具备儿童舞蹈表演、教学和创编能力，达到教学示范基本要求；具备合唱表演、指挥、合唱队组织与排练的能力；突出具备一个音乐专业主修方向（演唱、舞蹈、器乐）的技术应用能力和专长。 </w:t>
      </w:r>
    </w:p>
    <w:p w14:paraId="0AFAA9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（3）职业拓展能力：具备较强的艺术鉴赏能力；具备较强的社区艺术活动组织与实践能力；具备较强的舞台表演实践能力；具备较强的合唱、合奏、舞蹈团队组织与编排能力。</w:t>
      </w:r>
      <w:r>
        <w:rPr>
          <w:rFonts w:hint="eastAsia" w:ascii="仿宋" w:hAnsi="仿宋" w:eastAsia="仿宋" w:cs="仿宋"/>
          <w:color w:val="000000"/>
          <w:kern w:val="0"/>
          <w:sz w:val="30"/>
          <w:szCs w:val="30"/>
          <w:lang w:val="en-US" w:eastAsia="zh-CN" w:bidi="ar"/>
        </w:rPr>
        <w:t xml:space="preserve"> </w:t>
      </w:r>
    </w:p>
    <w:p w14:paraId="6A4DBBE9">
      <w:pPr>
        <w:overflowPunct w:val="0"/>
        <w:adjustRightInd w:val="0"/>
        <w:outlineLvl w:val="0"/>
        <w:rPr>
          <w:rFonts w:eastAsia="黑体"/>
          <w:b/>
          <w:bCs/>
          <w:sz w:val="30"/>
          <w:szCs w:val="30"/>
        </w:rPr>
      </w:pPr>
      <w:bookmarkStart w:id="13" w:name="_Toc20074"/>
      <w:r>
        <w:rPr>
          <w:rFonts w:eastAsia="黑体"/>
          <w:b/>
          <w:bCs/>
          <w:sz w:val="30"/>
          <w:szCs w:val="30"/>
        </w:rPr>
        <w:t>六、课程设置及要求</w:t>
      </w:r>
      <w:bookmarkEnd w:id="13"/>
    </w:p>
    <w:p w14:paraId="33211201">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lang w:val="en-US" w:eastAsia="zh-CN"/>
        </w:rPr>
        <w:t>主要包括公共基础课程和专业课程。</w:t>
      </w:r>
      <w:r>
        <w:rPr>
          <w:rFonts w:hint="eastAsia" w:ascii="宋体" w:hAnsi="宋体" w:eastAsia="宋体" w:cs="宋体"/>
          <w:sz w:val="24"/>
          <w:szCs w:val="24"/>
          <w:lang w:val="en-US" w:eastAsia="zh-CN"/>
        </w:rPr>
        <w:t>公共基础课包括公共必修课19门，公</w:t>
      </w:r>
      <w:r>
        <w:rPr>
          <w:rFonts w:hint="eastAsia" w:ascii="宋体" w:hAnsi="宋体" w:eastAsia="宋体" w:cs="宋体"/>
          <w:sz w:val="24"/>
          <w:szCs w:val="24"/>
          <w:highlight w:val="none"/>
          <w:lang w:val="en-US" w:eastAsia="zh-CN"/>
        </w:rPr>
        <w:t>共限选课4门；专业课程包括专业基础课9门，专业核心课10门。</w:t>
      </w:r>
    </w:p>
    <w:p w14:paraId="6663C9B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outlineLvl w:val="1"/>
        <w:rPr>
          <w:rFonts w:hint="default" w:ascii="宋体" w:hAnsi="宋体" w:eastAsia="宋体" w:cs="宋体"/>
          <w:b/>
          <w:bCs w:val="0"/>
          <w:sz w:val="24"/>
          <w:szCs w:val="24"/>
          <w:highlight w:val="none"/>
          <w:lang w:val="en-US" w:eastAsia="zh-CN"/>
        </w:rPr>
      </w:pPr>
      <w:bookmarkStart w:id="14" w:name="_Toc28115"/>
      <w:r>
        <w:rPr>
          <w:rFonts w:hint="default" w:ascii="宋体" w:hAnsi="宋体" w:eastAsia="宋体" w:cs="宋体"/>
          <w:b/>
          <w:bCs w:val="0"/>
          <w:sz w:val="24"/>
          <w:szCs w:val="24"/>
          <w:highlight w:val="none"/>
          <w:lang w:val="en-US" w:eastAsia="zh-CN"/>
        </w:rPr>
        <w:t>公共基础课程</w:t>
      </w:r>
      <w:bookmarkEnd w:id="14"/>
    </w:p>
    <w:p w14:paraId="094A6DF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    1.公共必修课</w:t>
      </w:r>
    </w:p>
    <w:p w14:paraId="55DA37E2">
      <w:pPr>
        <w:keepNext w:val="0"/>
        <w:keepLines w:val="0"/>
        <w:pageBreakBefore w:val="0"/>
        <w:widowControl w:val="0"/>
        <w:numPr>
          <w:ilvl w:val="1"/>
          <w:numId w:val="3"/>
        </w:numPr>
        <w:kinsoku/>
        <w:wordWrap/>
        <w:overflowPunct w:val="0"/>
        <w:topLinePunct w:val="0"/>
        <w:autoSpaceDE/>
        <w:autoSpaceDN/>
        <w:bidi w:val="0"/>
        <w:adjustRightInd w:val="0"/>
        <w:snapToGrid/>
        <w:spacing w:line="360" w:lineRule="auto"/>
        <w:ind w:left="840" w:leftChars="0" w:hanging="42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体育与健康（第1-4学期，线下）</w:t>
      </w:r>
    </w:p>
    <w:p w14:paraId="439AAC16">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leftChars="5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学分：8学分    学时：128学时</w:t>
      </w:r>
    </w:p>
    <w:p w14:paraId="3654AF81">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课程目标：体育课程是大学生以身体练习为主要手段，通过合理的体育教育和科学的体育锻炼过程，达到增强体质、增进健康和提高体育素养为主要目标的公共必修课程；是学校课程体系的重要组成部分；是高等学校体育工作的中心环节。</w:t>
      </w:r>
    </w:p>
    <w:p w14:paraId="54F9957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主要课程内容与要求：体育</w:t>
      </w:r>
      <w:r>
        <w:rPr>
          <w:rFonts w:hint="eastAsia" w:ascii="宋体" w:hAnsi="宋体" w:eastAsia="宋体" w:cs="宋体"/>
          <w:sz w:val="24"/>
          <w:szCs w:val="24"/>
          <w:lang w:val="en-US" w:eastAsia="zh-CN"/>
        </w:rPr>
        <w:t>课面向所有学生，关注他们在全面发展体能、提高体质健康水平的基础上，通过对运动项目的选择和学习，培养运动爱好和专长，掌握科学锻炼身体的方法，提高体育实践能力，养成坚持体育锻炼的习惯，形成健康的生活方式和积极向上的生活态度；学生通过体育课程的学习与身体锻炼，在体育基本素养和身体运动能力全面提高的基础上，针对职业岗位标准，利用合理的体育手段，促进职业专门性身体技能和身体素质的发展，达到发展学生职业能力与职业素养的目的，是实施素质教育和培养高素质技能型人才的重要途径。</w:t>
      </w:r>
    </w:p>
    <w:p w14:paraId="4CA51A42">
      <w:pPr>
        <w:keepNext w:val="0"/>
        <w:keepLines w:val="0"/>
        <w:pageBreakBefore w:val="0"/>
        <w:widowControl w:val="0"/>
        <w:numPr>
          <w:ilvl w:val="1"/>
          <w:numId w:val="3"/>
        </w:numPr>
        <w:kinsoku/>
        <w:wordWrap/>
        <w:overflowPunct w:val="0"/>
        <w:topLinePunct w:val="0"/>
        <w:autoSpaceDE/>
        <w:autoSpaceDN/>
        <w:bidi w:val="0"/>
        <w:adjustRightInd w:val="0"/>
        <w:snapToGrid/>
        <w:spacing w:line="360" w:lineRule="auto"/>
        <w:ind w:left="840" w:leftChars="0" w:hanging="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军事理论 （第1学期，线上） </w:t>
      </w:r>
    </w:p>
    <w:p w14:paraId="5C3C7575">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学分：2学分 学时：36学时</w:t>
      </w:r>
    </w:p>
    <w:p w14:paraId="7B09ECF9">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课程目标：通过军事课教学，让学生了解掌握军事基础知识和基本军事技能，增强国防观念、国家安全意识和忧患危机意识，弘扬爱国主义精神、传承红色基因、提高学生综合国防素质</w:t>
      </w:r>
    </w:p>
    <w:p w14:paraId="64854AA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课程内容与要求：军事理论课以习近平强军思想和习近平总书记关于教育的重要论述为遵循，全面贯彻党的教育方针、新时代军事战略方针和总体国家安全观，围绕立德树人根本任务和强军目标根本要求，通过讲述中国国防、国家安全、军事思想、现代战争、信息化装备、共同条令教育、射击与战术、防卫技能与战时防护、战备基础与应用等专题内容，让学生了解掌握军事基础知识和基本军事技能，增强国防观念、国家安全意识和忧患危机意识，弘扬爱国主义精神、传承红色基因、提高学生综合国防素质。</w:t>
      </w:r>
    </w:p>
    <w:p w14:paraId="00B12F34">
      <w:pPr>
        <w:keepNext w:val="0"/>
        <w:keepLines w:val="0"/>
        <w:pageBreakBefore w:val="0"/>
        <w:widowControl w:val="0"/>
        <w:numPr>
          <w:ilvl w:val="1"/>
          <w:numId w:val="3"/>
        </w:numPr>
        <w:kinsoku/>
        <w:wordWrap/>
        <w:overflowPunct w:val="0"/>
        <w:topLinePunct w:val="0"/>
        <w:autoSpaceDE/>
        <w:autoSpaceDN/>
        <w:bidi w:val="0"/>
        <w:adjustRightInd w:val="0"/>
        <w:snapToGrid/>
        <w:spacing w:line="360" w:lineRule="auto"/>
        <w:ind w:left="840" w:leftChars="0" w:hanging="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军事技能（第1学期新生军训）</w:t>
      </w:r>
    </w:p>
    <w:p w14:paraId="245D444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leftChars="5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学分：2学分     学时：168学时</w:t>
      </w:r>
    </w:p>
    <w:p w14:paraId="4773D6A3">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leftChars="5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课程目标：本课程旨在提高学生的思想政治觉悟，激发爱国热情，增强国防 观念和国家安全意识；进行爱国主义、集体主义和革命英雄主义教育，增强学生 组织纪律观念，培养艰苦奋斗的作风，提高学生的综合素质；使学生掌握基本军 事知识和技能，为中国人民解放军培养后备兵员和预备役军官、为国家培养社会 主义事业的建设者和接班人打好基础。</w:t>
      </w:r>
    </w:p>
    <w:p w14:paraId="5400AB7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leftChars="50" w:firstLine="480" w:firstLineChars="200"/>
        <w:textAlignment w:val="auto"/>
        <w:rPr>
          <w:rFonts w:hint="default" w:ascii="宋体" w:hAnsi="宋体" w:eastAsia="宋体" w:cs="宋体"/>
          <w:sz w:val="24"/>
          <w:szCs w:val="24"/>
          <w:lang w:val="en-US" w:eastAsia="zh-CN"/>
        </w:rPr>
      </w:pPr>
      <w:r>
        <w:rPr>
          <w:rFonts w:ascii="宋体" w:hAnsi="宋体" w:eastAsia="宋体" w:cs="宋体"/>
          <w:sz w:val="24"/>
          <w:szCs w:val="24"/>
        </w:rPr>
        <w:t>主要</w:t>
      </w:r>
      <w:r>
        <w:rPr>
          <w:rFonts w:hint="eastAsia" w:ascii="宋体" w:hAnsi="宋体" w:eastAsia="宋体" w:cs="宋体"/>
          <w:sz w:val="24"/>
          <w:szCs w:val="24"/>
          <w:lang w:val="en-US" w:eastAsia="zh-CN"/>
        </w:rPr>
        <w:t>课程</w:t>
      </w:r>
      <w:r>
        <w:rPr>
          <w:rFonts w:ascii="宋体" w:hAnsi="宋体" w:eastAsia="宋体" w:cs="宋体"/>
          <w:sz w:val="24"/>
          <w:szCs w:val="24"/>
        </w:rPr>
        <w:t>内容</w:t>
      </w:r>
      <w:r>
        <w:rPr>
          <w:rFonts w:hint="eastAsia" w:ascii="宋体" w:hAnsi="宋体" w:eastAsia="宋体" w:cs="宋体"/>
          <w:sz w:val="24"/>
          <w:szCs w:val="24"/>
          <w:lang w:val="en-US" w:eastAsia="zh-CN"/>
        </w:rPr>
        <w:t>与要求</w:t>
      </w:r>
      <w:r>
        <w:rPr>
          <w:rFonts w:ascii="宋体" w:hAnsi="宋体" w:eastAsia="宋体" w:cs="宋体"/>
          <w:sz w:val="24"/>
          <w:szCs w:val="24"/>
        </w:rPr>
        <w:t>：包括国防教育讲座、队列练习、喊口号、拉歌、拉练等。队列练 习是军训重头戏，它包括：立正、稍息、停止间转法、行进、齐步走、正步、跑 步、踏步、立定、蹲下、起立、整理着装、整齐报数、敬礼、礼毕、跨立、分列 式会操等等。通过军训，使大学生掌握基本军事理论与军事技能，增强国防观 念和国家安全意识，强化爱国主义、集体主义观念，加强组织纪律性，促进大学 生综合素质的提高。</w:t>
      </w:r>
    </w:p>
    <w:p w14:paraId="39427948">
      <w:pPr>
        <w:keepNext w:val="0"/>
        <w:keepLines w:val="0"/>
        <w:pageBreakBefore w:val="0"/>
        <w:widowControl w:val="0"/>
        <w:numPr>
          <w:ilvl w:val="1"/>
          <w:numId w:val="3"/>
        </w:numPr>
        <w:kinsoku/>
        <w:wordWrap/>
        <w:overflowPunct w:val="0"/>
        <w:topLinePunct w:val="0"/>
        <w:autoSpaceDE/>
        <w:autoSpaceDN/>
        <w:bidi w:val="0"/>
        <w:adjustRightInd w:val="0"/>
        <w:snapToGrid/>
        <w:spacing w:line="360" w:lineRule="auto"/>
        <w:ind w:left="840" w:leftChars="0" w:hanging="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大学英语 （第1-2学期，线下）</w:t>
      </w:r>
    </w:p>
    <w:p w14:paraId="5E8B1BB1">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学分：8学分     学时：128学时</w:t>
      </w:r>
    </w:p>
    <w:p w14:paraId="01354826">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w:t>
      </w:r>
    </w:p>
    <w:p w14:paraId="376ACDF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课程内容与要求：本课程旨在通过职业与个人、职业与社会、职业与责任等主题内容的教学，使学生掌握主题词汇、惯用表达、高频长难句式、语篇逻辑结构、应用文写作技巧，训练学生听说、阅读、翻译、写作等方面的英语基础能力;并引导学生在日常生活和相关工作场景中开展语言实践活动，提升学生在职业岗位上的英语应用能力;同时，通过中西文化对比，理解思维差异，坚定文化自信，自觉践行社会主义核心价值观，成为德、智、体、美、劳全面发展的高素质技术技能人才。</w:t>
      </w:r>
    </w:p>
    <w:p w14:paraId="5EA32E62">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（5）大学语文（第1学期，线下）</w:t>
      </w:r>
    </w:p>
    <w:p w14:paraId="0366175A">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学分：2学分     学时：32学时</w:t>
      </w:r>
    </w:p>
    <w:p w14:paraId="0FF530EA">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课程目标：本课程是高等职业教育课程体系中一门必修的职业通用能力课程，是以完善学生人格修养、提高学生人文素养、培养学生审美情趣、促进学生专业所需能力为目标的重要公共基础课程。</w:t>
      </w:r>
    </w:p>
    <w:p w14:paraId="2AE4218A">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内容和教学要求：本课程采用文学欣赏与应用写作及表达能力并重，理论讲授与鉴赏、训练相结合的方式安排教学内容。通过文学作品的解读和赏析，培养学生高尚的道德情操和健康的审美情趣，提升自身的文学素养；通过适当的写作训练提升学生的应用文写作能力；通过学习口语表达方法与技巧提升学生的交流表达能力。学生在获得汉语言听说读写的基础知识及人文知识，掌握鉴赏文学作品的知识，掌握职业需要的口头表达和书面表达知识的基础上，促进理解、思辨、信息处理、解决问题等专业需求能力。本课程注重强化思政教学，深入挖掘语文学科中蕴含的思政内容，传承和发扬中华优秀传统文化，引导学生树立正确的世界观、人生观和价值观，增强爱国主义精神和民族自豪感。</w:t>
      </w:r>
    </w:p>
    <w:p w14:paraId="362DE50A">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（6）思想道德与法治（第1学期，线下）</w:t>
      </w:r>
    </w:p>
    <w:p w14:paraId="3F6DF3E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学分：3学分 （理论2，实践1）  学时：48学时（理论32，实践16）  </w:t>
      </w:r>
    </w:p>
    <w:p w14:paraId="061CD188">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本课程以马克思主义为指导，以习近平新时代中国特色社会主义思想为价值取向，以正确的世界观、人生观、价值观、道德观、法治观教育为主要内容，把社会主义核心价值观贯穿教学的全过程，通过理论学习和实践体验，帮助学生形成崇高的理想信念，弘扬伟大的爱国精神，树立正确的人生观和价值观，加强道德修养，增强学法用法的自觉性，全面提高大学生的思想道德素质，行为修养和法治素养。</w:t>
      </w:r>
    </w:p>
    <w:p w14:paraId="0B3E6113">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主要内容和教学要求：本课程主要分为七个部分：绪论；第一章 领悟人生真谛 把握人生方向；第二章 追求远大理想 坚定崇高信念；第三章 继承优良传统 弘扬中国精神；第四章 明确价值要求 践行价值准则；第五章 遵守道德规范 锤炼道德品格；第六章 学习法治思想 提升法治素养。本课程与社会生活紧密联系，必须遵循理论联系实际的原则，让学生结合各章内容，通过撰写社会实践调查报告、撰写爱国影片观后感、拍摄社会主义核心价值观微视频、撰写一封家书、经典名著研读、青春正能量随手拍、新闻播报等形式参与课内外实践教学，进一步培养和提高学生发现问题、分析问题、解决问题的能力。</w:t>
      </w:r>
    </w:p>
    <w:p w14:paraId="2ED5D73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（7）大学生职业生涯规划（第1学期，后8周上课，讲座）</w:t>
      </w:r>
    </w:p>
    <w:p w14:paraId="16C46251">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学分：1学分     学时：16学时</w:t>
      </w:r>
    </w:p>
    <w:p w14:paraId="4BC117CB">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本课程旨在帮助学生树立起职业生涯发展的自主意识，对自我和职业世界进行探索，对自我有较为准确的认识和定位，掌握大学生职业生涯规划的基本方法、步骤和技巧，培养良好的职业素质，树立积极正确的人生观、价值观和就业观，自觉把个人发展和国家需要、社会发展相结合，从而形成初步的职业目标构想。</w:t>
      </w:r>
    </w:p>
    <w:p w14:paraId="0D5E338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内容和教学要求：本课程共分为八个模块，主要包括唤醒职业生涯意识；正确认识自我；探索职业世界；大学生就业形势与政策；做好职业决策；制订职业生涯规划；管理职业生涯；职业适应与发展。针对社会竞争日趋激烈、职业变迁频次加快的新形势以及大学生这一群体的成长特点和实际需求，在教学中充分借鉴国内外职业生涯规划课程发展的新理论、新知识，既有知识的传授，也有技能的培养，还有态度、观念的转变，打造集理论课、实务课和经验课为一体的综合课程。</w:t>
      </w:r>
    </w:p>
    <w:p w14:paraId="47DED27B">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（8）形势与政策（第1-6学期，每学期10学时，其中第1-4学期面授，每学期10学时，第5-6学期线上，每学期8学时）</w:t>
      </w:r>
    </w:p>
    <w:p w14:paraId="716A970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学分：1</w:t>
      </w:r>
      <w:r>
        <w:rPr>
          <w:rFonts w:hint="eastAsia" w:ascii="宋体" w:hAnsi="宋体" w:eastAsia="宋体" w:cs="宋体"/>
          <w:sz w:val="24"/>
          <w:szCs w:val="24"/>
          <w:lang w:val="en-US" w:eastAsia="zh-CN"/>
        </w:rPr>
        <w:t>学分</w:t>
      </w:r>
      <w:r>
        <w:rPr>
          <w:rFonts w:hint="default" w:ascii="宋体" w:hAnsi="宋体" w:eastAsia="宋体" w:cs="宋体"/>
          <w:sz w:val="24"/>
          <w:szCs w:val="24"/>
          <w:lang w:val="en-US" w:eastAsia="zh-CN"/>
        </w:rPr>
        <w:t xml:space="preserve">     学时：</w:t>
      </w:r>
      <w:r>
        <w:rPr>
          <w:rFonts w:hint="eastAsia" w:ascii="宋体" w:hAnsi="宋体" w:eastAsia="宋体" w:cs="宋体"/>
          <w:sz w:val="24"/>
          <w:szCs w:val="24"/>
          <w:lang w:val="en-US" w:eastAsia="zh-CN"/>
        </w:rPr>
        <w:t>56学时</w:t>
      </w:r>
    </w:p>
    <w:p w14:paraId="4B27AAB4">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课程目标：</w:t>
      </w:r>
      <w:r>
        <w:rPr>
          <w:rFonts w:hint="default" w:ascii="宋体" w:hAnsi="宋体" w:eastAsia="宋体" w:cs="宋体"/>
          <w:sz w:val="24"/>
          <w:szCs w:val="24"/>
          <w:lang w:val="en-US" w:eastAsia="zh-CN"/>
        </w:rPr>
        <w:t>“形势与政策”课是高校思政理论课的重要组成部分，是对学生进行形势与政策教育的主渠道、主阵地，是帮助大学生正确认识国内外形势，把握时代脉搏，具备世界眼光，在当代复杂多变的形势下正确理解和把握党和国家事业取得的历史性成就、发生的历史性变革、面临的历史性机遇和挑战及其对策的核心课程。</w:t>
      </w:r>
    </w:p>
    <w:p w14:paraId="6827BB73">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主要内容和教学要求：坚持以习近平新时代中国特色社会主义思想为指导，综合运用有关学科的知识，密切结合国内外形势，针对学生的思想实际进行形势与政策教育。课程根据形势发展的需要决定教学内容，结合形势的发展进程组织专题教学。通过教学，帮助学生了解国内外大时事，学习党和国家的路线、方针、政策、认清形势和任务，引导广大学生深刻领悟“两个确立”的决定性意义，增强“四个意识”、坚定“四个自信”、做到“两个维护”，在思想上政治上行动上同以习近平同志为核心的党中央保持高度一致，把爱国情、强国志、报国行自觉融入到实现中华民族伟大复兴的奋斗之中，同时帮助学生提高分析问题和解决问题能力，面对不断变化发展的国内外复杂形势和社会现象，能够把握形势发展的主流和本质。</w:t>
      </w:r>
    </w:p>
    <w:p w14:paraId="32CA6669">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（9）毛泽东思想和中国特色社会主义理论体系概论（第2学期，线下）</w:t>
      </w:r>
    </w:p>
    <w:p w14:paraId="63D6E025">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学分：2学分     学时：32学时</w:t>
      </w:r>
    </w:p>
    <w:p w14:paraId="2E3865C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课程目标：帮助学生系统掌握毛泽东思想、邓小平理论、“三个代表”重要思想、科学发展观等理论产生的时代背景、实践基础、科学内涵、精神实质和历史地位，引导学生了解近现代中国社会发展的规律，更深刻、更全面的掌握马克思主义中国化的两大理论成果。通过本课程的学习使学生具备马克思主义的理论素养，提高运用马克思主义立场观点方法分析问题、解决问题的能力，打牢大学生成长成才的科学思想基础，引导大学生树立正确的世界观、人生观、价值观，落实立德树人的根本任务，增强中国特色社会主义道路自信、理论自信、制度自信、文化自信，培养担当民族复兴大任的时代新人。</w:t>
      </w:r>
    </w:p>
    <w:p w14:paraId="5099F41D">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主要内容和教学要求：本课程是以中国化时代化的马克思主义为主题，以马克思主义中国化时代化为主线，以中国特色社会主义为重点，着重讲授中国共产党将马克思主义基本原理与中国实际相结合的历史进程，以及马克思主义中国化时代化两大理论成果即毛泽东思想和中国特色社会主义理论体系等相关内容，帮助学生正确认识马克思主义、中国共产党、社会主义，树立共产主义信念，引导学生坚定“四个自信”，做到“两个维护”，增进对全面建设社会主义现代化国家、以中国式现代化实现中华民族伟大复兴的必胜信心、战略定力和智慧力量，做新时代中国特色社会主义事业的合格建设者和可靠接班人。</w:t>
      </w:r>
    </w:p>
    <w:p w14:paraId="5A49927B">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（10）大学生心理健康教育（第2学期，线下）</w:t>
      </w:r>
    </w:p>
    <w:p w14:paraId="27941020">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学分：2学分     学时：32学时</w:t>
      </w:r>
    </w:p>
    <w:p w14:paraId="290B988B">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课程目标：心理健康教育是提高大学生心理素质、促进其身心健康和谐发展的教育，是高校人才培养体系的重要组成部分，也是高校思政政治工作的重要内容。坚持育心与育德相统一，加强人文关怀和心理疏导，更好的适应和满足学生心理健康服务需求，促进学生心理健康素质与思想道德素质、科学文化素质协调发展。</w:t>
      </w:r>
    </w:p>
    <w:p w14:paraId="70846719">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主要内容和教学要求：本课程内容涵盖心理健康基础知识、自我意识、人格发展、情绪管理、人际关系、压力管理、挫折应对、恋爱及性心理、心理危机应对等。理论教学主要采用讲授、案例、启发、小组讨论、情景模拟、角色扮演、线上线下等多种教学措施手段相结合，增强学生心理保健知识。实践教学结合学生中存在的比较突出的问题（人际关系、情绪调节、就业心理等），组织有针对性的实践教育活动。通过教学，让学生学会认识自我，进行自我调节，增强社会适应，提升心理素质，培养积极向上、理性平和、自尊自信的健康心态，做高素质的职业技能人才。</w:t>
      </w:r>
    </w:p>
    <w:p w14:paraId="12409690">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（11）大学生就业与创业（第3学期，线下）</w:t>
      </w:r>
    </w:p>
    <w:p w14:paraId="353E2059">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学分：1</w:t>
      </w:r>
      <w:r>
        <w:rPr>
          <w:rFonts w:hint="eastAsia" w:ascii="宋体" w:hAnsi="宋体" w:eastAsia="宋体" w:cs="宋体"/>
          <w:sz w:val="24"/>
          <w:szCs w:val="24"/>
          <w:lang w:val="en-US" w:eastAsia="zh-CN"/>
        </w:rPr>
        <w:t xml:space="preserve">学分 </w:t>
      </w:r>
      <w:r>
        <w:rPr>
          <w:rFonts w:hint="default" w:ascii="宋体" w:hAnsi="宋体" w:eastAsia="宋体" w:cs="宋体"/>
          <w:sz w:val="24"/>
          <w:szCs w:val="24"/>
          <w:lang w:val="en-US" w:eastAsia="zh-CN"/>
        </w:rPr>
        <w:t xml:space="preserve">     学时：16</w:t>
      </w:r>
      <w:r>
        <w:rPr>
          <w:rFonts w:hint="eastAsia" w:ascii="宋体" w:hAnsi="宋体" w:eastAsia="宋体" w:cs="宋体"/>
          <w:sz w:val="24"/>
          <w:szCs w:val="24"/>
          <w:lang w:val="en-US" w:eastAsia="zh-CN"/>
        </w:rPr>
        <w:t>学时</w:t>
      </w:r>
      <w:r>
        <w:rPr>
          <w:rFonts w:hint="default" w:ascii="宋体" w:hAnsi="宋体" w:eastAsia="宋体" w:cs="宋体"/>
          <w:sz w:val="24"/>
          <w:szCs w:val="24"/>
          <w:lang w:val="en-US" w:eastAsia="zh-CN"/>
        </w:rPr>
        <w:t xml:space="preserve">     </w:t>
      </w:r>
    </w:p>
    <w:p w14:paraId="74F90791">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课程目标：本课程旨在帮助和指导学生学习就业和创业的基本知识，了解掌握当前的就业形势以及相关的国家政策、法律、法规，客观认识和评价自己，熟练掌握就业创业的基本方法和技巧，积极适应职业角色和社会环境，提升职业素养，做好从“学校人”到“社会人”转变的准备，从而顺利实现就业创业。</w:t>
      </w:r>
    </w:p>
    <w:p w14:paraId="6F7F72B0">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主要内容和教学要求：了解当前大学生就业形势与政策，国家为促进高校毕业生就业推出的各项切实举措；认识大学生就业市场的择业特点以及市场对毕业生的素质要求，进而提高自身就业能力；掌握获取就业信息的渠道、内容和方法，能够对就业信息进行高效的分类和处理；了解大学生就业中常见的心理问题，认识到诱发心理问题的主要因素并学会自我调试；熟悉并掌握求职材料的编写及应注意的问题；掌握求职礼仪，笔试和面试技巧；了解毕业生的权益保护。在教学中灵活运用多种教学方法，构建以学生为中心的教学模式，既发挥教师主导作用，又充分调动学生的自主学习和自我管理。</w:t>
      </w:r>
    </w:p>
    <w:p w14:paraId="4C9778C4">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（12）社会主义核心价值观（第3学期，线下）</w:t>
      </w:r>
    </w:p>
    <w:p w14:paraId="4B7C77F8">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学分：1</w:t>
      </w:r>
      <w:r>
        <w:rPr>
          <w:rFonts w:hint="eastAsia" w:ascii="宋体" w:hAnsi="宋体" w:eastAsia="宋体" w:cs="宋体"/>
          <w:sz w:val="24"/>
          <w:szCs w:val="24"/>
          <w:lang w:val="en-US" w:eastAsia="zh-CN"/>
        </w:rPr>
        <w:t xml:space="preserve">学分  </w:t>
      </w:r>
      <w:r>
        <w:rPr>
          <w:rFonts w:hint="default" w:ascii="宋体" w:hAnsi="宋体" w:eastAsia="宋体" w:cs="宋体"/>
          <w:sz w:val="24"/>
          <w:szCs w:val="24"/>
          <w:lang w:val="en-US" w:eastAsia="zh-CN"/>
        </w:rPr>
        <w:t xml:space="preserve">   学时：1</w:t>
      </w:r>
      <w:r>
        <w:rPr>
          <w:rFonts w:hint="eastAsia" w:ascii="宋体" w:hAnsi="宋体" w:eastAsia="宋体" w:cs="宋体"/>
          <w:sz w:val="24"/>
          <w:szCs w:val="24"/>
          <w:lang w:val="en-US" w:eastAsia="zh-CN"/>
        </w:rPr>
        <w:t>6学时</w:t>
      </w:r>
    </w:p>
    <w:p w14:paraId="13C88A01">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课程目标：培育和弘扬社会主义核心价值观是建设社会主义文化强国的重要任务，广大青少年处于人生之初、事业之始，社会主义核心价值观能否在这一群体中生根发芽，直接关系着社会主义核心价值观建设的成效。本课程在教学过程中引导学生把国家、社会、公民的价值要求融为一体，提高个人的爱国、敬业、诚信、友善修养，自觉树立和践行社会主义核心价值观，从自身做起，从现在做起，从点滴做起，努力使自己成为高素质、高技能人才，自觉把小我融入大我，不断追求国家的富强、民主、文明、和谐和社会的自由、平等、公正、法治，将社会主义核心价值观内化为精神追求、外化为自觉行动。</w:t>
      </w:r>
    </w:p>
    <w:p w14:paraId="63B262A8">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主要内容和教学要求：本课程的逻辑思路是：社会主义核心价值观的形成过程及重要性——社会主义核心价值观的价值意义——社会主义核心价值观的国家层面、社会层面、个人层面——践行社会主义核心价值观。课程主要采用专题式教学，以课堂讲授为主，实践教学为辅，运用探究式、议题式、启发式、讨论式等教学方法，并结合习近平新时代中国特色社会主义思想、二十大精神、时政热点和学生的兴趣点、关注点，推广使用新兴教育教学技术手段，力争使课堂教学清晰化、条理化、情感化、生动化，想尽一切办法调动学生参与的热情与积极性，增强学生争当社会主义核心价值观代言人的责任感和使命感。</w:t>
      </w:r>
    </w:p>
    <w:p w14:paraId="70ED037D">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（13）习近平新时代中国特色社会主义思想概论（第3-4学期，线下，其中第3学期32学时，第4学期16学时，前八周上课）</w:t>
      </w:r>
    </w:p>
    <w:p w14:paraId="07AE0938">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学分：3学分 </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 xml:space="preserve">学时：48学时    </w:t>
      </w:r>
    </w:p>
    <w:p w14:paraId="6499BEF0">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课程目标：本课程围绕立德树人的根本任务，增进学生对习近平新时代中国特色社会主义思想系统性科学性的把握，提高学习和运用蕴含于其中的世界观和方法论的自觉，提升以中国式现代化全面推进中华民族伟大复兴的使命感、责任感，增强“四个意识”，坚定“四个自信”、做到“两个维护”、捍卫“两个确立”，立志听党话、跟党走、感党恩，厚植爱国主义情怀，把爱国情、强国志、报国行自觉融入建设社会主义现代化强国、实现中国民族伟大复兴的奋斗之中。</w:t>
      </w:r>
    </w:p>
    <w:p w14:paraId="0AF59E39">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主要内容和教学要求：全面阐释关于新时代坚持和发展中国特色社会主义的总目标、总任务、总体布局、战略布局和发展方向、发展方式、发展动力、战略步骤、外部环境、政治保证等基本观点，系统阐明习近平总书记关于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课题的一系列原创性治国执政新理念新思想新战略。通过教学，帮助学生理解习近平新时代中国特色社会主义思想的时代背景、科学体系、内在逻辑、精神实质、实践要求、历史地位和重大意义；理解习近平新时代中国特色社会主义思想蕴含的马克思主义立场、观点和方法。</w:t>
      </w:r>
    </w:p>
    <w:p w14:paraId="0B6B4D5B">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（14）国家安全教育（第3学期，线上+讲座）</w:t>
      </w:r>
    </w:p>
    <w:p w14:paraId="363793D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学分：1</w:t>
      </w:r>
      <w:r>
        <w:rPr>
          <w:rFonts w:hint="eastAsia" w:ascii="宋体" w:hAnsi="宋体" w:eastAsia="宋体" w:cs="宋体"/>
          <w:sz w:val="24"/>
          <w:szCs w:val="24"/>
          <w:lang w:val="en-US" w:eastAsia="zh-CN"/>
        </w:rPr>
        <w:t xml:space="preserve">学分     </w:t>
      </w:r>
      <w:r>
        <w:rPr>
          <w:rFonts w:hint="default" w:ascii="宋体" w:hAnsi="宋体" w:eastAsia="宋体" w:cs="宋体"/>
          <w:sz w:val="24"/>
          <w:szCs w:val="24"/>
          <w:lang w:val="en-US" w:eastAsia="zh-CN"/>
        </w:rPr>
        <w:t>学时：16</w:t>
      </w:r>
      <w:r>
        <w:rPr>
          <w:rFonts w:hint="eastAsia" w:ascii="宋体" w:hAnsi="宋体" w:eastAsia="宋体" w:cs="宋体"/>
          <w:sz w:val="24"/>
          <w:szCs w:val="24"/>
          <w:lang w:val="en-US" w:eastAsia="zh-CN"/>
        </w:rPr>
        <w:t>学时</w:t>
      </w:r>
      <w:r>
        <w:rPr>
          <w:rFonts w:hint="default" w:ascii="宋体" w:hAnsi="宋体" w:eastAsia="宋体" w:cs="宋体"/>
          <w:sz w:val="24"/>
          <w:szCs w:val="24"/>
          <w:lang w:val="en-US" w:eastAsia="zh-CN"/>
        </w:rPr>
        <w:t xml:space="preserve">    </w:t>
      </w:r>
    </w:p>
    <w:p w14:paraId="09BC1C05">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课程目标：重点围绕理解中华民族命运与国家关系，践行总体国家安全观。学生系统掌握总体国家安全观的内涵和精神实质，理解中国特色国家安全体系，树立国家安全底线思维，将国家安全意识转化为自觉行动，强化责任担当。</w:t>
      </w:r>
    </w:p>
    <w:p w14:paraId="20E41F4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主要内容和教学</w:t>
      </w:r>
      <w:r>
        <w:rPr>
          <w:rFonts w:hint="default" w:ascii="宋体" w:hAnsi="宋体" w:eastAsia="宋体" w:cs="宋体"/>
          <w:sz w:val="24"/>
          <w:szCs w:val="24"/>
          <w:lang w:val="en-US" w:eastAsia="zh-CN"/>
        </w:rPr>
        <w:t>要求：本课程以习近平总体国家安全观重大战略思想和习近平总书记关于国家安全教育的重要论述为遵循，以教育部印发的《大中小学国家安全教育指导纲要》为依据，围绕立德树人根本任务和加深总体国家安全根本要求，对总体国家政治安全总论、国家安全重点领域的国土安全、军事安全、经济安全、文化安全等内容进行了详细介绍，引导学生深入理解和准确把握总体国家安全观，牢固树立国家利益至上的观念，全面增强学生的国家安全意识，提升维护国家安全能力，树立国家安全底线思维，培养担当民族复兴大任的时代新人，筑牢国家安全防线，打牢维护国家安全的人才基础。</w:t>
      </w:r>
    </w:p>
    <w:p w14:paraId="6486B57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（15）创新创业（第4学期，线下）</w:t>
      </w:r>
    </w:p>
    <w:p w14:paraId="7614D245">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学分：1</w:t>
      </w:r>
      <w:r>
        <w:rPr>
          <w:rFonts w:hint="eastAsia" w:ascii="宋体" w:hAnsi="宋体" w:eastAsia="宋体" w:cs="宋体"/>
          <w:sz w:val="24"/>
          <w:szCs w:val="24"/>
          <w:lang w:val="en-US" w:eastAsia="zh-CN"/>
        </w:rPr>
        <w:t>学分</w:t>
      </w:r>
      <w:r>
        <w:rPr>
          <w:rFonts w:hint="default" w:ascii="宋体" w:hAnsi="宋体" w:eastAsia="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学时：16</w:t>
      </w:r>
      <w:r>
        <w:rPr>
          <w:rFonts w:hint="eastAsia" w:ascii="宋体" w:hAnsi="宋体" w:eastAsia="宋体" w:cs="宋体"/>
          <w:sz w:val="24"/>
          <w:szCs w:val="24"/>
          <w:lang w:val="en-US" w:eastAsia="zh-CN"/>
        </w:rPr>
        <w:t>学时</w:t>
      </w:r>
      <w:r>
        <w:rPr>
          <w:rFonts w:hint="default" w:ascii="宋体" w:hAnsi="宋体" w:eastAsia="宋体" w:cs="宋体"/>
          <w:sz w:val="24"/>
          <w:szCs w:val="24"/>
          <w:lang w:val="en-US" w:eastAsia="zh-CN"/>
        </w:rPr>
        <w:t xml:space="preserve"> </w:t>
      </w:r>
    </w:p>
    <w:p w14:paraId="7F6A621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课程目标：本课程旨在帮助学生掌握创业的基础知识和基本理论，熟悉创业的基本流程和基本方法，了解创业的法律法规和相关政策，树立创新创业意识，培养创新创业精神品质和能力，提高学生的社会责任感、促进学生创业就业和全面发展。</w:t>
      </w:r>
    </w:p>
    <w:p w14:paraId="690643C8">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主要内容和教学要求：引导学生了解国内外创新创业情况，掌握创新创业的基本含义与分类；了解创业机会和创业机会判断的原则，理解市场需求的基本概念；掌握商业模式的基本概念及商业模式、明晰融资渠道，了解常见创业风险，并掌握基本的管理策略；提高学生创新思维与创业能力，提升解决实际问题的能力、团队合作以及沟通能力。创新创业是一门理论性、政策性、科学性和实践性很强的课程。应遵循教育教学规律，坚持理论讲授与案例分析相结合、小组讨论与角色体验相结合、经验传授与创业实践相结合，把知识传授和实践体验有机统一，调动学生学习积极性、主动性和创造性，不断提高教学质量和水平。</w:t>
      </w:r>
    </w:p>
    <w:p w14:paraId="08B3285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p>
    <w:p w14:paraId="4F054885">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2.公共限选课</w:t>
      </w:r>
    </w:p>
    <w:p w14:paraId="08D9D73D">
      <w:pPr>
        <w:keepNext w:val="0"/>
        <w:keepLines w:val="0"/>
        <w:pageBreakBefore w:val="0"/>
        <w:widowControl w:val="0"/>
        <w:numPr>
          <w:ilvl w:val="1"/>
          <w:numId w:val="4"/>
        </w:numPr>
        <w:tabs>
          <w:tab w:val="clear" w:pos="840"/>
        </w:tabs>
        <w:kinsoku/>
        <w:wordWrap/>
        <w:overflowPunct w:val="0"/>
        <w:topLinePunct w:val="0"/>
        <w:autoSpaceDE/>
        <w:autoSpaceDN/>
        <w:bidi w:val="0"/>
        <w:adjustRightInd w:val="0"/>
        <w:snapToGrid/>
        <w:spacing w:line="360" w:lineRule="auto"/>
        <w:ind w:left="840" w:leftChars="0" w:hanging="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影视鉴赏（第1学期，线下）</w:t>
      </w:r>
    </w:p>
    <w:p w14:paraId="516EACF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学分：2学分     学时32学时</w:t>
      </w:r>
    </w:p>
    <w:p w14:paraId="14DB73E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rPr>
        <w:t>课程目标:面向全体学生进行</w:t>
      </w:r>
      <w:r>
        <w:rPr>
          <w:rFonts w:hint="eastAsia" w:ascii="宋体" w:hAnsi="宋体" w:eastAsia="宋体" w:cs="宋体"/>
          <w:b w:val="0"/>
          <w:bCs w:val="0"/>
          <w:color w:val="auto"/>
          <w:kern w:val="0"/>
          <w:sz w:val="24"/>
          <w:szCs w:val="24"/>
          <w:lang w:val="en-US" w:eastAsia="zh-CN"/>
        </w:rPr>
        <w:t>影视艺术</w:t>
      </w:r>
      <w:r>
        <w:rPr>
          <w:rFonts w:hint="eastAsia" w:ascii="宋体" w:hAnsi="宋体" w:eastAsia="宋体" w:cs="宋体"/>
          <w:b w:val="0"/>
          <w:bCs w:val="0"/>
          <w:color w:val="auto"/>
          <w:kern w:val="0"/>
          <w:sz w:val="24"/>
          <w:szCs w:val="24"/>
        </w:rPr>
        <w:t>普及教育。通过</w:t>
      </w:r>
      <w:r>
        <w:rPr>
          <w:rFonts w:hint="eastAsia" w:ascii="宋体" w:hAnsi="宋体" w:eastAsia="宋体" w:cs="宋体"/>
          <w:b w:val="0"/>
          <w:bCs w:val="0"/>
          <w:color w:val="auto"/>
          <w:kern w:val="0"/>
          <w:sz w:val="24"/>
          <w:szCs w:val="24"/>
          <w:lang w:val="en-US" w:eastAsia="zh-CN"/>
        </w:rPr>
        <w:t>影视艺术视听语言等基础知识的讲授、影视发展简史的梳理、影视鉴赏方法的学习以及影视拍摄剪辑的实践，带领学生全方位、多视角了解影视艺术。提高学生的审美鉴赏能力、艺术创新能力与实践创作能力。</w:t>
      </w:r>
    </w:p>
    <w:p w14:paraId="3F140A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rPr>
        <w:t>主要内容和教学要求:</w:t>
      </w:r>
      <w:r>
        <w:rPr>
          <w:rFonts w:hint="eastAsia" w:ascii="宋体" w:hAnsi="宋体" w:eastAsia="宋体" w:cs="宋体"/>
          <w:color w:val="auto"/>
          <w:kern w:val="0"/>
          <w:sz w:val="24"/>
          <w:szCs w:val="24"/>
          <w:lang w:val="en-US" w:eastAsia="zh-CN"/>
        </w:rPr>
        <w:t>通过影视视听语言等基本知识点的讲解，让学生了解影视艺术的基本特征与创作要素；通过中外电影、电视艺术发展简史的梳理，使学生了解中外经典影视佳作、电影流派与代表导演风格特点</w:t>
      </w:r>
      <w:r>
        <w:rPr>
          <w:rFonts w:hint="eastAsia" w:ascii="宋体" w:hAnsi="宋体" w:eastAsia="宋体" w:cs="宋体"/>
          <w:color w:val="auto"/>
          <w:kern w:val="0"/>
          <w:sz w:val="24"/>
          <w:szCs w:val="24"/>
        </w:rPr>
        <w:t>，开阔学生的艺术视野，增强学生对电影的兴趣与爱好</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通过影视鉴赏方法的讲解，</w:t>
      </w:r>
      <w:r>
        <w:rPr>
          <w:rFonts w:hint="eastAsia" w:ascii="宋体" w:hAnsi="宋体" w:eastAsia="宋体" w:cs="宋体"/>
          <w:color w:val="auto"/>
          <w:kern w:val="0"/>
          <w:sz w:val="24"/>
          <w:szCs w:val="24"/>
        </w:rPr>
        <w:t>提升</w:t>
      </w:r>
      <w:r>
        <w:rPr>
          <w:rFonts w:hint="eastAsia" w:ascii="宋体" w:hAnsi="宋体" w:eastAsia="宋体" w:cs="宋体"/>
          <w:color w:val="auto"/>
          <w:kern w:val="0"/>
          <w:sz w:val="24"/>
          <w:szCs w:val="24"/>
          <w:lang w:val="en-US" w:eastAsia="zh-CN"/>
        </w:rPr>
        <w:t>学生</w:t>
      </w:r>
      <w:r>
        <w:rPr>
          <w:rFonts w:hint="eastAsia" w:ascii="宋体" w:hAnsi="宋体" w:eastAsia="宋体" w:cs="宋体"/>
          <w:color w:val="auto"/>
          <w:kern w:val="0"/>
          <w:sz w:val="24"/>
          <w:szCs w:val="24"/>
        </w:rPr>
        <w:t>感受、理解、鉴赏电影的能力;</w:t>
      </w:r>
      <w:r>
        <w:rPr>
          <w:rFonts w:hint="eastAsia" w:ascii="宋体" w:hAnsi="宋体" w:eastAsia="宋体" w:cs="宋体"/>
          <w:color w:val="auto"/>
          <w:kern w:val="0"/>
          <w:sz w:val="24"/>
          <w:szCs w:val="24"/>
          <w:lang w:val="en-US" w:eastAsia="zh-CN"/>
        </w:rPr>
        <w:t>通过微视频、微电影等拍摄剪辑类活动，提高学生的艺术创新能力与实践创作能力，让学生从实践中深入体会与感受影视创作的魅力。总而言之，通过本课程的学习，既让学生学习到影视理论知识，又在影评创作练习与影视拍摄剪辑练习中，锻炼学生的影视实践能力，</w:t>
      </w:r>
      <w:r>
        <w:rPr>
          <w:rFonts w:hint="eastAsia" w:ascii="宋体" w:hAnsi="宋体" w:eastAsia="宋体" w:cs="宋体"/>
          <w:color w:val="auto"/>
          <w:kern w:val="0"/>
          <w:sz w:val="24"/>
          <w:szCs w:val="24"/>
        </w:rPr>
        <w:t>丰富</w:t>
      </w:r>
      <w:r>
        <w:rPr>
          <w:rFonts w:hint="eastAsia" w:ascii="宋体" w:hAnsi="宋体" w:eastAsia="宋体" w:cs="宋体"/>
          <w:color w:val="auto"/>
          <w:kern w:val="0"/>
          <w:sz w:val="24"/>
          <w:szCs w:val="24"/>
          <w:lang w:val="en-US" w:eastAsia="zh-CN"/>
        </w:rPr>
        <w:t>学生的</w:t>
      </w:r>
      <w:r>
        <w:rPr>
          <w:rFonts w:hint="eastAsia" w:ascii="宋体" w:hAnsi="宋体" w:eastAsia="宋体" w:cs="宋体"/>
          <w:color w:val="auto"/>
          <w:kern w:val="0"/>
          <w:sz w:val="24"/>
          <w:szCs w:val="24"/>
        </w:rPr>
        <w:t>审美感受力，全面提高学生的综合素质。</w:t>
      </w:r>
    </w:p>
    <w:p w14:paraId="7B20BE07">
      <w:pPr>
        <w:keepNext w:val="0"/>
        <w:keepLines w:val="0"/>
        <w:pageBreakBefore w:val="0"/>
        <w:widowControl w:val="0"/>
        <w:numPr>
          <w:ilvl w:val="1"/>
          <w:numId w:val="4"/>
        </w:numPr>
        <w:kinsoku/>
        <w:wordWrap/>
        <w:overflowPunct w:val="0"/>
        <w:topLinePunct w:val="0"/>
        <w:autoSpaceDE/>
        <w:autoSpaceDN/>
        <w:bidi w:val="0"/>
        <w:adjustRightInd w:val="0"/>
        <w:snapToGrid/>
        <w:spacing w:line="360" w:lineRule="auto"/>
        <w:ind w:left="840" w:leftChars="0" w:hanging="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信息技术（第1学期，线下）</w:t>
      </w:r>
    </w:p>
    <w:p w14:paraId="174644A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学分：4学分     学时64学时</w:t>
      </w:r>
    </w:p>
    <w:p w14:paraId="79F696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课程目标：</w:t>
      </w:r>
      <w:r>
        <w:rPr>
          <w:rFonts w:hint="eastAsia" w:ascii="宋体" w:hAnsi="宋体" w:eastAsia="宋体" w:cs="宋体"/>
          <w:color w:val="auto"/>
          <w:sz w:val="24"/>
          <w:szCs w:val="24"/>
        </w:rPr>
        <w:t>本课程是一门计算机应用入门的通识课，</w:t>
      </w:r>
      <w:r>
        <w:rPr>
          <w:rFonts w:hint="eastAsia" w:ascii="宋体" w:hAnsi="宋体" w:eastAsia="宋体" w:cs="宋体"/>
          <w:color w:val="auto"/>
          <w:sz w:val="24"/>
          <w:szCs w:val="24"/>
          <w:lang w:val="en-US" w:eastAsia="zh-CN"/>
        </w:rPr>
        <w:t>是高等职业教育大一新生的公共基础课，</w:t>
      </w:r>
      <w:r>
        <w:rPr>
          <w:rFonts w:hint="eastAsia" w:ascii="宋体" w:hAnsi="宋体" w:eastAsia="宋体" w:cs="宋体"/>
          <w:color w:val="auto"/>
          <w:sz w:val="24"/>
          <w:szCs w:val="24"/>
        </w:rPr>
        <w:t>旨在普及计算机文化，帮助学生理解信息技术基本原理和基本技术，培养学生在一个较高的层次上使用计算机获取信息、加工信息、传播信息和应用信息的能力。</w:t>
      </w:r>
    </w:p>
    <w:p w14:paraId="078B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主要内容和教学要求：通过本课程的学习，学生能够掌握计算机软硬件技术的基本概念，根据实际需求配置计算机；理解典型计算机系统的基本工作原理，会安装使用计算机内/外部设备；理解信息技术与计算机科学的基本概念，了解信息处理的基本过程；熟练使用一种或多种输入法进行文字及符号信息录入；会制作电子文档，熟练掌握图文混排以及长文档的排版；会制作电子表格并能对数据进行计算与分析管理；能设计制作主题突出、界面美观的演示文稿；了解计算机网络、数据库、多媒体等技术的应用领域、基本概念和相关技术，培养信息系统安全与社会责任意识；了解计算机领域的前沿信息技术；能利用计算机快速获取有效信息，提高工作效率，培养信息素养。本课程注重强化思政教学，深入挖掘信息技术学科中蕴含的思政内容，传承和发扬工匠精神，引导学生树立正确的世界观、人生观和价值观，</w:t>
      </w:r>
      <w:r>
        <w:rPr>
          <w:rFonts w:hint="eastAsia" w:ascii="宋体" w:hAnsi="宋体" w:eastAsia="宋体" w:cs="宋体"/>
          <w:color w:val="auto"/>
          <w:sz w:val="24"/>
          <w:szCs w:val="24"/>
          <w:lang w:eastAsia="zh-CN"/>
        </w:rPr>
        <w:t>增强爱国主义精神和民族自豪感。</w:t>
      </w:r>
    </w:p>
    <w:p w14:paraId="3F92E44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（3）中华优秀传统文化（第3学期，线上+讲座）</w:t>
      </w:r>
    </w:p>
    <w:p w14:paraId="57C3DD42">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学分</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学分   </w:t>
      </w:r>
      <w:r>
        <w:rPr>
          <w:rFonts w:hint="default" w:ascii="宋体" w:hAnsi="宋体" w:eastAsia="宋体" w:cs="宋体"/>
          <w:sz w:val="24"/>
          <w:szCs w:val="24"/>
          <w:lang w:val="en-US" w:eastAsia="zh-CN"/>
        </w:rPr>
        <w:t xml:space="preserve">  学时：16</w:t>
      </w:r>
      <w:r>
        <w:rPr>
          <w:rFonts w:hint="eastAsia" w:ascii="宋体" w:hAnsi="宋体" w:eastAsia="宋体" w:cs="宋体"/>
          <w:sz w:val="24"/>
          <w:szCs w:val="24"/>
          <w:lang w:val="en-US" w:eastAsia="zh-CN"/>
        </w:rPr>
        <w:t>学时</w:t>
      </w:r>
    </w:p>
    <w:p w14:paraId="1B1D39C6">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课程目标：本课程的培养目标是帮助学生了解和认识中华传统文化的优秀要素，熟悉中国传统思维模式，学习中华传统美德，体悟中华民族品格；启迪学生热爱祖国、热爱民族文化；引导学生汲取中华民族智慧，传承中华民族精神，完善人格，深化家国情怀，增强民族自信心、自尊心、自豪感，弘扬中国价值；从而助推学生人文素养、职业素养和专业素养的全面发展。</w:t>
      </w:r>
    </w:p>
    <w:p w14:paraId="65110652">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主要内容和教学</w:t>
      </w:r>
      <w:r>
        <w:rPr>
          <w:rFonts w:hint="default" w:ascii="宋体" w:hAnsi="宋体" w:eastAsia="宋体" w:cs="宋体"/>
          <w:sz w:val="24"/>
          <w:szCs w:val="24"/>
          <w:lang w:val="en-US" w:eastAsia="zh-CN"/>
        </w:rPr>
        <w:t>要求：《中华传统文化》课程是我院高职专业开设的一门公共基础课，是在中学《语文》《历史》及其他人文或自然科学课程的基础上开设的一门人文素养课程，其功能是对接学院人才培养目标，面向工作岗位，通过对诸子思想智慧、中华礼仪文明、中国古代教育精粹、中国古典文学与艺术、中国传统传统民俗及古代科技等内容的学习，进一步加强学生的传统文化教育，提高文化素养和思想觉悟，助推学生人文素养、职业素养和专业素养的全面发展，为后续《应用文写作》《沟通与交流》及其他人文素养课程奠定基础。</w:t>
      </w:r>
    </w:p>
    <w:p w14:paraId="6BD8D848">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（4）中国共产党党史（第4学期，线下）</w:t>
      </w:r>
    </w:p>
    <w:p w14:paraId="538282D7">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学分：1</w:t>
      </w:r>
      <w:r>
        <w:rPr>
          <w:rFonts w:hint="eastAsia" w:ascii="宋体" w:hAnsi="宋体" w:eastAsia="宋体" w:cs="宋体"/>
          <w:sz w:val="24"/>
          <w:szCs w:val="24"/>
          <w:lang w:val="en-US" w:eastAsia="zh-CN"/>
        </w:rPr>
        <w:t xml:space="preserve">学分   </w:t>
      </w:r>
      <w:r>
        <w:rPr>
          <w:rFonts w:hint="default" w:ascii="宋体" w:hAnsi="宋体" w:eastAsia="宋体" w:cs="宋体"/>
          <w:sz w:val="24"/>
          <w:szCs w:val="24"/>
          <w:lang w:val="en-US" w:eastAsia="zh-CN"/>
        </w:rPr>
        <w:t xml:space="preserve">  学时：1</w:t>
      </w:r>
      <w:r>
        <w:rPr>
          <w:rFonts w:hint="eastAsia" w:ascii="宋体" w:hAnsi="宋体" w:eastAsia="宋体" w:cs="宋体"/>
          <w:sz w:val="24"/>
          <w:szCs w:val="24"/>
          <w:lang w:val="en-US" w:eastAsia="zh-CN"/>
        </w:rPr>
        <w:t>0学时</w:t>
      </w:r>
    </w:p>
    <w:p w14:paraId="78EDA975">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课程目标：使学生掌握中国共产党发展的历史，掌握马克思主义与中国革命、建设和改革实践相结合形成的毛泽东思想、邓小平理论、“三个代表”重要思想、科学发展观和习近平新时代中国特色社会主义思想。使学生进一步认识没有共产党就没有新中国，只有社会主义才能救中国，并进一步提高学生联系实际，分析问题、解决问题的能力。</w:t>
      </w:r>
    </w:p>
    <w:p w14:paraId="320C3604">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主要内容和教学要求：主要讲授党领导人民进行革命、建设和改革以及加强自身建设的历史进程与基本经验，通过生动讲述中国共产党成立百年来的伟大奋斗历程，系统总结中国共产党在领导中国革命、建设和改革发展进程中所取得的历史经验，系统阐释中国共产党为什么能、马克思主义为什么行、中国特色社会主义为什么好，让学生</w:t>
      </w:r>
      <w:r>
        <w:rPr>
          <w:rFonts w:hint="default" w:ascii="宋体" w:hAnsi="宋体" w:eastAsia="宋体" w:cs="宋体"/>
          <w:sz w:val="24"/>
          <w:szCs w:val="24"/>
          <w:highlight w:val="none"/>
          <w:lang w:val="en-US" w:eastAsia="zh-CN"/>
        </w:rPr>
        <w:t>懂得</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没有共产党就没有新中国</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只有社会主义才能救中国</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只有改革开放才能发展中国</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的</w:t>
      </w:r>
      <w:r>
        <w:rPr>
          <w:rFonts w:hint="default" w:ascii="宋体" w:hAnsi="宋体" w:eastAsia="宋体" w:cs="宋体"/>
          <w:sz w:val="24"/>
          <w:szCs w:val="24"/>
          <w:lang w:val="en-US" w:eastAsia="zh-CN"/>
        </w:rPr>
        <w:t>道理，引导广大青年学生以实现中华民族伟大复兴为己任，从党史学习中激发信仰、获得启发、汲取力量，不断坚定“四个自信”，不断增强做中国人的志气、骨气、底气，成长为德智体美劳全面发展的社会主义事业建设者和接班人。</w:t>
      </w:r>
    </w:p>
    <w:p w14:paraId="7289F9D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宋体" w:hAnsi="宋体" w:eastAsia="宋体" w:cs="宋体"/>
          <w:b/>
          <w:bCs w:val="0"/>
          <w:sz w:val="24"/>
          <w:szCs w:val="24"/>
          <w:lang w:val="en-US" w:eastAsia="zh-CN"/>
        </w:rPr>
      </w:pPr>
      <w:bookmarkStart w:id="15" w:name="_Toc1913"/>
    </w:p>
    <w:p w14:paraId="1C74AD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宋体" w:hAnsi="宋体" w:eastAsia="宋体" w:cs="宋体"/>
          <w:b/>
          <w:bCs w:val="0"/>
          <w:sz w:val="24"/>
          <w:szCs w:val="24"/>
          <w:lang w:val="en-US" w:eastAsia="zh-CN"/>
        </w:rPr>
      </w:pPr>
      <w:r>
        <w:rPr>
          <w:rFonts w:hint="default" w:ascii="宋体" w:hAnsi="宋体" w:eastAsia="宋体" w:cs="宋体"/>
          <w:b/>
          <w:bCs w:val="0"/>
          <w:sz w:val="24"/>
          <w:szCs w:val="24"/>
          <w:lang w:val="en-US" w:eastAsia="zh-CN"/>
        </w:rPr>
        <w:t>（二）专业课程</w:t>
      </w:r>
      <w:bookmarkEnd w:id="15"/>
    </w:p>
    <w:p w14:paraId="3AC7FD5D">
      <w:pPr>
        <w:keepNext w:val="0"/>
        <w:keepLines w:val="0"/>
        <w:pageBreakBefore w:val="0"/>
        <w:widowControl/>
        <w:kinsoku w:val="0"/>
        <w:wordWrap/>
        <w:overflowPunct/>
        <w:topLinePunct w:val="0"/>
        <w:autoSpaceDE w:val="0"/>
        <w:autoSpaceDN w:val="0"/>
        <w:bidi w:val="0"/>
        <w:adjustRightInd w:val="0"/>
        <w:snapToGrid w:val="0"/>
        <w:spacing w:before="179" w:line="360" w:lineRule="auto"/>
        <w:ind w:left="0" w:firstLine="528" w:firstLineChars="200"/>
        <w:textAlignment w:val="baseline"/>
        <w:rPr>
          <w:rFonts w:hint="eastAsia" w:ascii="宋体" w:hAnsi="宋体" w:eastAsia="宋体" w:cs="宋体"/>
          <w:spacing w:val="12"/>
          <w:sz w:val="24"/>
          <w:szCs w:val="24"/>
          <w:highlight w:val="none"/>
        </w:rPr>
      </w:pPr>
      <w:bookmarkStart w:id="16" w:name="_Toc19928"/>
      <w:bookmarkStart w:id="17" w:name="_Toc17659"/>
      <w:bookmarkStart w:id="18" w:name="_Toc27163"/>
      <w:r>
        <w:rPr>
          <w:rFonts w:hint="eastAsia" w:ascii="宋体" w:hAnsi="宋体" w:eastAsia="宋体" w:cs="宋体"/>
          <w:spacing w:val="12"/>
          <w:sz w:val="24"/>
          <w:szCs w:val="24"/>
          <w:highlight w:val="none"/>
        </w:rPr>
        <w:t>1.专业基础课</w:t>
      </w:r>
      <w:bookmarkEnd w:id="16"/>
      <w:bookmarkEnd w:id="17"/>
      <w:bookmarkEnd w:id="18"/>
    </w:p>
    <w:p w14:paraId="63E86D30">
      <w:pPr>
        <w:keepNext w:val="0"/>
        <w:keepLines w:val="0"/>
        <w:pageBreakBefore w:val="0"/>
        <w:widowControl/>
        <w:kinsoku w:val="0"/>
        <w:wordWrap/>
        <w:overflowPunct/>
        <w:topLinePunct w:val="0"/>
        <w:autoSpaceDE w:val="0"/>
        <w:autoSpaceDN w:val="0"/>
        <w:bidi w:val="0"/>
        <w:adjustRightInd w:val="0"/>
        <w:snapToGrid w:val="0"/>
        <w:spacing w:before="179" w:line="360" w:lineRule="auto"/>
        <w:ind w:left="0" w:firstLine="528" w:firstLineChars="200"/>
        <w:textAlignment w:val="baseline"/>
        <w:rPr>
          <w:rFonts w:hint="eastAsia" w:ascii="宋体" w:hAnsi="宋体" w:eastAsia="宋体" w:cs="宋体"/>
          <w:b w:val="0"/>
          <w:bCs w:val="0"/>
          <w:color w:val="auto"/>
          <w:spacing w:val="12"/>
          <w:sz w:val="24"/>
          <w:szCs w:val="24"/>
          <w:highlight w:val="none"/>
        </w:rPr>
      </w:pPr>
      <w:r>
        <w:rPr>
          <w:rFonts w:hint="eastAsia" w:ascii="宋体" w:hAnsi="宋体" w:eastAsia="宋体" w:cs="宋体"/>
          <w:b w:val="0"/>
          <w:bCs w:val="0"/>
          <w:color w:val="auto"/>
          <w:spacing w:val="12"/>
          <w:sz w:val="24"/>
          <w:szCs w:val="24"/>
          <w:highlight w:val="none"/>
        </w:rPr>
        <w:t>共开设</w:t>
      </w:r>
      <w:r>
        <w:rPr>
          <w:rFonts w:hint="eastAsia" w:ascii="宋体" w:hAnsi="宋体" w:eastAsia="宋体" w:cs="宋体"/>
          <w:b w:val="0"/>
          <w:bCs w:val="0"/>
          <w:color w:val="auto"/>
          <w:spacing w:val="12"/>
          <w:sz w:val="24"/>
          <w:szCs w:val="24"/>
          <w:highlight w:val="none"/>
          <w:lang w:val="en-US" w:eastAsia="zh-CN"/>
        </w:rPr>
        <w:t>8</w:t>
      </w:r>
      <w:r>
        <w:rPr>
          <w:rFonts w:hint="eastAsia" w:ascii="宋体" w:hAnsi="宋体" w:eastAsia="宋体" w:cs="宋体"/>
          <w:b w:val="0"/>
          <w:bCs w:val="0"/>
          <w:color w:val="auto"/>
          <w:spacing w:val="12"/>
          <w:sz w:val="24"/>
          <w:szCs w:val="24"/>
          <w:highlight w:val="none"/>
        </w:rPr>
        <w:t>门，包括教育学</w:t>
      </w:r>
      <w:r>
        <w:rPr>
          <w:rFonts w:hint="eastAsia" w:ascii="宋体" w:hAnsi="宋体" w:eastAsia="宋体" w:cs="宋体"/>
          <w:b w:val="0"/>
          <w:bCs w:val="0"/>
          <w:color w:val="auto"/>
          <w:spacing w:val="12"/>
          <w:sz w:val="24"/>
          <w:szCs w:val="24"/>
          <w:highlight w:val="none"/>
          <w:lang w:val="en-US" w:eastAsia="zh-CN"/>
        </w:rPr>
        <w:t>基础</w:t>
      </w:r>
      <w:r>
        <w:rPr>
          <w:rFonts w:hint="eastAsia" w:ascii="宋体" w:hAnsi="宋体" w:eastAsia="宋体" w:cs="宋体"/>
          <w:b w:val="0"/>
          <w:bCs w:val="0"/>
          <w:color w:val="auto"/>
          <w:spacing w:val="12"/>
          <w:sz w:val="24"/>
          <w:szCs w:val="24"/>
          <w:highlight w:val="none"/>
        </w:rPr>
        <w:t>、心理学</w:t>
      </w:r>
      <w:r>
        <w:rPr>
          <w:rFonts w:hint="eastAsia" w:ascii="宋体" w:hAnsi="宋体" w:eastAsia="宋体" w:cs="宋体"/>
          <w:b w:val="0"/>
          <w:bCs w:val="0"/>
          <w:color w:val="auto"/>
          <w:spacing w:val="12"/>
          <w:sz w:val="24"/>
          <w:szCs w:val="24"/>
          <w:highlight w:val="none"/>
          <w:lang w:val="en-US" w:eastAsia="zh-CN"/>
        </w:rPr>
        <w:t>基础</w:t>
      </w:r>
      <w:r>
        <w:rPr>
          <w:rFonts w:hint="eastAsia" w:ascii="宋体" w:hAnsi="宋体" w:eastAsia="宋体" w:cs="宋体"/>
          <w:b w:val="0"/>
          <w:bCs w:val="0"/>
          <w:color w:val="auto"/>
          <w:spacing w:val="12"/>
          <w:sz w:val="24"/>
          <w:szCs w:val="24"/>
          <w:highlight w:val="none"/>
        </w:rPr>
        <w:t>、</w:t>
      </w:r>
      <w:r>
        <w:rPr>
          <w:rFonts w:hint="eastAsia" w:ascii="宋体" w:hAnsi="宋体" w:eastAsia="宋体" w:cs="宋体"/>
          <w:b w:val="0"/>
          <w:bCs w:val="0"/>
          <w:color w:val="auto"/>
          <w:spacing w:val="12"/>
          <w:sz w:val="24"/>
          <w:szCs w:val="24"/>
          <w:highlight w:val="none"/>
          <w:lang w:val="en-US" w:eastAsia="zh-CN"/>
        </w:rPr>
        <w:t>班级管理、教师职业道德、教师口语、书写技能、数字化教育技术应用、</w:t>
      </w:r>
      <w:r>
        <w:rPr>
          <w:rFonts w:hint="eastAsia" w:ascii="宋体" w:hAnsi="宋体" w:eastAsia="宋体" w:cs="宋体"/>
          <w:b w:val="0"/>
          <w:bCs w:val="0"/>
          <w:color w:val="auto"/>
          <w:spacing w:val="12"/>
          <w:sz w:val="24"/>
          <w:szCs w:val="24"/>
          <w:highlight w:val="none"/>
        </w:rPr>
        <w:t>乐理</w:t>
      </w:r>
      <w:r>
        <w:rPr>
          <w:rFonts w:hint="eastAsia" w:ascii="宋体" w:hAnsi="宋体" w:eastAsia="宋体" w:cs="宋体"/>
          <w:b w:val="0"/>
          <w:bCs w:val="0"/>
          <w:color w:val="auto"/>
          <w:spacing w:val="12"/>
          <w:sz w:val="24"/>
          <w:szCs w:val="24"/>
          <w:highlight w:val="none"/>
          <w:lang w:val="en-US" w:eastAsia="zh-CN"/>
        </w:rPr>
        <w:t>与视唱练耳</w:t>
      </w:r>
      <w:r>
        <w:rPr>
          <w:rFonts w:hint="eastAsia" w:ascii="宋体" w:hAnsi="宋体" w:eastAsia="宋体" w:cs="宋体"/>
          <w:b w:val="0"/>
          <w:bCs w:val="0"/>
          <w:color w:val="auto"/>
          <w:spacing w:val="12"/>
          <w:sz w:val="24"/>
          <w:szCs w:val="24"/>
          <w:highlight w:val="none"/>
          <w:lang w:eastAsia="zh-CN"/>
        </w:rPr>
        <w:t>（</w:t>
      </w:r>
      <w:r>
        <w:rPr>
          <w:rFonts w:hint="eastAsia" w:ascii="宋体" w:hAnsi="宋体" w:eastAsia="宋体" w:cs="宋体"/>
          <w:b w:val="0"/>
          <w:bCs w:val="0"/>
          <w:color w:val="auto"/>
          <w:spacing w:val="12"/>
          <w:sz w:val="24"/>
          <w:szCs w:val="24"/>
          <w:highlight w:val="none"/>
          <w:lang w:val="en-US" w:eastAsia="zh-CN"/>
        </w:rPr>
        <w:t>1-4</w:t>
      </w:r>
      <w:r>
        <w:rPr>
          <w:rFonts w:hint="eastAsia" w:ascii="宋体" w:hAnsi="宋体" w:eastAsia="宋体" w:cs="宋体"/>
          <w:b w:val="0"/>
          <w:bCs w:val="0"/>
          <w:color w:val="auto"/>
          <w:spacing w:val="12"/>
          <w:sz w:val="24"/>
          <w:szCs w:val="24"/>
          <w:highlight w:val="none"/>
          <w:lang w:eastAsia="zh-CN"/>
        </w:rPr>
        <w:t>）</w:t>
      </w:r>
      <w:r>
        <w:rPr>
          <w:rFonts w:hint="eastAsia" w:ascii="宋体" w:hAnsi="宋体" w:eastAsia="宋体" w:cs="宋体"/>
          <w:b w:val="0"/>
          <w:bCs w:val="0"/>
          <w:color w:val="auto"/>
          <w:spacing w:val="12"/>
          <w:sz w:val="24"/>
          <w:szCs w:val="24"/>
          <w:highlight w:val="none"/>
        </w:rPr>
        <w:t>。</w:t>
      </w:r>
    </w:p>
    <w:p w14:paraId="5AA59F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（1）教育学基础（第3学期）  </w:t>
      </w:r>
    </w:p>
    <w:p w14:paraId="6196E0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学分：2  学时：32</w:t>
      </w:r>
    </w:p>
    <w:p w14:paraId="229BB6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w:t>
      </w:r>
      <w:r>
        <w:rPr>
          <w:rFonts w:hint="eastAsia" w:ascii="宋体" w:hAnsi="宋体" w:eastAsia="宋体" w:cs="宋体"/>
          <w:sz w:val="24"/>
          <w:szCs w:val="24"/>
        </w:rPr>
        <w:t>本课程旨在让学生了解学校教育教学的基本现象及现代学校教育的发展趋势，树立科学的教育观，理解教育教学的基本规律，掌握教学的方法和技能，学会科学的设计课程，发展学生作为教师的核心素养。鼓励师范生逐步建立可持续发展的职业生涯，乐于奉献，热爱教育事业。</w:t>
      </w:r>
    </w:p>
    <w:p w14:paraId="2FA1D9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主要内容：了解中外教育发展的历史和教育学理论；掌握历史上著名教育家 的教育思想；掌握教育的组成要素和教育的基本过程；掌握最新的教育教学理论 和思想；了解教育发展与家庭、学校和社会的关系；熟悉教育各个环节的基本规 律，逐步在自己的学习过程中加以实践。</w:t>
      </w:r>
    </w:p>
    <w:p w14:paraId="2D5887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教学要求：通过本课程的教学，在揭示教育规律的基础上，阐明教育教学工作的目的、任务、过程、原则、方法、组织形式、评价，以及德育、班主任工作 等问题，使学生理解和掌握教育学的基本概念、基本原理、教育发展的基本规律 及教育教学活动必须遵守的基本原则和要求。融入思想政治教育的理论和理念， 用“四有”好老师标准引导准小学教师掌握教师伦理、新时代小学教师基本行为 规范、小学教师礼仪、教育教学方法以及专业发展。</w:t>
      </w:r>
    </w:p>
    <w:p w14:paraId="2009EE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（2）心理学基础（第3学期）  </w:t>
      </w:r>
    </w:p>
    <w:p w14:paraId="7473B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学分：2  学时：32</w:t>
      </w:r>
    </w:p>
    <w:p w14:paraId="5B28D5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w:t>
      </w:r>
      <w:r>
        <w:rPr>
          <w:rFonts w:hint="eastAsia" w:ascii="宋体" w:hAnsi="宋体" w:eastAsia="宋体" w:cs="宋体"/>
          <w:sz w:val="24"/>
          <w:szCs w:val="24"/>
        </w:rPr>
        <w:t>本课程旨在让学生掌握心理学的基本概念、基本事实和基本理论，了解心理学的发展趋势；通过理论和实践结合教学，使学生能够运用基本知识来解释生活和教育实践中的一些现象和问题；提高学生的心理素质，发展学生作为教师的核心素养；引领师范类大学生树立正确的价值观为目标，逐步树立学为人师、行为世范的职业理想。</w:t>
      </w:r>
    </w:p>
    <w:p w14:paraId="57B8B6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主要内容：本课程主要涉及心理学的基本知识，为后续课程提供基础。本课 程主要使学生理解心理学的基本知识和理论，系统掌握心理现象的一般规律，了 解心理知识在教育实践中的应用。 </w:t>
      </w:r>
    </w:p>
    <w:p w14:paraId="25A126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教学要求：通过本课程的教学，在揭示心理规律的基础上，使学生理解和掌 握基本概念、基本原理、心理发展的基本规律及在教育教学实践中的应用，培养 小学教师树立正确的心理教育观。</w:t>
      </w:r>
    </w:p>
    <w:p w14:paraId="5A31DE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（3）班级管理（第4学期）  </w:t>
      </w:r>
    </w:p>
    <w:p w14:paraId="022B1B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学分：2  学时：32</w:t>
      </w:r>
    </w:p>
    <w:p w14:paraId="7FD4C6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w:t>
      </w:r>
      <w:r>
        <w:rPr>
          <w:rFonts w:hint="eastAsia" w:ascii="宋体" w:hAnsi="宋体" w:eastAsia="宋体" w:cs="宋体"/>
          <w:sz w:val="24"/>
          <w:szCs w:val="24"/>
        </w:rPr>
        <w:t>本课程旨在让学生了解班级管理的任务及其重要性，掌握班级管理的基本知识和相关理论、学生身心发展的特点和规律及对班级管理的启示，引导学生思考班级管理的相关问题，掌握班主任工作的主要方法和技巧，能初步</w:t>
      </w:r>
      <w:r>
        <w:rPr>
          <w:rFonts w:hint="eastAsia" w:ascii="宋体" w:hAnsi="宋体" w:eastAsia="宋体" w:cs="宋体"/>
          <w:sz w:val="24"/>
          <w:szCs w:val="24"/>
          <w:lang w:val="en-US" w:eastAsia="zh-CN"/>
        </w:rPr>
        <w:t>担任</w:t>
      </w:r>
      <w:r>
        <w:rPr>
          <w:rFonts w:hint="eastAsia" w:ascii="宋体" w:hAnsi="宋体" w:eastAsia="宋体" w:cs="宋体"/>
          <w:sz w:val="24"/>
          <w:szCs w:val="24"/>
        </w:rPr>
        <w:t>班主任工作，发展学生作为教师的核心素养。以思想政治教育为基础，学会将思政教学内容融入小学班级管理与班级活动的设计中。</w:t>
      </w:r>
    </w:p>
    <w:p w14:paraId="558031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主要内容</w:t>
      </w:r>
      <w:r>
        <w:rPr>
          <w:rFonts w:hint="eastAsia" w:ascii="宋体" w:hAnsi="宋体" w:eastAsia="宋体" w:cs="宋体"/>
          <w:sz w:val="24"/>
          <w:szCs w:val="24"/>
        </w:rPr>
        <w:t xml:space="preserve">：本课程使学生进一步领会和掌握班主任工作理论知识和方法原则， 培养学生热爱班主任工作的优秀品质和具备小学班级管理、对学生进行思想品德 教育与组织学生进行课外活动方面的技能。 </w:t>
      </w:r>
    </w:p>
    <w:p w14:paraId="7766C6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教学要求：本课程是门实践性较强的学科。在教学设计中体现技能训练，让学生理解和掌握技能训练所涉及的基础知识和基本原理；通过情景模拟让学生进入角色处理情景中所面临的问题，实现知识转化为技能。</w:t>
      </w:r>
    </w:p>
    <w:p w14:paraId="1D8867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（4）教师职业道德（第4学期）  </w:t>
      </w:r>
    </w:p>
    <w:p w14:paraId="6EAF2A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学分：2  学时：32</w:t>
      </w:r>
    </w:p>
    <w:p w14:paraId="54B23B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w:t>
      </w:r>
      <w:r>
        <w:rPr>
          <w:rFonts w:hint="eastAsia" w:ascii="宋体" w:hAnsi="宋体" w:eastAsia="宋体" w:cs="宋体"/>
          <w:sz w:val="24"/>
          <w:szCs w:val="24"/>
        </w:rPr>
        <w:t>本课程体现了国家、社会和时代对教师的道德要求和职业期待。学习本课程要联系实际，要自觉遵循教师职业道德和行为规范，增强职业责任感和道德自律性。为考察考生具有的相关理论和知识，本科目要求学生能够明确在教育过程中教师应恪守的职业道德规范，深刻理解教师职业道德规范的内涵和要求，能准确判断和理解与教师劳动相关的范畴和道德原则，掌握并运用适当的方法和途径进行职业道德和心理品质的修养，能结合典型案例进行教师职业道德的分析与思考，努力在实践中培养职业道德意识并自觉践行教师职业道德，真正成长为人类灵魂的工程师。</w:t>
      </w:r>
    </w:p>
    <w:p w14:paraId="5960B0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主要内容：</w:t>
      </w:r>
      <w:r>
        <w:rPr>
          <w:rFonts w:hint="eastAsia" w:ascii="宋体" w:hAnsi="宋体" w:eastAsia="宋体" w:cs="宋体"/>
          <w:sz w:val="24"/>
          <w:szCs w:val="24"/>
        </w:rPr>
        <w:t>第一章教师与教师职业道德、第二章教师职业道德基本原则、第八章教师职业道德范畴、第九章教师的心理品质、第十章教师职业道德教育、第十一章 教师职业道德修养、第十二章教师职业道德评价等。</w:t>
      </w:r>
    </w:p>
    <w:p w14:paraId="14CF8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教学要求：</w:t>
      </w:r>
      <w:r>
        <w:rPr>
          <w:rFonts w:hint="eastAsia" w:ascii="宋体" w:hAnsi="宋体" w:eastAsia="宋体" w:cs="宋体"/>
          <w:sz w:val="24"/>
          <w:szCs w:val="24"/>
        </w:rPr>
        <w:t>教师职业道德课的教学要注意采用多样化的方法，特别要重视案例教学法，问题讨论教学方法等；教学形式要从本课的内容特点和现代运程教育的教学特点及教育对象的特点出发，注意采用讲解与讨论相结合，面授与自学相结合的方式进行教学。</w:t>
      </w:r>
    </w:p>
    <w:p w14:paraId="0822F6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（5）教师口语（第3学期）  </w:t>
      </w:r>
    </w:p>
    <w:p w14:paraId="69C7D3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学分：2  学时：32</w:t>
      </w:r>
    </w:p>
    <w:p w14:paraId="6BE9D1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w:t>
      </w:r>
      <w:r>
        <w:rPr>
          <w:rFonts w:hint="eastAsia" w:ascii="宋体" w:hAnsi="宋体" w:eastAsia="宋体" w:cs="宋体"/>
          <w:sz w:val="24"/>
          <w:szCs w:val="24"/>
        </w:rPr>
        <w:t>使学生掌握普通话规范发音，通过国家普通话等级考试，至少达到普通话二级乙等水平；使学生掌握口语交际理论，有效提高口语交际效率；使学生掌握教师职业口语，能运用于教育教学工作实践；使学生从热爱现代汉语普通话，到热爱祖国语言，增强学生爱国主义情感，增强学生的文化自信。</w:t>
      </w:r>
    </w:p>
    <w:p w14:paraId="18AAE0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主要内容：现代汉语语音知识、普通话正音练习、语音美化与嗓子保护、口 语交际理论、教学口语、教育口语</w:t>
      </w:r>
      <w:r>
        <w:rPr>
          <w:rFonts w:hint="eastAsia" w:ascii="宋体" w:hAnsi="宋体" w:eastAsia="宋体" w:cs="宋体"/>
          <w:sz w:val="24"/>
          <w:szCs w:val="24"/>
          <w:lang w:eastAsia="zh-CN"/>
        </w:rPr>
        <w:t>。</w:t>
      </w:r>
    </w:p>
    <w:p w14:paraId="6ABE08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教学要求：介绍现代汉语语音知识，示范普通话规范读音，帮助学生发现问题并正读；教授发音原理和科学发音方法，帮助学生实现语音美化并学会科学护嗓；讲授口语交际理论，指导学生运用于实践，有效提高交际口语表达效率；通过实践训练使学生掌握朗读等多种常用口语表达形式，并能在教育教学实践中进行多元化运用；结合具体学科，引导学生深入课堂环节，培养学生设计各类教学口语的能力；结合案例辨析，使学生能运用相关言语进行表扬、批评等教育活动。</w:t>
      </w:r>
    </w:p>
    <w:p w14:paraId="11EF89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9" w:name="_Toc31901"/>
      <w:bookmarkStart w:id="20" w:name="_Toc16029"/>
      <w:bookmarkStart w:id="21" w:name="_Toc6066"/>
      <w:r>
        <w:rPr>
          <w:rFonts w:hint="eastAsia" w:ascii="宋体" w:hAnsi="宋体" w:eastAsia="宋体" w:cs="宋体"/>
          <w:sz w:val="24"/>
          <w:szCs w:val="24"/>
          <w:lang w:val="en-US" w:eastAsia="zh-CN"/>
        </w:rPr>
        <w:t xml:space="preserve">（6）书写技能（第2学期）  </w:t>
      </w:r>
    </w:p>
    <w:p w14:paraId="32B3B0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学分：2  学时：32</w:t>
      </w:r>
    </w:p>
    <w:p w14:paraId="1899DF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w:t>
      </w:r>
      <w:r>
        <w:rPr>
          <w:rFonts w:hint="eastAsia" w:ascii="宋体" w:hAnsi="宋体" w:eastAsia="宋体" w:cs="宋体"/>
          <w:sz w:val="24"/>
          <w:szCs w:val="24"/>
        </w:rPr>
        <w:t>掌握汉字书写的基本概念和审美原则，了解汉字的产生及各个朝代书法的特点与代表作品；区分各类书体，掌握基本运笔方法、汉字结体把握及书写章法布局；通过对书写、古文学及汉字艺术的学习，进一步认识中华民族传统文化，树立更强的民族自豪感，传承传统文化精神中的精华。</w:t>
      </w:r>
    </w:p>
    <w:p w14:paraId="0FBFB1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主要内容：汉字书写的特殊性；汉字的发展历程；讲授正确的握笔姿势及书 写姿势、笔画的基本原则、汉字结构的总体把握、书法创作的章法布局要求、中 国书法与中国哲学、中国传统文化的关联。</w:t>
      </w:r>
    </w:p>
    <w:p w14:paraId="2655FF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教学要求：课程结合我院师范类专业的专业特征，形成以提高书写能力为主要目标、了解文字发展及中国古典文学为延伸的教学体系。要求学生在提高书写能力的同时，掌握书法的审美概念，大致了解中国文字发展过程、中国文化特征、书法中蕴含的中华民族朴素思想，以丰富学生的视野和知识面，为学生成为小学教师提供更广的授课思路。</w:t>
      </w:r>
    </w:p>
    <w:p w14:paraId="6712CE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（7）数字化教育技术应用（第2学期）  </w:t>
      </w:r>
    </w:p>
    <w:p w14:paraId="4ADFFF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学分：2  学时：32</w:t>
      </w:r>
    </w:p>
    <w:p w14:paraId="6BAB32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w:t>
      </w:r>
      <w:r>
        <w:rPr>
          <w:rFonts w:hint="eastAsia" w:ascii="宋体" w:hAnsi="宋体" w:eastAsia="宋体" w:cs="宋体"/>
          <w:sz w:val="24"/>
          <w:szCs w:val="24"/>
        </w:rPr>
        <w:t>培养学生的信息素养和教育技术能力，使未来的教育工作者能够有效地运用现代教育技术手段，实现信息技术与课程整体整合，提高教育教学的实践能力。通过本课程的学习，强调师范生应具备爱国敬业之德（爱国、敬业）、应具备为人师表之行（敬业、平等）、应具备与时俱进之品（敬业）、应具备尊爱学生之情（平等、诚信）；在教学设计部分，应强调师范生应具备尊爱学生之情（平等、诚信）和实事求是、精益求精的工匠精神</w:t>
      </w:r>
      <w:r>
        <w:rPr>
          <w:rFonts w:hint="eastAsia" w:ascii="宋体" w:hAnsi="宋体" w:eastAsia="宋体" w:cs="宋体"/>
          <w:sz w:val="24"/>
          <w:szCs w:val="24"/>
          <w:lang w:eastAsia="zh-CN"/>
        </w:rPr>
        <w:t>。</w:t>
      </w:r>
    </w:p>
    <w:p w14:paraId="1B473F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主要内容：了解现代教育技术和信息化教学设计的基本内容，熟悉各类教学 资源的获取和处理方法和技巧，掌握教案课件的制作流程和方法</w:t>
      </w:r>
      <w:r>
        <w:rPr>
          <w:rFonts w:hint="eastAsia" w:ascii="宋体" w:hAnsi="宋体" w:eastAsia="宋体" w:cs="宋体"/>
          <w:sz w:val="24"/>
          <w:szCs w:val="24"/>
          <w:lang w:eastAsia="zh-CN"/>
        </w:rPr>
        <w:t>，</w:t>
      </w:r>
      <w:r>
        <w:rPr>
          <w:rFonts w:hint="eastAsia" w:ascii="宋体" w:hAnsi="宋体" w:eastAsia="宋体" w:cs="宋体"/>
          <w:sz w:val="24"/>
          <w:szCs w:val="24"/>
        </w:rPr>
        <w:t>并树立科学应 用教育技术的意识，具备把信息技术应用到教育教学中的能力。</w:t>
      </w:r>
    </w:p>
    <w:p w14:paraId="60B04A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教学要求：掌握现代教育技术必需的科学文化基础与专业知识，具有在新技术教育领域从事教学媒体和教学系统设计制作、电化教学设备运用的教师或管理人员。</w:t>
      </w:r>
    </w:p>
    <w:p w14:paraId="5C12A8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（8）乐理与视唱练耳（第1—4学期）  </w:t>
      </w:r>
    </w:p>
    <w:p w14:paraId="2AEAE5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学分：8  学时：128课程目标：通过本课程学习使学生系统地理解并掌握音乐表现各要素的理论基础知识与技能；能够熟练运用音乐基础理论知识，适应各种音乐艺术实践活动需要，为学习其他音乐理论课程打基础；运用掌握的音乐理论知识，提高学生基本的音乐素养与能力；培养学生审美情趣，开发智力，发展音乐才能。</w:t>
      </w:r>
    </w:p>
    <w:p w14:paraId="624C76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主要内容：音及音名、音律、记谱法、常用记号、乐谱的正确写法、节奏节拍、各种拍子、音值组合、音程及标记、音程分类、三和弦七和弦、原位及转位和弦、调及五度循环、大调式小调式。</w:t>
      </w:r>
    </w:p>
    <w:p w14:paraId="42DA8B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rPr>
        <w:t>教学要求：</w:t>
      </w:r>
      <w:r>
        <w:rPr>
          <w:rFonts w:hint="eastAsia" w:ascii="宋体" w:hAnsi="宋体" w:eastAsia="宋体" w:cs="宋体"/>
          <w:sz w:val="24"/>
          <w:szCs w:val="24"/>
          <w:lang w:val="en-US" w:eastAsia="zh-CN"/>
        </w:rPr>
        <w:t xml:space="preserve">掌握所学基本理论知识；能够运用所学知识解释音乐现象。 </w:t>
      </w:r>
    </w:p>
    <w:p w14:paraId="7DCB2E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p>
    <w:p w14:paraId="21062102">
      <w:pPr>
        <w:keepNext w:val="0"/>
        <w:keepLines w:val="0"/>
        <w:pageBreakBefore w:val="0"/>
        <w:widowControl/>
        <w:kinsoku w:val="0"/>
        <w:wordWrap/>
        <w:overflowPunct/>
        <w:topLinePunct w:val="0"/>
        <w:autoSpaceDE w:val="0"/>
        <w:autoSpaceDN w:val="0"/>
        <w:bidi w:val="0"/>
        <w:adjustRightInd w:val="0"/>
        <w:snapToGrid w:val="0"/>
        <w:spacing w:before="179" w:line="360" w:lineRule="auto"/>
        <w:ind w:left="0" w:firstLine="528" w:firstLineChars="200"/>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2. 专业核心课</w:t>
      </w:r>
      <w:bookmarkEnd w:id="19"/>
      <w:bookmarkEnd w:id="20"/>
      <w:bookmarkEnd w:id="21"/>
    </w:p>
    <w:p w14:paraId="008AAEB2">
      <w:pPr>
        <w:keepNext w:val="0"/>
        <w:keepLines w:val="0"/>
        <w:pageBreakBefore w:val="0"/>
        <w:widowControl w:val="0"/>
        <w:kinsoku/>
        <w:wordWrap/>
        <w:overflowPunct w:val="0"/>
        <w:topLinePunct w:val="0"/>
        <w:autoSpaceDE/>
        <w:autoSpaceDN/>
        <w:bidi w:val="0"/>
        <w:adjustRightInd w:val="0"/>
        <w:snapToGrid/>
        <w:spacing w:line="360" w:lineRule="auto"/>
        <w:ind w:firstLine="492" w:firstLineChars="200"/>
        <w:textAlignment w:val="auto"/>
        <w:rPr>
          <w:rFonts w:hint="eastAsia" w:ascii="宋体" w:hAnsi="宋体" w:eastAsia="宋体" w:cs="宋体"/>
          <w:b w:val="0"/>
          <w:bCs w:val="0"/>
          <w:color w:val="auto"/>
          <w:spacing w:val="3"/>
          <w:sz w:val="24"/>
          <w:szCs w:val="24"/>
          <w:lang w:val="en-US" w:eastAsia="zh-CN"/>
        </w:rPr>
      </w:pPr>
      <w:r>
        <w:rPr>
          <w:rFonts w:hint="eastAsia" w:ascii="宋体" w:hAnsi="宋体" w:eastAsia="宋体" w:cs="宋体"/>
          <w:b w:val="0"/>
          <w:bCs w:val="0"/>
          <w:color w:val="auto"/>
          <w:spacing w:val="3"/>
          <w:sz w:val="24"/>
          <w:szCs w:val="24"/>
          <w:highlight w:val="none"/>
        </w:rPr>
        <w:t>共开设</w:t>
      </w:r>
      <w:r>
        <w:rPr>
          <w:rFonts w:hint="eastAsia" w:ascii="宋体" w:hAnsi="宋体" w:eastAsia="宋体" w:cs="宋体"/>
          <w:b w:val="0"/>
          <w:bCs w:val="0"/>
          <w:color w:val="auto"/>
          <w:spacing w:val="3"/>
          <w:sz w:val="24"/>
          <w:szCs w:val="24"/>
          <w:highlight w:val="none"/>
          <w:lang w:val="en-US" w:eastAsia="zh-CN"/>
        </w:rPr>
        <w:t>10</w:t>
      </w:r>
      <w:r>
        <w:rPr>
          <w:rFonts w:hint="eastAsia" w:ascii="宋体" w:hAnsi="宋体" w:eastAsia="宋体" w:cs="宋体"/>
          <w:b w:val="0"/>
          <w:bCs w:val="0"/>
          <w:color w:val="auto"/>
          <w:spacing w:val="3"/>
          <w:sz w:val="24"/>
          <w:szCs w:val="24"/>
          <w:highlight w:val="none"/>
        </w:rPr>
        <w:t>门，</w:t>
      </w:r>
      <w:r>
        <w:rPr>
          <w:rFonts w:hint="eastAsia" w:ascii="宋体" w:hAnsi="宋体" w:eastAsia="宋体" w:cs="宋体"/>
          <w:b w:val="0"/>
          <w:bCs w:val="0"/>
          <w:color w:val="auto"/>
          <w:spacing w:val="3"/>
          <w:sz w:val="24"/>
          <w:szCs w:val="24"/>
        </w:rPr>
        <w:t>包括声乐</w:t>
      </w:r>
      <w:r>
        <w:rPr>
          <w:rFonts w:hint="eastAsia" w:ascii="宋体" w:hAnsi="宋体" w:eastAsia="宋体" w:cs="宋体"/>
          <w:b w:val="0"/>
          <w:bCs w:val="0"/>
          <w:color w:val="auto"/>
          <w:spacing w:val="3"/>
          <w:sz w:val="24"/>
          <w:szCs w:val="24"/>
          <w:lang w:eastAsia="zh-CN"/>
        </w:rPr>
        <w:t>（</w:t>
      </w:r>
      <w:r>
        <w:rPr>
          <w:rFonts w:hint="eastAsia" w:ascii="宋体" w:hAnsi="宋体" w:eastAsia="宋体" w:cs="宋体"/>
          <w:b w:val="0"/>
          <w:bCs w:val="0"/>
          <w:color w:val="auto"/>
          <w:spacing w:val="3"/>
          <w:sz w:val="24"/>
          <w:szCs w:val="24"/>
          <w:lang w:val="en-US" w:eastAsia="zh-CN"/>
        </w:rPr>
        <w:t>1-2</w:t>
      </w:r>
      <w:r>
        <w:rPr>
          <w:rFonts w:hint="eastAsia" w:ascii="宋体" w:hAnsi="宋体" w:eastAsia="宋体" w:cs="宋体"/>
          <w:b w:val="0"/>
          <w:bCs w:val="0"/>
          <w:color w:val="auto"/>
          <w:spacing w:val="3"/>
          <w:sz w:val="24"/>
          <w:szCs w:val="24"/>
          <w:lang w:eastAsia="zh-CN"/>
        </w:rPr>
        <w:t>）</w:t>
      </w:r>
      <w:r>
        <w:rPr>
          <w:rFonts w:hint="eastAsia" w:ascii="宋体" w:hAnsi="宋体" w:eastAsia="宋体" w:cs="宋体"/>
          <w:b w:val="0"/>
          <w:bCs w:val="0"/>
          <w:color w:val="auto"/>
          <w:spacing w:val="3"/>
          <w:sz w:val="24"/>
          <w:szCs w:val="24"/>
        </w:rPr>
        <w:t>、钢琴</w:t>
      </w:r>
      <w:r>
        <w:rPr>
          <w:rFonts w:hint="eastAsia" w:ascii="宋体" w:hAnsi="宋体" w:eastAsia="宋体" w:cs="宋体"/>
          <w:b w:val="0"/>
          <w:bCs w:val="0"/>
          <w:color w:val="auto"/>
          <w:spacing w:val="3"/>
          <w:sz w:val="24"/>
          <w:szCs w:val="24"/>
          <w:lang w:val="en-US" w:eastAsia="zh-CN"/>
        </w:rPr>
        <w:t>(1-2)</w:t>
      </w:r>
      <w:r>
        <w:rPr>
          <w:rFonts w:hint="eastAsia" w:ascii="宋体" w:hAnsi="宋体" w:eastAsia="宋体" w:cs="宋体"/>
          <w:b w:val="0"/>
          <w:bCs w:val="0"/>
          <w:color w:val="auto"/>
          <w:spacing w:val="3"/>
          <w:sz w:val="24"/>
          <w:szCs w:val="24"/>
        </w:rPr>
        <w:t>、舞蹈</w:t>
      </w:r>
      <w:r>
        <w:rPr>
          <w:rFonts w:hint="eastAsia" w:ascii="宋体" w:hAnsi="宋体" w:eastAsia="宋体" w:cs="宋体"/>
          <w:b w:val="0"/>
          <w:bCs w:val="0"/>
          <w:color w:val="auto"/>
          <w:spacing w:val="3"/>
          <w:sz w:val="24"/>
          <w:szCs w:val="24"/>
          <w:lang w:val="en-US" w:eastAsia="zh-CN"/>
        </w:rPr>
        <w:t>(1-2)</w:t>
      </w:r>
      <w:r>
        <w:rPr>
          <w:rFonts w:hint="eastAsia" w:ascii="宋体" w:hAnsi="宋体" w:eastAsia="宋体" w:cs="宋体"/>
          <w:b w:val="0"/>
          <w:bCs w:val="0"/>
          <w:color w:val="auto"/>
          <w:spacing w:val="3"/>
          <w:sz w:val="24"/>
          <w:szCs w:val="24"/>
        </w:rPr>
        <w:t>、</w:t>
      </w:r>
      <w:r>
        <w:rPr>
          <w:rFonts w:hint="eastAsia" w:ascii="宋体" w:hAnsi="宋体" w:eastAsia="宋体" w:cs="宋体"/>
          <w:b w:val="0"/>
          <w:bCs w:val="0"/>
          <w:color w:val="auto"/>
          <w:spacing w:val="3"/>
          <w:sz w:val="24"/>
          <w:szCs w:val="24"/>
          <w:lang w:val="en-US" w:eastAsia="zh-CN"/>
        </w:rPr>
        <w:t>民族器乐（笛子、琵琶、古筝、二胡、扬琴[民族打击乐]）五选一（1-4）、</w:t>
      </w:r>
      <w:r>
        <w:rPr>
          <w:rFonts w:hint="eastAsia" w:ascii="宋体" w:hAnsi="宋体" w:eastAsia="宋体" w:cs="宋体"/>
          <w:b w:val="0"/>
          <w:bCs w:val="0"/>
          <w:color w:val="auto"/>
          <w:spacing w:val="3"/>
          <w:sz w:val="24"/>
          <w:szCs w:val="24"/>
        </w:rPr>
        <w:t>合唱</w:t>
      </w:r>
      <w:r>
        <w:rPr>
          <w:rFonts w:hint="eastAsia" w:ascii="宋体" w:hAnsi="宋体" w:eastAsia="宋体" w:cs="宋体"/>
          <w:b w:val="0"/>
          <w:bCs w:val="0"/>
          <w:color w:val="auto"/>
          <w:spacing w:val="3"/>
          <w:sz w:val="24"/>
          <w:szCs w:val="24"/>
          <w:lang w:val="en-US" w:eastAsia="zh-CN"/>
        </w:rPr>
        <w:t>与</w:t>
      </w:r>
      <w:r>
        <w:rPr>
          <w:rFonts w:hint="eastAsia" w:ascii="宋体" w:hAnsi="宋体" w:eastAsia="宋体" w:cs="宋体"/>
          <w:b w:val="0"/>
          <w:bCs w:val="0"/>
          <w:color w:val="auto"/>
          <w:spacing w:val="3"/>
          <w:sz w:val="24"/>
          <w:szCs w:val="24"/>
        </w:rPr>
        <w:t>指</w:t>
      </w:r>
      <w:r>
        <w:rPr>
          <w:rFonts w:hint="eastAsia" w:ascii="宋体" w:hAnsi="宋体" w:eastAsia="宋体" w:cs="宋体"/>
          <w:b w:val="0"/>
          <w:bCs w:val="0"/>
          <w:color w:val="auto"/>
          <w:spacing w:val="16"/>
          <w:sz w:val="24"/>
          <w:szCs w:val="24"/>
        </w:rPr>
        <w:t>挥</w:t>
      </w:r>
      <w:r>
        <w:rPr>
          <w:rFonts w:hint="eastAsia" w:ascii="宋体" w:hAnsi="宋体" w:eastAsia="宋体" w:cs="宋体"/>
          <w:b w:val="0"/>
          <w:bCs w:val="0"/>
          <w:color w:val="auto"/>
          <w:spacing w:val="16"/>
          <w:sz w:val="24"/>
          <w:szCs w:val="24"/>
          <w:lang w:eastAsia="zh-CN"/>
        </w:rPr>
        <w:t>（</w:t>
      </w:r>
      <w:r>
        <w:rPr>
          <w:rFonts w:hint="eastAsia" w:ascii="宋体" w:hAnsi="宋体" w:eastAsia="宋体" w:cs="宋体"/>
          <w:b w:val="0"/>
          <w:bCs w:val="0"/>
          <w:color w:val="auto"/>
          <w:spacing w:val="16"/>
          <w:sz w:val="24"/>
          <w:szCs w:val="24"/>
          <w:lang w:val="en-US" w:eastAsia="zh-CN"/>
        </w:rPr>
        <w:t>1-2</w:t>
      </w:r>
      <w:r>
        <w:rPr>
          <w:rFonts w:hint="eastAsia" w:ascii="宋体" w:hAnsi="宋体" w:eastAsia="宋体" w:cs="宋体"/>
          <w:b w:val="0"/>
          <w:bCs w:val="0"/>
          <w:color w:val="auto"/>
          <w:spacing w:val="16"/>
          <w:sz w:val="24"/>
          <w:szCs w:val="24"/>
          <w:lang w:eastAsia="zh-CN"/>
        </w:rPr>
        <w:t>）</w:t>
      </w:r>
      <w:r>
        <w:rPr>
          <w:rFonts w:hint="eastAsia" w:ascii="宋体" w:hAnsi="宋体" w:eastAsia="宋体" w:cs="宋体"/>
          <w:b w:val="0"/>
          <w:bCs w:val="0"/>
          <w:color w:val="auto"/>
          <w:spacing w:val="9"/>
          <w:sz w:val="24"/>
          <w:szCs w:val="24"/>
        </w:rPr>
        <w:t>、</w:t>
      </w:r>
      <w:r>
        <w:rPr>
          <w:rFonts w:hint="eastAsia" w:ascii="宋体" w:hAnsi="宋体" w:eastAsia="宋体" w:cs="宋体"/>
          <w:b w:val="0"/>
          <w:bCs w:val="0"/>
          <w:color w:val="auto"/>
          <w:spacing w:val="9"/>
          <w:sz w:val="24"/>
          <w:szCs w:val="24"/>
          <w:lang w:val="en-US" w:eastAsia="zh-CN"/>
        </w:rPr>
        <w:t>儿童戏剧表演与创编（</w:t>
      </w:r>
      <w:r>
        <w:rPr>
          <w:rFonts w:hint="eastAsia" w:ascii="宋体" w:hAnsi="宋体" w:eastAsia="宋体" w:cs="宋体"/>
          <w:b w:val="0"/>
          <w:bCs w:val="0"/>
          <w:color w:val="auto"/>
          <w:spacing w:val="3"/>
          <w:sz w:val="24"/>
          <w:szCs w:val="24"/>
          <w:lang w:val="en-US" w:eastAsia="zh-CN"/>
        </w:rPr>
        <w:t>1-2</w:t>
      </w:r>
      <w:r>
        <w:rPr>
          <w:rFonts w:hint="eastAsia" w:ascii="宋体" w:hAnsi="宋体" w:eastAsia="宋体" w:cs="宋体"/>
          <w:b w:val="0"/>
          <w:bCs w:val="0"/>
          <w:color w:val="auto"/>
          <w:spacing w:val="9"/>
          <w:sz w:val="24"/>
          <w:szCs w:val="24"/>
          <w:lang w:val="en-US" w:eastAsia="zh-CN"/>
        </w:rPr>
        <w:t>）、</w:t>
      </w:r>
      <w:r>
        <w:rPr>
          <w:rFonts w:hint="eastAsia" w:ascii="宋体" w:hAnsi="宋体" w:eastAsia="宋体" w:cs="宋体"/>
          <w:b w:val="0"/>
          <w:bCs w:val="0"/>
          <w:color w:val="auto"/>
          <w:spacing w:val="8"/>
          <w:sz w:val="24"/>
          <w:szCs w:val="24"/>
        </w:rPr>
        <w:t>小学音乐教学研究</w:t>
      </w:r>
      <w:r>
        <w:rPr>
          <w:rFonts w:hint="eastAsia" w:ascii="宋体" w:hAnsi="宋体" w:eastAsia="宋体" w:cs="宋体"/>
          <w:b w:val="0"/>
          <w:bCs w:val="0"/>
          <w:color w:val="auto"/>
          <w:spacing w:val="8"/>
          <w:sz w:val="24"/>
          <w:szCs w:val="24"/>
          <w:lang w:val="en-US" w:eastAsia="zh-CN"/>
        </w:rPr>
        <w:t>与活动设计</w:t>
      </w:r>
      <w:r>
        <w:rPr>
          <w:rFonts w:hint="eastAsia" w:ascii="宋体" w:hAnsi="宋体" w:eastAsia="宋体" w:cs="宋体"/>
          <w:b w:val="0"/>
          <w:bCs w:val="0"/>
          <w:color w:val="auto"/>
          <w:spacing w:val="9"/>
          <w:sz w:val="24"/>
          <w:szCs w:val="24"/>
          <w:lang w:val="en-US" w:eastAsia="zh-CN"/>
        </w:rPr>
        <w:t>（</w:t>
      </w:r>
      <w:r>
        <w:rPr>
          <w:rFonts w:hint="eastAsia" w:ascii="宋体" w:hAnsi="宋体" w:eastAsia="宋体" w:cs="宋体"/>
          <w:b w:val="0"/>
          <w:bCs w:val="0"/>
          <w:color w:val="auto"/>
          <w:spacing w:val="3"/>
          <w:sz w:val="24"/>
          <w:szCs w:val="24"/>
          <w:lang w:val="en-US" w:eastAsia="zh-CN"/>
        </w:rPr>
        <w:t>1-2</w:t>
      </w:r>
      <w:r>
        <w:rPr>
          <w:rFonts w:hint="eastAsia" w:ascii="宋体" w:hAnsi="宋体" w:eastAsia="宋体" w:cs="宋体"/>
          <w:b w:val="0"/>
          <w:bCs w:val="0"/>
          <w:color w:val="auto"/>
          <w:spacing w:val="9"/>
          <w:sz w:val="24"/>
          <w:szCs w:val="24"/>
          <w:lang w:val="en-US" w:eastAsia="zh-CN"/>
        </w:rPr>
        <w:t>）</w:t>
      </w:r>
      <w:r>
        <w:rPr>
          <w:rFonts w:hint="eastAsia" w:ascii="宋体" w:hAnsi="宋体" w:eastAsia="宋体" w:cs="宋体"/>
          <w:b w:val="0"/>
          <w:bCs w:val="0"/>
          <w:color w:val="auto"/>
          <w:spacing w:val="8"/>
          <w:sz w:val="24"/>
          <w:szCs w:val="24"/>
        </w:rPr>
        <w:t>、歌曲钢琴伴奏</w:t>
      </w:r>
      <w:r>
        <w:rPr>
          <w:rFonts w:hint="eastAsia" w:ascii="宋体" w:hAnsi="宋体" w:eastAsia="宋体" w:cs="宋体"/>
          <w:b w:val="0"/>
          <w:bCs w:val="0"/>
          <w:color w:val="auto"/>
          <w:spacing w:val="8"/>
          <w:sz w:val="24"/>
          <w:szCs w:val="24"/>
          <w:lang w:val="en-US" w:eastAsia="zh-CN"/>
        </w:rPr>
        <w:t>与弹唱</w:t>
      </w:r>
      <w:r>
        <w:rPr>
          <w:rFonts w:hint="eastAsia" w:ascii="宋体" w:hAnsi="宋体" w:eastAsia="宋体" w:cs="宋体"/>
          <w:b w:val="0"/>
          <w:bCs w:val="0"/>
          <w:color w:val="auto"/>
          <w:spacing w:val="8"/>
          <w:sz w:val="24"/>
          <w:szCs w:val="24"/>
          <w:lang w:eastAsia="zh-CN"/>
        </w:rPr>
        <w:t>（</w:t>
      </w:r>
      <w:r>
        <w:rPr>
          <w:rFonts w:hint="eastAsia" w:ascii="宋体" w:hAnsi="宋体" w:eastAsia="宋体" w:cs="宋体"/>
          <w:b w:val="0"/>
          <w:bCs w:val="0"/>
          <w:color w:val="auto"/>
          <w:spacing w:val="8"/>
          <w:sz w:val="24"/>
          <w:szCs w:val="24"/>
          <w:lang w:val="en-US" w:eastAsia="zh-CN"/>
        </w:rPr>
        <w:t>1-2</w:t>
      </w:r>
      <w:r>
        <w:rPr>
          <w:rFonts w:hint="eastAsia" w:ascii="宋体" w:hAnsi="宋体" w:eastAsia="宋体" w:cs="宋体"/>
          <w:b w:val="0"/>
          <w:bCs w:val="0"/>
          <w:color w:val="auto"/>
          <w:spacing w:val="8"/>
          <w:sz w:val="24"/>
          <w:szCs w:val="24"/>
          <w:lang w:eastAsia="zh-CN"/>
        </w:rPr>
        <w:t>）、</w:t>
      </w:r>
      <w:r>
        <w:rPr>
          <w:rFonts w:hint="eastAsia" w:ascii="宋体" w:hAnsi="宋体" w:eastAsia="宋体" w:cs="宋体"/>
          <w:b w:val="0"/>
          <w:bCs w:val="0"/>
          <w:color w:val="auto"/>
          <w:spacing w:val="8"/>
          <w:sz w:val="24"/>
          <w:szCs w:val="24"/>
          <w:lang w:val="en-US" w:eastAsia="zh-CN"/>
        </w:rPr>
        <w:t>音乐简史与鉴赏</w:t>
      </w:r>
      <w:r>
        <w:rPr>
          <w:rFonts w:hint="eastAsia" w:ascii="宋体" w:hAnsi="宋体" w:eastAsia="宋体" w:cs="宋体"/>
          <w:b w:val="0"/>
          <w:bCs w:val="0"/>
          <w:color w:val="auto"/>
          <w:spacing w:val="8"/>
          <w:sz w:val="24"/>
          <w:szCs w:val="24"/>
          <w:lang w:eastAsia="zh-CN"/>
        </w:rPr>
        <w:t>（</w:t>
      </w:r>
      <w:r>
        <w:rPr>
          <w:rFonts w:hint="eastAsia" w:ascii="宋体" w:hAnsi="宋体" w:eastAsia="宋体" w:cs="宋体"/>
          <w:b w:val="0"/>
          <w:bCs w:val="0"/>
          <w:color w:val="auto"/>
          <w:spacing w:val="8"/>
          <w:sz w:val="24"/>
          <w:szCs w:val="24"/>
          <w:lang w:val="en-US" w:eastAsia="zh-CN"/>
        </w:rPr>
        <w:t>1-2</w:t>
      </w:r>
      <w:r>
        <w:rPr>
          <w:rFonts w:hint="eastAsia" w:ascii="宋体" w:hAnsi="宋体" w:eastAsia="宋体" w:cs="宋体"/>
          <w:b w:val="0"/>
          <w:bCs w:val="0"/>
          <w:color w:val="auto"/>
          <w:spacing w:val="8"/>
          <w:sz w:val="24"/>
          <w:szCs w:val="24"/>
          <w:lang w:eastAsia="zh-CN"/>
        </w:rPr>
        <w:t>）、</w:t>
      </w:r>
      <w:r>
        <w:rPr>
          <w:rFonts w:hint="eastAsia" w:ascii="宋体" w:hAnsi="宋体" w:eastAsia="宋体" w:cs="宋体"/>
          <w:b w:val="0"/>
          <w:bCs w:val="0"/>
          <w:color w:val="auto"/>
          <w:spacing w:val="8"/>
          <w:sz w:val="24"/>
          <w:szCs w:val="24"/>
          <w:lang w:val="en-US" w:eastAsia="zh-CN"/>
        </w:rPr>
        <w:t>技能主修</w:t>
      </w:r>
      <w:r>
        <w:rPr>
          <w:rFonts w:hint="eastAsia" w:ascii="宋体" w:hAnsi="宋体" w:eastAsia="宋体" w:cs="宋体"/>
          <w:b w:val="0"/>
          <w:bCs w:val="0"/>
          <w:color w:val="auto"/>
          <w:spacing w:val="3"/>
          <w:sz w:val="24"/>
          <w:szCs w:val="24"/>
          <w:lang w:val="en-US" w:eastAsia="zh-CN"/>
        </w:rPr>
        <w:t>（声乐、钢琴、舞蹈、笛子、琵琶、古筝、二胡、单簧管、扬琴（民族打击乐））九选一（3-4）。</w:t>
      </w:r>
    </w:p>
    <w:p w14:paraId="2BDAA1B2">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i w:val="0"/>
          <w:iCs w:val="0"/>
          <w:snapToGrid w:val="0"/>
          <w:color w:val="000000"/>
          <w:kern w:val="0"/>
          <w:sz w:val="24"/>
          <w:szCs w:val="24"/>
          <w:u w:val="none"/>
          <w:lang w:val="en-US" w:eastAsia="zh-CN" w:bidi="ar"/>
        </w:rPr>
        <w:t>（1）声乐</w:t>
      </w:r>
      <w:r>
        <w:rPr>
          <w:rFonts w:hint="eastAsia" w:ascii="宋体" w:hAnsi="宋体" w:eastAsia="宋体" w:cs="宋体"/>
          <w:sz w:val="24"/>
          <w:szCs w:val="24"/>
          <w:lang w:val="en-US" w:eastAsia="zh-CN"/>
        </w:rPr>
        <w:t xml:space="preserve">（第1—2学期）  </w:t>
      </w:r>
    </w:p>
    <w:p w14:paraId="38441081">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学分：4  学时：64</w:t>
      </w:r>
    </w:p>
    <w:p w14:paraId="6C06835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本课程旨在让学生掌握歌唱的基础知识；学会运用歌唱发声技巧，能够对不同风格的歌唱作品进行分析与处理；学会运用声音技巧对不同歌曲进行情感表达，能够对不同风格的中外优秀声乐作品进行演唱与实践；能够进行小学音乐教学中的声乐教学，具有儿童声乐作品演唱与实践能力、舞台表演与实践能力，会对相关学科知识进行衔接与运用；具有良好的声乐演唱、音乐听辨、视唱、分析理解、艺术鉴赏、音乐教学实践创新与审美能力。</w:t>
      </w:r>
    </w:p>
    <w:p w14:paraId="1D11F964">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教学内容及要求：本课程主要授课内容是指导学生掌握科学的的发声方法，树立正确的声音概念；指导学生养成良好的歌唱习惯，学会保护自己的嗓音；指导学生欣赏不同的声乐作品，领悟作者的创作背景与内涵；指导学生了解不同唱法的演唱技巧，能够运用正确的歌唱方法和技术准确表达不同艺术歌曲和儿童歌曲的风格和情感；指导学生能够对所学知识技能进行准确评价；指导学生能够胜任小学音乐课的唱歌教学和社团活动辅导工作。</w:t>
      </w:r>
    </w:p>
    <w:p w14:paraId="5CD17B43">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（2）钢琴（第1—2学期）  </w:t>
      </w:r>
    </w:p>
    <w:p w14:paraId="60720558">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学分：4  学时：64</w:t>
      </w:r>
    </w:p>
    <w:p w14:paraId="672DA43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本课程旨在让学生掌握钢琴基础知识；学会运用弹奏、演奏技能技巧，能够对不同风格的作品进行分析与处理；能够对钢琴作品进行赏析，具备不同风格的中外优秀钢琴作品的演奏与实践能力；能够进行小学音乐教育中的钢琴教学，具有儿童钢琴作品的演奏与实践能力、舞台表演与实践能力，会对相关学科知识进行衔接与运用；具有良好的演奏、视唱、视奏、即兴伴奏、分析理解、艺术鉴赏、音乐教学实践创新与审美能力。</w:t>
      </w:r>
    </w:p>
    <w:p w14:paraId="17E49E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教学内容及要求：本课程主要授课内容是指导学生掌握正确的弹奏姿势和演奏方法；指导学生用持之以恒的态度养成良好的练琴习惯；指导学生能够演奏不同风格的艺术作品和儿童作品；指导学生能对儿童歌曲进行简单的编配与弹奏；指导学生能够对所学知识技能进行准确评价；指导学生能够胜任小学音乐课的弹唱教学和社团活动工作。</w:t>
      </w:r>
    </w:p>
    <w:p w14:paraId="0F09F895">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（3）舞蹈（第1—2学期）</w:t>
      </w:r>
    </w:p>
    <w:p w14:paraId="6E158446">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学分：4  学时：64</w:t>
      </w:r>
    </w:p>
    <w:p w14:paraId="59773479">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w:t>
      </w:r>
      <w:r>
        <w:rPr>
          <w:rFonts w:hint="default" w:ascii="宋体" w:hAnsi="宋体" w:eastAsia="宋体" w:cs="宋体"/>
          <w:sz w:val="24"/>
          <w:szCs w:val="24"/>
          <w:lang w:val="en-US" w:eastAsia="zh-CN"/>
        </w:rPr>
        <w:t>本课程是为了满足高职专业教学需要，加强高职</w:t>
      </w:r>
      <w:r>
        <w:rPr>
          <w:rFonts w:hint="default" w:ascii="宋体" w:hAnsi="宋体" w:eastAsia="宋体" w:cs="宋体"/>
          <w:sz w:val="24"/>
          <w:szCs w:val="24"/>
          <w:highlight w:val="none"/>
          <w:lang w:val="en-US" w:eastAsia="zh-CN"/>
        </w:rPr>
        <w:t>舞蹈教育</w:t>
      </w:r>
      <w:r>
        <w:rPr>
          <w:rFonts w:hint="eastAsia" w:ascii="宋体" w:hAnsi="宋体" w:eastAsia="宋体" w:cs="宋体"/>
          <w:sz w:val="24"/>
          <w:szCs w:val="24"/>
          <w:lang w:val="en-US" w:eastAsia="zh-CN"/>
        </w:rPr>
        <w:t>课程</w:t>
      </w:r>
      <w:r>
        <w:rPr>
          <w:rFonts w:hint="default" w:ascii="宋体" w:hAnsi="宋体" w:eastAsia="宋体" w:cs="宋体"/>
          <w:sz w:val="24"/>
          <w:szCs w:val="24"/>
          <w:lang w:val="en-US" w:eastAsia="zh-CN"/>
        </w:rPr>
        <w:t>的教材建设，培养</w:t>
      </w:r>
      <w:r>
        <w:rPr>
          <w:rFonts w:hint="eastAsia" w:ascii="宋体" w:hAnsi="宋体" w:eastAsia="宋体" w:cs="宋体"/>
          <w:sz w:val="24"/>
          <w:szCs w:val="24"/>
          <w:lang w:val="en-US" w:eastAsia="zh-CN"/>
        </w:rPr>
        <w:t>适应学校、</w:t>
      </w:r>
      <w:r>
        <w:rPr>
          <w:rFonts w:hint="default" w:ascii="宋体" w:hAnsi="宋体" w:eastAsia="宋体" w:cs="宋体"/>
          <w:sz w:val="24"/>
          <w:szCs w:val="24"/>
          <w:lang w:val="en-US" w:eastAsia="zh-CN"/>
        </w:rPr>
        <w:t>社区、企业文艺人才。学生通过本课程的学习，掌握舞蹈技能及训练方法，提高舞蹈素养，毕业后能胜任</w:t>
      </w:r>
      <w:r>
        <w:rPr>
          <w:rFonts w:hint="eastAsia" w:ascii="宋体" w:hAnsi="宋体" w:eastAsia="宋体" w:cs="宋体"/>
          <w:sz w:val="24"/>
          <w:szCs w:val="24"/>
          <w:lang w:val="en-US" w:eastAsia="zh-CN"/>
        </w:rPr>
        <w:t>学校、</w:t>
      </w:r>
      <w:r>
        <w:rPr>
          <w:rFonts w:hint="default" w:ascii="宋体" w:hAnsi="宋体" w:eastAsia="宋体" w:cs="宋体"/>
          <w:sz w:val="24"/>
          <w:szCs w:val="24"/>
          <w:lang w:val="en-US" w:eastAsia="zh-CN"/>
        </w:rPr>
        <w:t>社区、文化部门的文艺工作，成为合格的文艺人才。</w:t>
      </w:r>
    </w:p>
    <w:p w14:paraId="640AF22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主要教学内容及要求：本课程主要授课内容是让学生</w:t>
      </w:r>
      <w:r>
        <w:rPr>
          <w:rFonts w:hint="default" w:ascii="宋体" w:hAnsi="宋体" w:eastAsia="宋体" w:cs="宋体"/>
          <w:sz w:val="24"/>
          <w:szCs w:val="24"/>
          <w:lang w:val="en-US" w:eastAsia="zh-CN"/>
        </w:rPr>
        <w:t>了解舞蹈的发展历史及渊源</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提高艺术感知能力和审美能力，培养良好的艺术素养，热爱艺术与生活，为各专业方向的发展打下良好基础。学会编创简单的舞蹈组合，培养独立的舞蹈编排能力。把舞蹈课与相关课程有机结合起来。掌握舞蹈教学法，培养学生的</w:t>
      </w:r>
      <w:r>
        <w:rPr>
          <w:rFonts w:hint="eastAsia" w:ascii="宋体" w:hAnsi="宋体" w:eastAsia="宋体" w:cs="宋体"/>
          <w:sz w:val="24"/>
          <w:szCs w:val="24"/>
          <w:lang w:val="en-US" w:eastAsia="zh-CN"/>
        </w:rPr>
        <w:t>综合艺术教学</w:t>
      </w:r>
      <w:r>
        <w:rPr>
          <w:rFonts w:hint="default" w:ascii="宋体" w:hAnsi="宋体" w:eastAsia="宋体" w:cs="宋体"/>
          <w:sz w:val="24"/>
          <w:szCs w:val="24"/>
          <w:lang w:val="en-US" w:eastAsia="zh-CN"/>
        </w:rPr>
        <w:t>能力。</w:t>
      </w:r>
    </w:p>
    <w:p w14:paraId="3176F86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i w:val="0"/>
          <w:iCs w:val="0"/>
          <w:color w:val="auto"/>
          <w:sz w:val="24"/>
          <w:szCs w:val="24"/>
          <w:u w:val="none"/>
          <w:lang w:val="en-US" w:eastAsia="zh-CN"/>
        </w:rPr>
        <w:t>民族器乐（笛子、琵琶、古筝、二胡、扬琴（民族打击乐）（民族打击乐）任选一</w:t>
      </w:r>
      <w:r>
        <w:rPr>
          <w:rFonts w:hint="eastAsia" w:ascii="宋体" w:hAnsi="宋体" w:eastAsia="宋体" w:cs="宋体"/>
          <w:sz w:val="24"/>
          <w:szCs w:val="24"/>
          <w:lang w:val="en-US" w:eastAsia="zh-CN"/>
        </w:rPr>
        <w:t xml:space="preserve">（第1—4学期）  </w:t>
      </w:r>
    </w:p>
    <w:p w14:paraId="5A0BA862">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学分：8  学时：128</w:t>
      </w:r>
    </w:p>
    <w:p w14:paraId="0F0529B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本课程旨在让学生掌握民族乐器演奏的基本知识；学会对民族器乐作品进行赏析，能够对不同风格的器乐作品进行分析与处理，具备不同风格的中外优秀器乐作品的演奏与实践能力；学会运用民族乐器的演奏技能、技巧，能够进行小学音乐教育中的民族器乐教学，具备儿童器乐作品的演奏与实践能力、舞台表演与实践能力，会对相关学科知识进行衔接与运用；具有良好的声乐演唱、音乐听辨、视唱、分析理解、艺术鉴赏、音乐教学实践创新与审美能力。</w:t>
      </w:r>
    </w:p>
    <w:p w14:paraId="5042FD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教学内容及要求：本课程主要授课内容是指导学生认识不同种类的中国民族乐器；指导学生了解并掌握中国民族乐器的演奏方法和技巧；指导学生正确地理解、分析、鉴赏、感受、表现各种民族乐器，准确表达作品的情绪；指导学生能够独立完成不同民族器乐作品的演奏；指导学生能够对所学知识技能进行准确评价；指导学生能够胜任小学社团活动辅导工作。</w:t>
      </w:r>
    </w:p>
    <w:p w14:paraId="3CAD19F9">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（5）合唱与指挥（第3—4学期）  </w:t>
      </w:r>
    </w:p>
    <w:p w14:paraId="4D7D4DB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学分：4  学时：64</w:t>
      </w:r>
    </w:p>
    <w:p w14:paraId="4DAF666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本课程旨在让学生理解合唱训练的特点与方法，掌握合唱基础知识，能够对中外合唱作品进行赏析与训练；掌握儿童嗓音的发展与保护相关知识，能够对儿童合唱作品进行赏析与排练，具备舞台表演与实践能力；具备较强的音乐听辨力、音乐感知力、范唱、分析理解、审美与创新能力，具备实践中的实际运用能力。</w:t>
      </w:r>
    </w:p>
    <w:p w14:paraId="482C4D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教学内容及要求：本课程主要授课内容是指导学生掌握合唱指挥的基础知识与训练方法；指导学生了解儿童的嗓音特点，学会科学的训练方法；指导学生通过反复实践对不同风格的声乐作品进行合唱编排；指导学生能够对所学知识技能进行准确评价；指导学生能够胜任小学音乐教学、合唱比赛与社团活动辅导工作。</w:t>
      </w:r>
    </w:p>
    <w:p w14:paraId="0D6576A9">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i w:val="0"/>
          <w:iCs w:val="0"/>
          <w:snapToGrid w:val="0"/>
          <w:color w:val="000000"/>
          <w:kern w:val="0"/>
          <w:sz w:val="24"/>
          <w:szCs w:val="24"/>
          <w:u w:val="none"/>
          <w:lang w:val="en-US" w:eastAsia="zh-CN" w:bidi="ar"/>
        </w:rPr>
        <w:t>儿童戏剧表演与创编</w:t>
      </w:r>
      <w:r>
        <w:rPr>
          <w:rFonts w:hint="eastAsia" w:ascii="宋体" w:hAnsi="宋体" w:eastAsia="宋体" w:cs="宋体"/>
          <w:sz w:val="24"/>
          <w:szCs w:val="24"/>
          <w:lang w:val="en-US" w:eastAsia="zh-CN"/>
        </w:rPr>
        <w:t xml:space="preserve">（第3—4学期）  </w:t>
      </w:r>
    </w:p>
    <w:p w14:paraId="259BFBA8">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学分：4  学时：64</w:t>
      </w:r>
    </w:p>
    <w:p w14:paraId="56E4CDD2">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本课程旨在让学生了解儿童戏剧的分类，理解儿童戏剧教育的意义，掌握儿童戏剧知识；能够对儿童戏剧进行赏析，学会对儿童戏剧进行能力训练。具备儿童戏剧表演与实践能力、儿童戏剧创编能力、舞台表演与实践能力；具有较强的音乐素养、演唱技能、语言表达、舞蹈创编、服装设计等能力，具备一定的表演、组织、编排与创编能力。</w:t>
      </w:r>
    </w:p>
    <w:p w14:paraId="36F55E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教学内容及要求：本课程主要授课内容是指导学生了解并掌握儿童戏剧相关知识与创编方法；指导学生掌握不同戏剧的故事情节与特点，准确表达戏剧人物的思想与感情；指导学生根据剧中人物设计不同的儿童戏剧形象，通过赏析案例与反复实践学会独立创编儿童戏剧；指导学生能够对所学知识技能进行准确评价；指导学生能够胜任小学音乐教学活动指导及社团活动辅导工作。</w:t>
      </w:r>
    </w:p>
    <w:p w14:paraId="02B9E14A">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i w:val="0"/>
          <w:iCs w:val="0"/>
          <w:color w:val="000000"/>
          <w:sz w:val="24"/>
          <w:szCs w:val="24"/>
          <w:u w:val="none"/>
          <w:lang w:val="en-US" w:eastAsia="zh-CN"/>
        </w:rPr>
        <w:t>小学音乐教学研究与活动设计</w:t>
      </w:r>
      <w:r>
        <w:rPr>
          <w:rFonts w:hint="eastAsia" w:ascii="宋体" w:hAnsi="宋体" w:eastAsia="宋体" w:cs="宋体"/>
          <w:sz w:val="24"/>
          <w:szCs w:val="24"/>
          <w:lang w:val="en-US" w:eastAsia="zh-CN"/>
        </w:rPr>
        <w:t xml:space="preserve">（第3—4学期）  </w:t>
      </w:r>
    </w:p>
    <w:p w14:paraId="28752578">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学分：4  学时：64</w:t>
      </w:r>
    </w:p>
    <w:p w14:paraId="36CFB90B">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本课程旨在让学生掌握音乐教育的基本理论，能够对《义务教育音乐课程标准》进行解读；学会运用小学音乐教学法，能够对小学音乐教学进行设计与实施；掌握音乐教育的价值取向，学会运用音乐教育多元评价方法；学会对小学音乐教学案例以及小学音乐课程开发案例进行分析，学会运用小学音乐课程资源与技术；具备小学音乐微课设计与制作、小学音乐活动的组织与实施能力；具备一定的理论素养、艺术素养与科研能力，具备实践中的实际运用能力。</w:t>
      </w:r>
    </w:p>
    <w:p w14:paraId="7ADD63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教学内容及要求：本课程主要授课围绕教学目标设计、教学内容把握、教学策略选择、教学过程实施、教学反思与评价来展开。指导学生能够对所学知识技能进行准确评价；指导学生能够胜任小学音乐教学活动指导工作及音乐教育教学研究工作。</w:t>
      </w:r>
    </w:p>
    <w:p w14:paraId="5551F0B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歌曲钢琴伴奏与弹唱（第3—4学期）</w:t>
      </w:r>
    </w:p>
    <w:p w14:paraId="12FD8F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学分：4  学时：64</w:t>
      </w:r>
    </w:p>
    <w:p w14:paraId="189330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课程目标：本课程旨在让学生掌握钢琴伴奏与弹唱的基础知识；学会和声编配、弹唱的基本方法与步骤，能够运用常用伴奏和弦及不同伴奏音型；具备即兴伴奏与弹唱实例分析的能力；具备儿童歌曲的编配与实践能力、弹唱的配合训练与实践能力；具备职业所需的实用综合音乐能力（音乐听辨、视唱、视奏、演唱与边弹边唱能力）。 </w:t>
      </w:r>
    </w:p>
    <w:p w14:paraId="580854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教学内容及要求：本课程主要授课内容是指导学生了解并掌握钢琴伴奏的基础知识与方法；指导学生掌握常用伴奏和弦及伴奏音型在不同歌曲中的运用；指导学生对不同风格的艺术歌曲、儿童歌曲进行编配与实践；指导学生能够对所学知识技能进行准确评价；指导学生能够胜任小学音乐教学、文艺比赛与社团活动辅导工作。</w:t>
      </w:r>
    </w:p>
    <w:p w14:paraId="070AE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（9）音乐简史与鉴赏（第1—2学期）  </w:t>
      </w:r>
    </w:p>
    <w:p w14:paraId="2A405F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学分：4  学时：64</w:t>
      </w:r>
    </w:p>
    <w:p w14:paraId="50DAA6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本课程旨在让学生理解并掌握音乐常识，包括音乐的概念及演变、音乐的基本特征及其门类的划分、音乐创作的基本语言与风格；掌握音乐鉴赏常识，能够对小学音乐教育中的作品进行鉴赏与批评，具备对各类音乐作品的鉴赏和实践能力（含审美判断及文化理解）；了解音乐史研究常识、中外音乐简史（含当代艺术），能够对优秀艺术作品进行解读；具有一定的分析、鉴赏、听辨、审美能力与音乐感知力，具备良好的音乐素养。</w:t>
      </w:r>
    </w:p>
    <w:p w14:paraId="644EB0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教学内容及要求：本课程主要授课内容是指导学生了解中西方音乐发展的各时期代表作曲家、作品、艺术成就及文化背景；指导学生掌握鉴赏教学的方法与策略；指导学生能够对所学知识技能进行准确评价；指导学生能够胜任小学音乐欣赏教学工作。</w:t>
      </w:r>
    </w:p>
    <w:p w14:paraId="46780687">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i w:val="0"/>
          <w:iCs w:val="0"/>
          <w:snapToGrid w:val="0"/>
          <w:color w:val="000000"/>
          <w:kern w:val="0"/>
          <w:sz w:val="24"/>
          <w:szCs w:val="24"/>
          <w:u w:val="none"/>
          <w:lang w:val="en-US" w:eastAsia="zh-CN" w:bidi="ar"/>
        </w:rPr>
        <w:t>技能主修</w:t>
      </w:r>
      <w:r>
        <w:rPr>
          <w:rFonts w:hint="eastAsia" w:ascii="宋体" w:hAnsi="宋体" w:eastAsia="宋体" w:cs="宋体"/>
          <w:i w:val="0"/>
          <w:iCs w:val="0"/>
          <w:snapToGrid w:val="0"/>
          <w:color w:val="auto"/>
          <w:kern w:val="0"/>
          <w:sz w:val="24"/>
          <w:szCs w:val="24"/>
          <w:u w:val="none"/>
          <w:lang w:val="en-US" w:eastAsia="zh-CN" w:bidi="ar"/>
        </w:rPr>
        <w:t>（声乐、钢琴、舞蹈、单簧管、</w:t>
      </w:r>
      <w:r>
        <w:rPr>
          <w:rFonts w:hint="eastAsia" w:ascii="宋体" w:hAnsi="宋体" w:eastAsia="宋体" w:cs="宋体"/>
          <w:i w:val="0"/>
          <w:iCs w:val="0"/>
          <w:color w:val="auto"/>
          <w:sz w:val="24"/>
          <w:szCs w:val="24"/>
          <w:u w:val="none"/>
          <w:lang w:val="en-US" w:eastAsia="zh-CN"/>
        </w:rPr>
        <w:t>笛子、琵琶、古筝、二胡、扬琴（民族打击乐）（民族打击乐）任选一）</w:t>
      </w:r>
      <w:r>
        <w:rPr>
          <w:rFonts w:hint="eastAsia" w:ascii="宋体" w:hAnsi="宋体" w:eastAsia="宋体" w:cs="宋体"/>
          <w:sz w:val="24"/>
          <w:szCs w:val="24"/>
          <w:lang w:val="en-US" w:eastAsia="zh-CN"/>
        </w:rPr>
        <w:t xml:space="preserve">（第3—4学期，周学时4）  </w:t>
      </w:r>
    </w:p>
    <w:p w14:paraId="1756E2A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学分：8  学时：128</w:t>
      </w:r>
    </w:p>
    <w:p w14:paraId="7FE4104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①声乐</w:t>
      </w:r>
    </w:p>
    <w:p w14:paraId="1B98D3D0">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通过本课程的学习，能够掌握声乐的基本理论体系和歌唱发声的原理，让学生能够运用科学的发声方法歌唱，感受歌曲的艺术形象。能够熟练演唱每一首学过的歌曲，并同时提高对声乐作品的分析和表达能力，发展创造性参与声乐艺术实践的意识和能力。培养学生独立组织声乐教学、课外声乐辅导等活动的能力。</w:t>
      </w:r>
    </w:p>
    <w:p w14:paraId="4FF15E7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教学内容及要求：本课程教学内容主要分为基本理论知识和课内实践教学两大块，结合基础理论知识的学习，以教师讲授声乐基本知识与方法为主，课内实践教学以教师范唱，指导学生练习和演唱声乐作品为主。为学生以后的声乐教学与声乐表演活动打下良好的基础。</w:t>
      </w:r>
    </w:p>
    <w:p w14:paraId="5152FAA1">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②钢琴</w:t>
      </w:r>
    </w:p>
    <w:p w14:paraId="7B463AA4">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钢琴是音乐教育专业的一门专业核心课。主要研究钢琴弹奏的基本知识和基本技能。钢琴课以音乐育人为基本理念，培养具备一定的钢琴弹奏能力、理解作品能力和教学能力，具有较全面音乐综合素质的高端技能型人才，为小学和幼儿园培养合格的音乐教师。</w:t>
      </w:r>
    </w:p>
    <w:p w14:paraId="784259D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教学内容及要求：了解钢琴的基本理论和演奏方法，理解不同时期、不同流派钢琴作品的风格与奏法，以《钢琴基础教程》、《哈农》、《车尔尼599》、《车尔尼299》等为主要授课教材，让学生掌握相当于车尔尼练习曲599程度的练习曲和乐曲的弹奏与学习。能够正确掌握钢琴的弹奏方法和触键技巧，学会音乐语汇和内涵，提高音乐表现力和音乐审美能力，培养学生的读谱能力和初级演奏能力。</w:t>
      </w:r>
    </w:p>
    <w:p w14:paraId="222E9811">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③</w:t>
      </w:r>
      <w:r>
        <w:rPr>
          <w:rFonts w:hint="default" w:ascii="宋体" w:hAnsi="宋体" w:eastAsia="宋体" w:cs="宋体"/>
          <w:sz w:val="24"/>
          <w:szCs w:val="24"/>
          <w:lang w:val="en-US" w:eastAsia="zh-CN"/>
        </w:rPr>
        <w:t xml:space="preserve">舞蹈 </w:t>
      </w:r>
    </w:p>
    <w:p w14:paraId="58368143">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课程目标：本课程是为了满足高职专业教学需要，加强高职舞蹈教育专业的教材建设，培养社区、企业文艺人才。学生通过本课程的学习，掌握舞蹈技能及训练方法，提高舞蹈素养，毕业后能胜任社区、文化部门的文艺工作，成为合格的文艺人才。</w:t>
      </w:r>
    </w:p>
    <w:p w14:paraId="3359A763">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主要教学内容及要求：了解舞蹈的发展历史及渊源；提高艺术感知能力和审美能力，培养良好的艺术素养，热爱艺术与生活，为各专业方向的发展打下良好基础</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学会编创简单的舞蹈组合，培养独立的舞蹈编排能力</w:t>
      </w:r>
      <w:r>
        <w:rPr>
          <w:rFonts w:hint="eastAsia" w:ascii="宋体" w:hAnsi="宋体" w:eastAsia="宋体" w:cs="宋体"/>
          <w:sz w:val="24"/>
          <w:szCs w:val="24"/>
          <w:lang w:val="en-US" w:eastAsia="zh-CN"/>
        </w:rPr>
        <w:t>；能够</w:t>
      </w:r>
      <w:r>
        <w:rPr>
          <w:rFonts w:hint="default" w:ascii="宋体" w:hAnsi="宋体" w:eastAsia="宋体" w:cs="宋体"/>
          <w:sz w:val="24"/>
          <w:szCs w:val="24"/>
          <w:lang w:val="en-US" w:eastAsia="zh-CN"/>
        </w:rPr>
        <w:t>把舞蹈课与相关课程有机结合起来</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掌握舞蹈教学法，培养学生的多种能力。</w:t>
      </w:r>
    </w:p>
    <w:p w14:paraId="6FD1E550">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④</w:t>
      </w:r>
      <w:r>
        <w:rPr>
          <w:rFonts w:hint="default" w:ascii="宋体" w:hAnsi="宋体" w:eastAsia="宋体" w:cs="宋体"/>
          <w:sz w:val="24"/>
          <w:szCs w:val="24"/>
          <w:lang w:val="en-US" w:eastAsia="zh-CN"/>
        </w:rPr>
        <w:t xml:space="preserve">琵琶  </w:t>
      </w:r>
    </w:p>
    <w:p w14:paraId="65C5F616">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课程目标：</w:t>
      </w:r>
      <w:r>
        <w:rPr>
          <w:rFonts w:hint="eastAsia" w:ascii="宋体" w:hAnsi="宋体" w:eastAsia="宋体" w:cs="宋体"/>
          <w:sz w:val="24"/>
          <w:szCs w:val="24"/>
          <w:lang w:val="en-US" w:eastAsia="zh-CN"/>
        </w:rPr>
        <w:t>本课程</w:t>
      </w:r>
      <w:r>
        <w:rPr>
          <w:rFonts w:hint="default" w:ascii="宋体" w:hAnsi="宋体" w:eastAsia="宋体" w:cs="宋体"/>
          <w:sz w:val="24"/>
          <w:szCs w:val="24"/>
          <w:lang w:val="en-US" w:eastAsia="zh-CN"/>
        </w:rPr>
        <w:t>是培养具有较高文化素质和一定的音乐理论素养，并具备</w:t>
      </w:r>
      <w:r>
        <w:rPr>
          <w:rFonts w:hint="eastAsia" w:ascii="宋体" w:hAnsi="宋体" w:eastAsia="宋体" w:cs="宋体"/>
          <w:sz w:val="24"/>
          <w:szCs w:val="24"/>
          <w:lang w:val="en-US" w:eastAsia="zh-CN"/>
        </w:rPr>
        <w:t>民族器乐</w:t>
      </w:r>
      <w:r>
        <w:rPr>
          <w:rFonts w:hint="default" w:ascii="宋体" w:hAnsi="宋体" w:eastAsia="宋体" w:cs="宋体"/>
          <w:sz w:val="24"/>
          <w:szCs w:val="24"/>
          <w:lang w:val="en-US" w:eastAsia="zh-CN"/>
        </w:rPr>
        <w:t>表演、辅导等方面的能力，德智体全面发展的，适合社会市场需求的实用型、多功能型琵琶专业人才。</w:t>
      </w:r>
    </w:p>
    <w:p w14:paraId="6013EA7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主要教学内容及要求</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在教材选择上，贯彻思想性、科学性、系统性相结合的原则，选择包括优秀的民族传统曲目、典型的地方民间乐曲、现代创作曲目和外国乐曲充实教材。在教学中，即重视学生的基本功训练，又要重视教学与实践相结合，创造各种条件进行艺术实践，鼓励学生多参加合奏，重奏训练，多参加排练、音乐会以此获得宝贵演奏经验，完善该学科学习。充分发挥教师的主导作用，采用启发式的教学方法，调动学生的积极性和主动性。</w:t>
      </w:r>
    </w:p>
    <w:p w14:paraId="09331EC9">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⑤</w:t>
      </w:r>
      <w:r>
        <w:rPr>
          <w:rFonts w:hint="default" w:ascii="宋体" w:hAnsi="宋体" w:eastAsia="宋体" w:cs="宋体"/>
          <w:sz w:val="24"/>
          <w:szCs w:val="24"/>
          <w:lang w:val="en-US" w:eastAsia="zh-CN"/>
        </w:rPr>
        <w:t>笛子</w:t>
      </w:r>
    </w:p>
    <w:p w14:paraId="2FB07C7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课程目标：能够正确掌握笛子演奏的基本方法和技巧，了解中国的民族乐器，提高音乐表现力和音乐审美能力，培养学生的读谱能力和初级演奏能力。</w:t>
      </w:r>
    </w:p>
    <w:p w14:paraId="77B88BED">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主要教学内容及要求：了解竹笛的基本理论、演奏方法、技术技巧，了解不同风格、不同流派竹笛作品的风格与奏法，以《少年儿童笛子教程》、《中国竹笛考级教程》为主要授课教材，让学生由浅入深地掌握竹笛的演奏技能。</w:t>
      </w:r>
    </w:p>
    <w:p w14:paraId="78BDE3F1">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⑥扬琴（民族打击乐）</w:t>
      </w:r>
    </w:p>
    <w:p w14:paraId="29410CB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通过扬琴（民族打击乐）演奏技术技巧的训练、舞台实践能力和扬琴（民族打击乐）演奏艺术理论学习三方面开展教学，在教学过程中逐步培育学生独立从事本专业的演奏(伴奏、合奏、独奏、重奏)和基层教学工作，并具备扎实的专业曲目编创和专业表演能力。</w:t>
      </w:r>
    </w:p>
    <w:p w14:paraId="18F51046">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主要教学内容及要求：讲授扬琴（民族打击乐）演奏方法与技巧(12个大小调的音阶与琶音、中国扬琴（民族打击乐）四大流派经典乐曲、近现代扬琴（民族打击乐）作品、改变类的作品和当代作曲家创作的扬琴（民族打击乐）协奏曲)；舞台实践能力(演奏心态的把握，逐步培育学生形成独特的舞台演奏风格)。学生全面系统地把握扬琴（民族打击乐）的演奏技巧并获得相关理论</w:t>
      </w:r>
      <w:r>
        <w:rPr>
          <w:rFonts w:hint="eastAsia" w:ascii="宋体" w:hAnsi="宋体" w:eastAsia="宋体" w:cs="宋体"/>
          <w:sz w:val="24"/>
          <w:szCs w:val="24"/>
          <w:highlight w:val="none"/>
          <w:lang w:val="en-US" w:eastAsia="zh-CN"/>
        </w:rPr>
        <w:t>学习</w:t>
      </w:r>
      <w:r>
        <w:rPr>
          <w:rFonts w:hint="eastAsia" w:ascii="宋体" w:hAnsi="宋体" w:eastAsia="宋体" w:cs="宋体"/>
          <w:sz w:val="24"/>
          <w:szCs w:val="24"/>
          <w:lang w:val="en-US" w:eastAsia="zh-CN"/>
        </w:rPr>
        <w:t>，在培育</w:t>
      </w:r>
      <w:r>
        <w:rPr>
          <w:rFonts w:hint="eastAsia" w:ascii="宋体" w:hAnsi="宋体" w:eastAsia="宋体" w:cs="宋体"/>
          <w:sz w:val="24"/>
          <w:szCs w:val="24"/>
          <w:highlight w:val="none"/>
          <w:lang w:val="en-US" w:eastAsia="zh-CN"/>
        </w:rPr>
        <w:t>舞台实践能力</w:t>
      </w:r>
      <w:r>
        <w:rPr>
          <w:rFonts w:hint="eastAsia" w:ascii="宋体" w:hAnsi="宋体" w:eastAsia="宋体" w:cs="宋体"/>
          <w:sz w:val="24"/>
          <w:szCs w:val="24"/>
          <w:lang w:val="en-US" w:eastAsia="zh-CN"/>
        </w:rPr>
        <w:t>的同时具备良好的音乐修养和素养。</w:t>
      </w:r>
    </w:p>
    <w:p w14:paraId="663338B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⑦二胡</w:t>
      </w:r>
    </w:p>
    <w:p w14:paraId="0300C5C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课程目标：通过学习该课程，学生能够了解和掌握二胡演奏教学的基本特点和规律，课程中教师运用正确的器乐教学方法，培养学生学会运用科学、合理的发音方法，并根据不同作品的风格及特点，遵循演奏艺术表现的一般规律，进行较完整的艺术表现。学生通过学习中外以及当代不同风格的音乐作品，初步掌握正确的演奏技巧和处理作品的能力，并具有一定的演奏水平，进而使学生适应各类中小学、文艺团体、广播电视机构、文化文艺单位和艺术培训机构等用人单位的用人要求。</w:t>
      </w:r>
    </w:p>
    <w:p w14:paraId="4187EA3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主要教学内容及要求：通过学习能够演奏小、中型二胡练习曲和独奏曲，并掌握二胡演奏中的长弓、短弓、跳弓、揉弦等技巧,并能演奏难度适中的二胡曲目。</w:t>
      </w:r>
    </w:p>
    <w:p w14:paraId="6BD2D8A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⑧古筝</w:t>
      </w:r>
    </w:p>
    <w:p w14:paraId="11F9264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通过学习古筝，训练和提高学生的视谱、听音和音乐记忆能力；开发学生的思维能力和想象力；陶冶情操，丰富内涵，提高素质，实现专业音乐教与素质公教育接轨、融合；培养有优秀的中华民族精神和时代精神的新人，实现学生毕任舞台表演及专业课教学等工作目标。</w:t>
      </w:r>
    </w:p>
    <w:p w14:paraId="4C61D123">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主要教学内容及要求：学生通过学习传统筝曲以及当代不同风格的音乐作品，初步掌握正确的演奏技巧和处理作品的能力，并具有一定的演奏水平，进而使学生适应各类中小学、文艺团体、广播电视机构、文化文艺单位和艺术培训机构等用人单位的用人要求。</w:t>
      </w:r>
    </w:p>
    <w:p w14:paraId="15567A31">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⑨单簧管</w:t>
      </w:r>
    </w:p>
    <w:p w14:paraId="1056B105">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课程目标：培养适应现代社会经济、文化、科技、教育发展需要的，素质较高、基础扎实、有高度责任感、事业心有发展潜力、具有一定的</w:t>
      </w:r>
      <w:r>
        <w:rPr>
          <w:rFonts w:hint="eastAsia" w:ascii="宋体" w:hAnsi="宋体" w:eastAsia="宋体" w:cs="宋体"/>
          <w:sz w:val="24"/>
          <w:szCs w:val="24"/>
          <w:highlight w:val="none"/>
          <w:lang w:val="en-US" w:eastAsia="zh-CN"/>
        </w:rPr>
        <w:t>音乐理论素养、系统的音乐表演、音乐创作技能，</w:t>
      </w:r>
      <w:r>
        <w:rPr>
          <w:rFonts w:hint="eastAsia" w:ascii="宋体" w:hAnsi="宋体" w:eastAsia="宋体" w:cs="宋体"/>
          <w:sz w:val="24"/>
          <w:szCs w:val="24"/>
          <w:lang w:val="en-US" w:eastAsia="zh-CN"/>
        </w:rPr>
        <w:t>能在专业艺术团体、文化管理、新闻出版音乐教育机构的和部门从事音乐教育、艺术管理、艺术评论、音乐表演以及与文化艺术有关的各类实际工作的复合型专业人才。</w:t>
      </w:r>
    </w:p>
    <w:p w14:paraId="5466F487">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主要教学内容及要求：针对不同学生的具体情况，让学生演奏并研究大量不同时期、不同风格的单簧管作品(包括练习曲、协奏曲,小品曲集,</w:t>
      </w:r>
      <w:r>
        <w:rPr>
          <w:rFonts w:hint="eastAsia" w:ascii="宋体" w:hAnsi="宋体" w:eastAsia="宋体" w:cs="宋体"/>
          <w:sz w:val="24"/>
          <w:szCs w:val="24"/>
          <w:highlight w:val="none"/>
          <w:lang w:val="en-US" w:eastAsia="zh-CN"/>
        </w:rPr>
        <w:t>现代派</w:t>
      </w:r>
      <w:r>
        <w:rPr>
          <w:rFonts w:hint="eastAsia" w:ascii="宋体" w:hAnsi="宋体" w:eastAsia="宋体" w:cs="宋体"/>
          <w:sz w:val="24"/>
          <w:szCs w:val="24"/>
          <w:lang w:val="en-US" w:eastAsia="zh-CN"/>
        </w:rPr>
        <w:t>作品等)；使学生获得不同时期各作曲家创作时的心情,掌握正确的单簧管演奏方法和技能,能正确地分析和处理一般的单簧管作品,了解和掌握不同作曲家不同类型的单簧管作品及风格,并具备良好的艺术修养和音乐表达能力。</w:t>
      </w:r>
    </w:p>
    <w:p w14:paraId="7D603A8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p>
    <w:p w14:paraId="567B8D3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p>
    <w:p w14:paraId="1B9133F8">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p>
    <w:p w14:paraId="7F95EB70">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p>
    <w:p w14:paraId="63B49652">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p>
    <w:p w14:paraId="4EB2E04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p>
    <w:p w14:paraId="0AC79812">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p>
    <w:p w14:paraId="39C0C321">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p>
    <w:p w14:paraId="4F3115B3">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p>
    <w:p w14:paraId="7F05AFD0">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p>
    <w:p w14:paraId="236B98FF">
      <w:pPr>
        <w:numPr>
          <w:ilvl w:val="0"/>
          <w:numId w:val="6"/>
        </w:numPr>
        <w:overflowPunct w:val="0"/>
        <w:adjustRightInd w:val="0"/>
        <w:outlineLvl w:val="0"/>
        <w:rPr>
          <w:rFonts w:eastAsia="黑体"/>
          <w:b/>
          <w:bCs/>
          <w:sz w:val="30"/>
          <w:szCs w:val="30"/>
        </w:rPr>
      </w:pPr>
      <w:bookmarkStart w:id="22" w:name="_Toc18579"/>
      <w:r>
        <w:rPr>
          <w:rFonts w:eastAsia="黑体"/>
          <w:b/>
          <w:bCs/>
          <w:sz w:val="30"/>
          <w:szCs w:val="30"/>
        </w:rPr>
        <w:t>教学进程总体安排</w:t>
      </w:r>
      <w:bookmarkEnd w:id="22"/>
    </w:p>
    <w:p w14:paraId="3B37708A">
      <w:pPr>
        <w:overflowPunct w:val="0"/>
        <w:adjustRightInd w:val="0"/>
        <w:spacing w:line="360" w:lineRule="auto"/>
        <w:outlineLvl w:val="1"/>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全学程时间安排表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523"/>
        <w:gridCol w:w="839"/>
        <w:gridCol w:w="863"/>
        <w:gridCol w:w="744"/>
        <w:gridCol w:w="989"/>
        <w:gridCol w:w="866"/>
        <w:gridCol w:w="1068"/>
        <w:gridCol w:w="755"/>
        <w:gridCol w:w="723"/>
        <w:gridCol w:w="725"/>
      </w:tblGrid>
      <w:tr w14:paraId="4D96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250"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4AF19E5C">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b/>
                <w:bCs/>
                <w:kern w:val="2"/>
                <w:sz w:val="21"/>
                <w:szCs w:val="21"/>
              </w:rPr>
            </w:pPr>
            <w:bookmarkStart w:id="23" w:name="OLE_LINK6"/>
            <w:r>
              <w:rPr>
                <w:rFonts w:hint="eastAsia" w:ascii="仿宋" w:hAnsi="仿宋" w:eastAsia="仿宋" w:cs="仿宋"/>
                <w:b/>
                <w:bCs/>
                <w:kern w:val="2"/>
                <w:sz w:val="21"/>
                <w:szCs w:val="21"/>
                <w:lang w:val="en-US" w:eastAsia="zh-CN" w:bidi="ar"/>
              </w:rPr>
              <w:t>学年</w:t>
            </w:r>
            <w:bookmarkEnd w:id="23"/>
          </w:p>
        </w:tc>
        <w:tc>
          <w:tcPr>
            <w:tcW w:w="306" w:type="pct"/>
            <w:vMerge w:val="restart"/>
            <w:tcBorders>
              <w:top w:val="single" w:color="000000" w:sz="4" w:space="0"/>
              <w:left w:val="nil"/>
              <w:bottom w:val="single" w:color="000000" w:sz="4" w:space="0"/>
              <w:right w:val="single" w:color="000000" w:sz="4" w:space="0"/>
            </w:tcBorders>
            <w:shd w:val="clear" w:color="auto" w:fill="auto"/>
            <w:vAlign w:val="center"/>
          </w:tcPr>
          <w:p w14:paraId="18576355">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学期</w:t>
            </w:r>
          </w:p>
        </w:tc>
        <w:tc>
          <w:tcPr>
            <w:tcW w:w="492" w:type="pct"/>
            <w:vMerge w:val="restart"/>
            <w:tcBorders>
              <w:top w:val="single" w:color="000000" w:sz="4" w:space="0"/>
              <w:left w:val="nil"/>
              <w:bottom w:val="single" w:color="000000" w:sz="4" w:space="0"/>
              <w:right w:val="single" w:color="000000" w:sz="4" w:space="0"/>
            </w:tcBorders>
            <w:shd w:val="clear" w:color="auto" w:fill="auto"/>
            <w:vAlign w:val="center"/>
          </w:tcPr>
          <w:p w14:paraId="5F0D3386">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课堂教学（含课内实践、练习、讨论）</w:t>
            </w:r>
          </w:p>
        </w:tc>
        <w:tc>
          <w:tcPr>
            <w:tcW w:w="942" w:type="pct"/>
            <w:gridSpan w:val="2"/>
            <w:tcBorders>
              <w:top w:val="single" w:color="000000" w:sz="4" w:space="0"/>
              <w:left w:val="nil"/>
              <w:bottom w:val="single" w:color="000000" w:sz="4" w:space="0"/>
              <w:right w:val="single" w:color="000000" w:sz="4" w:space="0"/>
            </w:tcBorders>
            <w:shd w:val="clear" w:color="auto" w:fill="auto"/>
            <w:vAlign w:val="center"/>
          </w:tcPr>
          <w:p w14:paraId="4F2F2764">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综合实践</w:t>
            </w:r>
          </w:p>
        </w:tc>
        <w:tc>
          <w:tcPr>
            <w:tcW w:w="2157" w:type="pct"/>
            <w:gridSpan w:val="4"/>
            <w:tcBorders>
              <w:top w:val="single" w:color="000000" w:sz="4" w:space="0"/>
              <w:left w:val="nil"/>
              <w:bottom w:val="single" w:color="000000" w:sz="4" w:space="0"/>
              <w:right w:val="single" w:color="000000" w:sz="4" w:space="0"/>
            </w:tcBorders>
            <w:shd w:val="clear" w:color="auto" w:fill="auto"/>
            <w:vAlign w:val="center"/>
          </w:tcPr>
          <w:p w14:paraId="3BD92EA1">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其它实践</w:t>
            </w:r>
          </w:p>
        </w:tc>
        <w:tc>
          <w:tcPr>
            <w:tcW w:w="424" w:type="pct"/>
            <w:vMerge w:val="restart"/>
            <w:tcBorders>
              <w:top w:val="single" w:color="000000" w:sz="4" w:space="0"/>
              <w:left w:val="nil"/>
              <w:bottom w:val="single" w:color="000000" w:sz="4" w:space="0"/>
              <w:right w:val="single" w:color="000000" w:sz="4" w:space="0"/>
            </w:tcBorders>
            <w:shd w:val="clear" w:color="auto" w:fill="auto"/>
            <w:vAlign w:val="center"/>
          </w:tcPr>
          <w:p w14:paraId="26811807">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复习考试</w:t>
            </w:r>
          </w:p>
        </w:tc>
        <w:tc>
          <w:tcPr>
            <w:tcW w:w="425" w:type="pct"/>
            <w:vMerge w:val="restart"/>
            <w:tcBorders>
              <w:top w:val="single" w:color="000000" w:sz="4" w:space="0"/>
              <w:left w:val="nil"/>
              <w:bottom w:val="nil"/>
              <w:right w:val="single" w:color="000000" w:sz="4" w:space="0"/>
            </w:tcBorders>
            <w:shd w:val="clear" w:color="auto" w:fill="auto"/>
            <w:vAlign w:val="top"/>
          </w:tcPr>
          <w:p w14:paraId="266B6950">
            <w:pPr>
              <w:keepNext w:val="0"/>
              <w:keepLines w:val="0"/>
              <w:widowControl/>
              <w:suppressLineNumbers w:val="0"/>
              <w:spacing w:before="0" w:beforeAutospacing="1" w:after="0" w:afterAutospacing="1"/>
              <w:ind w:left="0" w:right="0"/>
              <w:jc w:val="left"/>
              <w:rPr>
                <w:rFonts w:hint="eastAsia" w:ascii="仿宋" w:hAnsi="仿宋" w:eastAsia="仿宋" w:cs="仿宋"/>
                <w:b/>
                <w:bCs/>
                <w:kern w:val="2"/>
                <w:sz w:val="21"/>
                <w:szCs w:val="21"/>
              </w:rPr>
            </w:pPr>
          </w:p>
          <w:p w14:paraId="6EBB3FFA">
            <w:pPr>
              <w:keepNext w:val="0"/>
              <w:keepLines w:val="0"/>
              <w:widowControl w:val="0"/>
              <w:suppressLineNumbers w:val="0"/>
              <w:spacing w:before="0" w:beforeAutospacing="1" w:after="0" w:afterAutospacing="1"/>
              <w:ind w:left="0" w:right="0"/>
              <w:jc w:val="left"/>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总计</w:t>
            </w:r>
          </w:p>
        </w:tc>
      </w:tr>
      <w:tr w14:paraId="2ACF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trPr>
        <w:tc>
          <w:tcPr>
            <w:tcW w:w="250"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82E8DC4">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306" w:type="pct"/>
            <w:vMerge w:val="continue"/>
            <w:tcBorders>
              <w:top w:val="single" w:color="000000" w:sz="4" w:space="0"/>
              <w:left w:val="nil"/>
              <w:bottom w:val="single" w:color="000000" w:sz="4" w:space="0"/>
              <w:right w:val="single" w:color="000000" w:sz="4" w:space="0"/>
            </w:tcBorders>
            <w:shd w:val="clear" w:color="auto" w:fill="auto"/>
            <w:vAlign w:val="center"/>
          </w:tcPr>
          <w:p w14:paraId="5A25F69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492" w:type="pct"/>
            <w:vMerge w:val="continue"/>
            <w:tcBorders>
              <w:top w:val="single" w:color="000000" w:sz="4" w:space="0"/>
              <w:left w:val="nil"/>
              <w:bottom w:val="single" w:color="000000" w:sz="4" w:space="0"/>
              <w:right w:val="single" w:color="000000" w:sz="4" w:space="0"/>
            </w:tcBorders>
            <w:shd w:val="clear" w:color="auto" w:fill="auto"/>
            <w:vAlign w:val="center"/>
          </w:tcPr>
          <w:p w14:paraId="72193A6D">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06" w:type="pct"/>
            <w:tcBorders>
              <w:top w:val="nil"/>
              <w:left w:val="nil"/>
              <w:bottom w:val="single" w:color="000000" w:sz="4" w:space="0"/>
              <w:right w:val="single" w:color="000000" w:sz="4" w:space="0"/>
            </w:tcBorders>
            <w:shd w:val="clear" w:color="auto" w:fill="auto"/>
            <w:vAlign w:val="center"/>
          </w:tcPr>
          <w:p w14:paraId="43041DEA">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专业综合实训</w:t>
            </w:r>
          </w:p>
        </w:tc>
        <w:tc>
          <w:tcPr>
            <w:tcW w:w="436" w:type="pct"/>
            <w:tcBorders>
              <w:top w:val="nil"/>
              <w:left w:val="nil"/>
              <w:bottom w:val="single" w:color="000000" w:sz="4" w:space="0"/>
              <w:right w:val="single" w:color="000000" w:sz="4" w:space="0"/>
            </w:tcBorders>
            <w:shd w:val="clear" w:color="auto" w:fill="auto"/>
            <w:vAlign w:val="center"/>
          </w:tcPr>
          <w:p w14:paraId="0B324053">
            <w:pPr>
              <w:keepNext w:val="0"/>
              <w:keepLines w:val="0"/>
              <w:widowControl w:val="0"/>
              <w:suppressLineNumbers w:val="0"/>
              <w:spacing w:before="0" w:beforeAutospacing="1" w:after="0" w:afterAutospacing="1"/>
              <w:ind w:left="0" w:right="0"/>
              <w:jc w:val="center"/>
              <w:textAlignment w:val="center"/>
              <w:rPr>
                <w:rFonts w:hint="default" w:ascii="仿宋" w:hAnsi="仿宋" w:eastAsia="仿宋" w:cs="仿宋"/>
                <w:b/>
                <w:bCs/>
                <w:kern w:val="2"/>
                <w:sz w:val="21"/>
                <w:szCs w:val="21"/>
                <w:lang w:val="en-US"/>
              </w:rPr>
            </w:pPr>
            <w:r>
              <w:rPr>
                <w:rFonts w:hint="eastAsia" w:ascii="仿宋" w:hAnsi="仿宋" w:eastAsia="仿宋" w:cs="仿宋"/>
                <w:b/>
                <w:bCs/>
                <w:kern w:val="2"/>
                <w:sz w:val="21"/>
                <w:szCs w:val="21"/>
                <w:lang w:val="en-US" w:eastAsia="zh-CN" w:bidi="ar"/>
              </w:rPr>
              <w:t>岗位实习</w:t>
            </w:r>
          </w:p>
        </w:tc>
        <w:tc>
          <w:tcPr>
            <w:tcW w:w="580" w:type="pct"/>
            <w:tcBorders>
              <w:top w:val="nil"/>
              <w:left w:val="nil"/>
              <w:bottom w:val="single" w:color="000000" w:sz="4" w:space="0"/>
              <w:right w:val="single" w:color="000000" w:sz="4" w:space="0"/>
            </w:tcBorders>
            <w:shd w:val="clear" w:color="auto" w:fill="auto"/>
            <w:vAlign w:val="center"/>
          </w:tcPr>
          <w:p w14:paraId="7059FAC5">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入学教育军事训练</w:t>
            </w:r>
          </w:p>
        </w:tc>
        <w:tc>
          <w:tcPr>
            <w:tcW w:w="508" w:type="pct"/>
            <w:tcBorders>
              <w:top w:val="nil"/>
              <w:left w:val="nil"/>
              <w:bottom w:val="single" w:color="000000" w:sz="4" w:space="0"/>
              <w:right w:val="single" w:color="000000" w:sz="4" w:space="0"/>
            </w:tcBorders>
            <w:shd w:val="clear" w:color="auto" w:fill="auto"/>
            <w:vAlign w:val="center"/>
          </w:tcPr>
          <w:p w14:paraId="42A3D68D">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劳动周</w:t>
            </w:r>
          </w:p>
        </w:tc>
        <w:tc>
          <w:tcPr>
            <w:tcW w:w="626" w:type="pct"/>
            <w:tcBorders>
              <w:top w:val="nil"/>
              <w:left w:val="nil"/>
              <w:bottom w:val="nil"/>
              <w:right w:val="single" w:color="000000" w:sz="4" w:space="0"/>
            </w:tcBorders>
            <w:shd w:val="clear" w:color="auto" w:fill="auto"/>
            <w:vAlign w:val="center"/>
          </w:tcPr>
          <w:p w14:paraId="49E3C443">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毕业设计</w:t>
            </w:r>
          </w:p>
        </w:tc>
        <w:tc>
          <w:tcPr>
            <w:tcW w:w="442" w:type="pct"/>
            <w:tcBorders>
              <w:top w:val="nil"/>
              <w:left w:val="nil"/>
              <w:bottom w:val="nil"/>
              <w:right w:val="single" w:color="000000" w:sz="4" w:space="0"/>
            </w:tcBorders>
            <w:shd w:val="clear" w:color="auto" w:fill="auto"/>
            <w:vAlign w:val="center"/>
          </w:tcPr>
          <w:p w14:paraId="29FAA3E5">
            <w:pPr>
              <w:keepNext w:val="0"/>
              <w:keepLines w:val="0"/>
              <w:widowControl/>
              <w:suppressLineNumbers w:val="0"/>
              <w:spacing w:before="0" w:beforeAutospacing="1" w:after="0" w:afterAutospacing="1"/>
              <w:ind w:left="0" w:right="0"/>
              <w:jc w:val="left"/>
              <w:rPr>
                <w:rFonts w:hint="eastAsia" w:ascii="仿宋" w:hAnsi="仿宋" w:eastAsia="仿宋" w:cs="仿宋"/>
                <w:b/>
                <w:bCs/>
                <w:kern w:val="2"/>
                <w:sz w:val="21"/>
                <w:szCs w:val="21"/>
                <w:lang w:val="en-US"/>
              </w:rPr>
            </w:pPr>
            <w:r>
              <w:rPr>
                <w:rFonts w:hint="eastAsia" w:ascii="仿宋" w:hAnsi="仿宋" w:eastAsia="仿宋" w:cs="仿宋"/>
                <w:b/>
                <w:bCs/>
                <w:kern w:val="2"/>
                <w:sz w:val="21"/>
                <w:szCs w:val="21"/>
                <w:lang w:val="en-US" w:eastAsia="zh-CN" w:bidi="ar"/>
              </w:rPr>
              <w:t>社会实践</w:t>
            </w:r>
          </w:p>
        </w:tc>
        <w:tc>
          <w:tcPr>
            <w:tcW w:w="424" w:type="pct"/>
            <w:vMerge w:val="continue"/>
            <w:tcBorders>
              <w:top w:val="single" w:color="000000" w:sz="4" w:space="0"/>
              <w:left w:val="nil"/>
              <w:bottom w:val="single" w:color="000000" w:sz="4" w:space="0"/>
              <w:right w:val="single" w:color="000000" w:sz="4" w:space="0"/>
            </w:tcBorders>
            <w:shd w:val="clear" w:color="auto" w:fill="auto"/>
            <w:vAlign w:val="center"/>
          </w:tcPr>
          <w:p w14:paraId="0F05D346">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425" w:type="pct"/>
            <w:vMerge w:val="continue"/>
            <w:tcBorders>
              <w:top w:val="single" w:color="000000" w:sz="4" w:space="0"/>
              <w:left w:val="nil"/>
              <w:bottom w:val="nil"/>
              <w:right w:val="single" w:color="000000" w:sz="4" w:space="0"/>
            </w:tcBorders>
            <w:shd w:val="clear" w:color="auto" w:fill="auto"/>
            <w:vAlign w:val="top"/>
          </w:tcPr>
          <w:p w14:paraId="5306CEB1">
            <w:pPr>
              <w:keepNext w:val="0"/>
              <w:keepLines w:val="0"/>
              <w:suppressLineNumbers w:val="0"/>
              <w:spacing w:before="0" w:beforeAutospacing="0" w:after="0" w:afterAutospacing="0"/>
              <w:ind w:left="0" w:right="0"/>
              <w:rPr>
                <w:rFonts w:hint="eastAsia" w:ascii="仿宋" w:hAnsi="仿宋" w:eastAsia="仿宋" w:cs="仿宋"/>
                <w:sz w:val="20"/>
                <w:szCs w:val="20"/>
              </w:rPr>
            </w:pPr>
          </w:p>
        </w:tc>
      </w:tr>
      <w:tr w14:paraId="2B1D6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250" w:type="pct"/>
            <w:vMerge w:val="restart"/>
            <w:tcBorders>
              <w:top w:val="nil"/>
              <w:left w:val="single" w:color="000000" w:sz="4" w:space="0"/>
              <w:bottom w:val="nil"/>
              <w:right w:val="single" w:color="auto" w:sz="4" w:space="0"/>
            </w:tcBorders>
            <w:shd w:val="clear" w:color="auto" w:fill="auto"/>
            <w:vAlign w:val="center"/>
          </w:tcPr>
          <w:p w14:paraId="0646698A">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一</w:t>
            </w:r>
          </w:p>
        </w:tc>
        <w:tc>
          <w:tcPr>
            <w:tcW w:w="306" w:type="pct"/>
            <w:tcBorders>
              <w:top w:val="nil"/>
              <w:left w:val="nil"/>
              <w:bottom w:val="single" w:color="000000" w:sz="4" w:space="0"/>
              <w:right w:val="single" w:color="000000" w:sz="4" w:space="0"/>
            </w:tcBorders>
            <w:shd w:val="clear" w:color="auto" w:fill="auto"/>
            <w:vAlign w:val="center"/>
          </w:tcPr>
          <w:p w14:paraId="67A8302E">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492" w:type="pct"/>
            <w:tcBorders>
              <w:top w:val="nil"/>
              <w:left w:val="nil"/>
              <w:bottom w:val="single" w:color="000000" w:sz="4" w:space="0"/>
              <w:right w:val="single" w:color="000000" w:sz="4" w:space="0"/>
            </w:tcBorders>
            <w:shd w:val="clear" w:color="auto" w:fill="auto"/>
            <w:vAlign w:val="center"/>
          </w:tcPr>
          <w:p w14:paraId="5D8AC9A1">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506" w:type="pct"/>
            <w:tcBorders>
              <w:top w:val="nil"/>
              <w:left w:val="nil"/>
              <w:bottom w:val="single" w:color="000000" w:sz="4" w:space="0"/>
              <w:right w:val="single" w:color="000000" w:sz="4" w:space="0"/>
            </w:tcBorders>
            <w:shd w:val="clear" w:color="auto" w:fill="auto"/>
            <w:vAlign w:val="center"/>
          </w:tcPr>
          <w:p w14:paraId="709A1685">
            <w:pPr>
              <w:keepNext w:val="0"/>
              <w:keepLines w:val="0"/>
              <w:widowControl w:val="0"/>
              <w:suppressLineNumbers w:val="0"/>
              <w:shd w:val="clear" w:fill="FFFFFF"/>
              <w:spacing w:before="0" w:beforeAutospacing="1" w:after="0" w:afterAutospacing="1"/>
              <w:ind w:left="0" w:leftChars="0" w:right="0" w:rightChars="0"/>
              <w:jc w:val="center"/>
              <w:textAlignment w:val="center"/>
              <w:rPr>
                <w:rFonts w:hint="eastAsia" w:ascii="仿宋" w:hAnsi="仿宋" w:eastAsia="仿宋" w:cs="仿宋"/>
                <w:kern w:val="2"/>
                <w:sz w:val="21"/>
                <w:szCs w:val="21"/>
              </w:rPr>
            </w:pPr>
          </w:p>
        </w:tc>
        <w:tc>
          <w:tcPr>
            <w:tcW w:w="436" w:type="pct"/>
            <w:tcBorders>
              <w:top w:val="nil"/>
              <w:left w:val="nil"/>
              <w:bottom w:val="single" w:color="000000" w:sz="4" w:space="0"/>
              <w:right w:val="single" w:color="000000" w:sz="4" w:space="0"/>
            </w:tcBorders>
            <w:shd w:val="clear" w:color="auto" w:fill="FFFFFF"/>
            <w:vAlign w:val="center"/>
          </w:tcPr>
          <w:p w14:paraId="4F93315B">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580" w:type="pct"/>
            <w:tcBorders>
              <w:top w:val="nil"/>
              <w:left w:val="nil"/>
              <w:bottom w:val="single" w:color="000000" w:sz="4" w:space="0"/>
              <w:right w:val="single" w:color="000000" w:sz="4" w:space="0"/>
            </w:tcBorders>
            <w:shd w:val="clear" w:color="auto" w:fill="FFFFFF"/>
            <w:vAlign w:val="center"/>
          </w:tcPr>
          <w:p w14:paraId="2B4F684C">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r>
              <w:rPr>
                <w:rFonts w:hint="eastAsia" w:ascii="仿宋" w:hAnsi="仿宋" w:eastAsia="仿宋" w:cs="仿宋"/>
                <w:kern w:val="2"/>
                <w:sz w:val="21"/>
                <w:szCs w:val="21"/>
                <w:shd w:val="clear" w:fill="FFFFFF"/>
                <w:lang w:val="en-US" w:eastAsia="zh-CN" w:bidi="ar"/>
              </w:rPr>
              <w:t>3</w:t>
            </w:r>
          </w:p>
        </w:tc>
        <w:tc>
          <w:tcPr>
            <w:tcW w:w="508" w:type="pct"/>
            <w:tcBorders>
              <w:top w:val="nil"/>
              <w:left w:val="nil"/>
              <w:bottom w:val="single" w:color="000000" w:sz="4" w:space="0"/>
              <w:right w:val="single" w:color="000000" w:sz="4" w:space="0"/>
            </w:tcBorders>
            <w:shd w:val="clear" w:color="auto" w:fill="FFFFFF"/>
            <w:vAlign w:val="center"/>
          </w:tcPr>
          <w:p w14:paraId="1DACF738">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626" w:type="pct"/>
            <w:tcBorders>
              <w:top w:val="single" w:color="000000" w:sz="4" w:space="0"/>
              <w:left w:val="nil"/>
              <w:bottom w:val="single" w:color="000000" w:sz="4" w:space="0"/>
              <w:right w:val="single" w:color="000000" w:sz="4" w:space="0"/>
            </w:tcBorders>
            <w:shd w:val="clear" w:color="auto" w:fill="FFFFFF"/>
            <w:vAlign w:val="center"/>
          </w:tcPr>
          <w:p w14:paraId="69248272">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442" w:type="pct"/>
            <w:tcBorders>
              <w:top w:val="single" w:color="000000" w:sz="4" w:space="0"/>
              <w:left w:val="nil"/>
              <w:bottom w:val="single" w:color="000000" w:sz="4" w:space="0"/>
              <w:right w:val="single" w:color="000000" w:sz="4" w:space="0"/>
            </w:tcBorders>
            <w:shd w:val="clear" w:color="auto" w:fill="FFFFFF"/>
            <w:vAlign w:val="center"/>
          </w:tcPr>
          <w:p w14:paraId="17D544DE">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424" w:type="pct"/>
            <w:tcBorders>
              <w:top w:val="nil"/>
              <w:left w:val="nil"/>
              <w:bottom w:val="single" w:color="000000" w:sz="4" w:space="0"/>
              <w:right w:val="single" w:color="000000" w:sz="4" w:space="0"/>
            </w:tcBorders>
            <w:shd w:val="clear" w:color="auto" w:fill="auto"/>
            <w:vAlign w:val="center"/>
          </w:tcPr>
          <w:p w14:paraId="72558B3E">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425" w:type="pct"/>
            <w:tcBorders>
              <w:top w:val="nil"/>
              <w:left w:val="nil"/>
              <w:bottom w:val="single" w:color="000000" w:sz="4" w:space="0"/>
              <w:right w:val="single" w:color="000000" w:sz="4" w:space="0"/>
            </w:tcBorders>
            <w:shd w:val="clear" w:color="auto" w:fill="auto"/>
            <w:vAlign w:val="top"/>
          </w:tcPr>
          <w:p w14:paraId="72BB7C48">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20</w:t>
            </w:r>
          </w:p>
        </w:tc>
      </w:tr>
      <w:tr w14:paraId="76843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250" w:type="pct"/>
            <w:vMerge w:val="continue"/>
            <w:tcBorders>
              <w:top w:val="nil"/>
              <w:left w:val="single" w:color="000000" w:sz="4" w:space="0"/>
              <w:bottom w:val="nil"/>
              <w:right w:val="single" w:color="auto" w:sz="4" w:space="0"/>
            </w:tcBorders>
            <w:shd w:val="clear" w:color="auto" w:fill="auto"/>
            <w:vAlign w:val="center"/>
          </w:tcPr>
          <w:p w14:paraId="3E078445">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306" w:type="pct"/>
            <w:tcBorders>
              <w:top w:val="nil"/>
              <w:left w:val="nil"/>
              <w:bottom w:val="single" w:color="000000" w:sz="4" w:space="0"/>
              <w:right w:val="single" w:color="000000" w:sz="4" w:space="0"/>
            </w:tcBorders>
            <w:shd w:val="clear" w:color="auto" w:fill="auto"/>
            <w:vAlign w:val="center"/>
          </w:tcPr>
          <w:p w14:paraId="227E8D08">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492" w:type="pct"/>
            <w:tcBorders>
              <w:top w:val="nil"/>
              <w:left w:val="nil"/>
              <w:bottom w:val="single" w:color="000000" w:sz="4" w:space="0"/>
              <w:right w:val="single" w:color="000000" w:sz="4" w:space="0"/>
            </w:tcBorders>
            <w:shd w:val="clear" w:color="auto" w:fill="auto"/>
            <w:vAlign w:val="center"/>
          </w:tcPr>
          <w:p w14:paraId="436360C9">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506" w:type="pct"/>
            <w:tcBorders>
              <w:top w:val="nil"/>
              <w:left w:val="nil"/>
              <w:bottom w:val="single" w:color="000000" w:sz="4" w:space="0"/>
              <w:right w:val="single" w:color="000000" w:sz="4" w:space="0"/>
            </w:tcBorders>
            <w:shd w:val="clear" w:color="auto" w:fill="auto"/>
            <w:vAlign w:val="center"/>
          </w:tcPr>
          <w:p w14:paraId="05E95ECF">
            <w:pPr>
              <w:keepNext w:val="0"/>
              <w:keepLines w:val="0"/>
              <w:widowControl w:val="0"/>
              <w:suppressLineNumbers w:val="0"/>
              <w:shd w:val="clear" w:fill="FFFFFF"/>
              <w:spacing w:before="0" w:beforeAutospacing="1" w:after="0" w:afterAutospacing="1"/>
              <w:ind w:left="0" w:leftChars="0" w:right="0" w:rightChars="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shd w:val="clear" w:fill="FFFFFF"/>
                <w:lang w:val="en-US" w:eastAsia="zh-CN" w:bidi="ar"/>
              </w:rPr>
              <w:t>2</w:t>
            </w:r>
          </w:p>
        </w:tc>
        <w:tc>
          <w:tcPr>
            <w:tcW w:w="436" w:type="pct"/>
            <w:tcBorders>
              <w:top w:val="nil"/>
              <w:left w:val="nil"/>
              <w:bottom w:val="single" w:color="000000" w:sz="4" w:space="0"/>
              <w:right w:val="single" w:color="000000" w:sz="4" w:space="0"/>
            </w:tcBorders>
            <w:shd w:val="clear" w:color="auto" w:fill="FFFFFF"/>
            <w:vAlign w:val="center"/>
          </w:tcPr>
          <w:p w14:paraId="483D5B7F">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580" w:type="pct"/>
            <w:tcBorders>
              <w:top w:val="nil"/>
              <w:left w:val="nil"/>
              <w:bottom w:val="single" w:color="000000" w:sz="4" w:space="0"/>
              <w:right w:val="single" w:color="000000" w:sz="4" w:space="0"/>
            </w:tcBorders>
            <w:shd w:val="clear" w:color="auto" w:fill="FFFFFF"/>
            <w:vAlign w:val="center"/>
          </w:tcPr>
          <w:p w14:paraId="5C14F556">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508" w:type="pct"/>
            <w:tcBorders>
              <w:top w:val="nil"/>
              <w:left w:val="nil"/>
              <w:bottom w:val="single" w:color="000000" w:sz="4" w:space="0"/>
              <w:right w:val="single" w:color="000000" w:sz="4" w:space="0"/>
            </w:tcBorders>
            <w:shd w:val="clear" w:color="auto" w:fill="FFFFFF"/>
            <w:vAlign w:val="center"/>
          </w:tcPr>
          <w:p w14:paraId="2BB94B9E">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r>
              <w:rPr>
                <w:rFonts w:hint="eastAsia" w:ascii="仿宋" w:hAnsi="仿宋" w:eastAsia="仿宋" w:cs="仿宋"/>
                <w:kern w:val="2"/>
                <w:sz w:val="21"/>
                <w:szCs w:val="21"/>
                <w:shd w:val="clear" w:fill="FFFFFF"/>
                <w:lang w:val="en-US" w:eastAsia="zh-CN" w:bidi="ar"/>
              </w:rPr>
              <w:t>1</w:t>
            </w:r>
          </w:p>
        </w:tc>
        <w:tc>
          <w:tcPr>
            <w:tcW w:w="626" w:type="pct"/>
            <w:tcBorders>
              <w:top w:val="nil"/>
              <w:left w:val="nil"/>
              <w:bottom w:val="single" w:color="000000" w:sz="4" w:space="0"/>
              <w:right w:val="single" w:color="000000" w:sz="4" w:space="0"/>
            </w:tcBorders>
            <w:shd w:val="clear" w:color="auto" w:fill="FFFFFF"/>
            <w:vAlign w:val="center"/>
          </w:tcPr>
          <w:p w14:paraId="6C9E92A9">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442" w:type="pct"/>
            <w:tcBorders>
              <w:top w:val="nil"/>
              <w:left w:val="nil"/>
              <w:bottom w:val="single" w:color="000000" w:sz="4" w:space="0"/>
              <w:right w:val="single" w:color="000000" w:sz="4" w:space="0"/>
            </w:tcBorders>
            <w:shd w:val="clear" w:color="auto" w:fill="FFFFFF"/>
            <w:vAlign w:val="center"/>
          </w:tcPr>
          <w:p w14:paraId="1E56BBD9">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424" w:type="pct"/>
            <w:tcBorders>
              <w:top w:val="nil"/>
              <w:left w:val="nil"/>
              <w:bottom w:val="single" w:color="000000" w:sz="4" w:space="0"/>
              <w:right w:val="single" w:color="000000" w:sz="4" w:space="0"/>
            </w:tcBorders>
            <w:shd w:val="clear" w:color="auto" w:fill="auto"/>
            <w:vAlign w:val="center"/>
          </w:tcPr>
          <w:p w14:paraId="406A8CC7">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425" w:type="pct"/>
            <w:tcBorders>
              <w:top w:val="nil"/>
              <w:left w:val="nil"/>
              <w:bottom w:val="single" w:color="000000" w:sz="4" w:space="0"/>
              <w:right w:val="single" w:color="000000" w:sz="4" w:space="0"/>
            </w:tcBorders>
            <w:shd w:val="clear" w:color="auto" w:fill="auto"/>
            <w:vAlign w:val="top"/>
          </w:tcPr>
          <w:p w14:paraId="2819720E">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20</w:t>
            </w:r>
          </w:p>
        </w:tc>
      </w:tr>
      <w:tr w14:paraId="1E1F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250" w:type="pct"/>
            <w:vMerge w:val="restart"/>
            <w:tcBorders>
              <w:top w:val="nil"/>
              <w:left w:val="single" w:color="000000" w:sz="4" w:space="0"/>
              <w:bottom w:val="nil"/>
              <w:right w:val="single" w:color="auto" w:sz="4" w:space="0"/>
            </w:tcBorders>
            <w:shd w:val="clear" w:color="auto" w:fill="auto"/>
            <w:vAlign w:val="center"/>
          </w:tcPr>
          <w:p w14:paraId="53664FB2">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二</w:t>
            </w:r>
          </w:p>
        </w:tc>
        <w:tc>
          <w:tcPr>
            <w:tcW w:w="306" w:type="pct"/>
            <w:tcBorders>
              <w:top w:val="nil"/>
              <w:left w:val="nil"/>
              <w:bottom w:val="single" w:color="000000" w:sz="4" w:space="0"/>
              <w:right w:val="single" w:color="000000" w:sz="4" w:space="0"/>
            </w:tcBorders>
            <w:shd w:val="clear" w:color="auto" w:fill="auto"/>
            <w:vAlign w:val="center"/>
          </w:tcPr>
          <w:p w14:paraId="571E264D">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492" w:type="pct"/>
            <w:tcBorders>
              <w:top w:val="nil"/>
              <w:left w:val="nil"/>
              <w:bottom w:val="single" w:color="000000" w:sz="4" w:space="0"/>
              <w:right w:val="single" w:color="000000" w:sz="4" w:space="0"/>
            </w:tcBorders>
            <w:shd w:val="clear" w:color="auto" w:fill="auto"/>
            <w:vAlign w:val="center"/>
          </w:tcPr>
          <w:p w14:paraId="77AEDFAB">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506" w:type="pct"/>
            <w:tcBorders>
              <w:top w:val="nil"/>
              <w:left w:val="nil"/>
              <w:bottom w:val="single" w:color="000000" w:sz="4" w:space="0"/>
              <w:right w:val="single" w:color="000000" w:sz="4" w:space="0"/>
            </w:tcBorders>
            <w:shd w:val="clear" w:color="auto" w:fill="auto"/>
            <w:vAlign w:val="center"/>
          </w:tcPr>
          <w:p w14:paraId="26AEB149">
            <w:pPr>
              <w:keepNext w:val="0"/>
              <w:keepLines w:val="0"/>
              <w:widowControl w:val="0"/>
              <w:suppressLineNumbers w:val="0"/>
              <w:shd w:val="clear" w:fill="FFFFFF"/>
              <w:spacing w:before="0" w:beforeAutospacing="1" w:after="0" w:afterAutospacing="1"/>
              <w:ind w:left="0" w:leftChars="0" w:right="0" w:rightChars="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shd w:val="clear" w:fill="FFFFFF"/>
                <w:lang w:val="en-US" w:eastAsia="zh-CN" w:bidi="ar"/>
              </w:rPr>
              <w:t>2</w:t>
            </w:r>
          </w:p>
        </w:tc>
        <w:tc>
          <w:tcPr>
            <w:tcW w:w="436" w:type="pct"/>
            <w:tcBorders>
              <w:top w:val="nil"/>
              <w:left w:val="nil"/>
              <w:bottom w:val="single" w:color="000000" w:sz="4" w:space="0"/>
              <w:right w:val="single" w:color="000000" w:sz="4" w:space="0"/>
            </w:tcBorders>
            <w:shd w:val="clear" w:color="auto" w:fill="FFFFFF"/>
            <w:vAlign w:val="center"/>
          </w:tcPr>
          <w:p w14:paraId="3D1C7CD4">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580" w:type="pct"/>
            <w:tcBorders>
              <w:top w:val="nil"/>
              <w:left w:val="nil"/>
              <w:bottom w:val="single" w:color="000000" w:sz="4" w:space="0"/>
              <w:right w:val="single" w:color="000000" w:sz="4" w:space="0"/>
            </w:tcBorders>
            <w:shd w:val="clear" w:color="auto" w:fill="FFFFFF"/>
            <w:vAlign w:val="center"/>
          </w:tcPr>
          <w:p w14:paraId="1364D4B9">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508" w:type="pct"/>
            <w:tcBorders>
              <w:top w:val="nil"/>
              <w:left w:val="nil"/>
              <w:bottom w:val="single" w:color="000000" w:sz="4" w:space="0"/>
              <w:right w:val="single" w:color="000000" w:sz="4" w:space="0"/>
            </w:tcBorders>
            <w:shd w:val="clear" w:color="auto" w:fill="FFFFFF"/>
            <w:vAlign w:val="center"/>
          </w:tcPr>
          <w:p w14:paraId="2A450FE7">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r>
              <w:rPr>
                <w:rFonts w:hint="eastAsia" w:ascii="仿宋" w:hAnsi="仿宋" w:eastAsia="仿宋" w:cs="仿宋"/>
                <w:kern w:val="2"/>
                <w:sz w:val="21"/>
                <w:szCs w:val="21"/>
                <w:shd w:val="clear" w:fill="FFFFFF"/>
                <w:lang w:val="en-US" w:eastAsia="zh-CN" w:bidi="ar"/>
              </w:rPr>
              <w:t>1</w:t>
            </w:r>
          </w:p>
        </w:tc>
        <w:tc>
          <w:tcPr>
            <w:tcW w:w="626" w:type="pct"/>
            <w:tcBorders>
              <w:top w:val="nil"/>
              <w:left w:val="nil"/>
              <w:bottom w:val="single" w:color="000000" w:sz="4" w:space="0"/>
              <w:right w:val="single" w:color="000000" w:sz="4" w:space="0"/>
            </w:tcBorders>
            <w:shd w:val="clear" w:color="auto" w:fill="FFFFFF"/>
            <w:vAlign w:val="center"/>
          </w:tcPr>
          <w:p w14:paraId="551321C6">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442" w:type="pct"/>
            <w:tcBorders>
              <w:top w:val="nil"/>
              <w:left w:val="nil"/>
              <w:bottom w:val="single" w:color="000000" w:sz="4" w:space="0"/>
              <w:right w:val="single" w:color="000000" w:sz="4" w:space="0"/>
            </w:tcBorders>
            <w:shd w:val="clear" w:color="auto" w:fill="FFFFFF"/>
            <w:vAlign w:val="center"/>
          </w:tcPr>
          <w:p w14:paraId="5D705B41">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424" w:type="pct"/>
            <w:tcBorders>
              <w:top w:val="nil"/>
              <w:left w:val="nil"/>
              <w:bottom w:val="single" w:color="000000" w:sz="4" w:space="0"/>
              <w:right w:val="single" w:color="000000" w:sz="4" w:space="0"/>
            </w:tcBorders>
            <w:shd w:val="clear" w:color="auto" w:fill="auto"/>
            <w:vAlign w:val="center"/>
          </w:tcPr>
          <w:p w14:paraId="6A8269D7">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425" w:type="pct"/>
            <w:tcBorders>
              <w:top w:val="nil"/>
              <w:left w:val="nil"/>
              <w:bottom w:val="single" w:color="000000" w:sz="4" w:space="0"/>
              <w:right w:val="single" w:color="000000" w:sz="4" w:space="0"/>
            </w:tcBorders>
            <w:shd w:val="clear" w:color="auto" w:fill="auto"/>
            <w:vAlign w:val="top"/>
          </w:tcPr>
          <w:p w14:paraId="2C50D7B8">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20</w:t>
            </w:r>
          </w:p>
        </w:tc>
      </w:tr>
      <w:tr w14:paraId="18C78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250" w:type="pct"/>
            <w:vMerge w:val="continue"/>
            <w:tcBorders>
              <w:top w:val="nil"/>
              <w:left w:val="single" w:color="000000" w:sz="4" w:space="0"/>
              <w:bottom w:val="nil"/>
              <w:right w:val="single" w:color="auto" w:sz="4" w:space="0"/>
            </w:tcBorders>
            <w:shd w:val="clear" w:color="auto" w:fill="auto"/>
            <w:vAlign w:val="center"/>
          </w:tcPr>
          <w:p w14:paraId="7AB7BDED">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306" w:type="pct"/>
            <w:tcBorders>
              <w:top w:val="nil"/>
              <w:left w:val="nil"/>
              <w:bottom w:val="single" w:color="000000" w:sz="4" w:space="0"/>
              <w:right w:val="single" w:color="000000" w:sz="4" w:space="0"/>
            </w:tcBorders>
            <w:shd w:val="clear" w:color="auto" w:fill="auto"/>
            <w:vAlign w:val="center"/>
          </w:tcPr>
          <w:p w14:paraId="02326390">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492" w:type="pct"/>
            <w:tcBorders>
              <w:top w:val="nil"/>
              <w:left w:val="nil"/>
              <w:bottom w:val="single" w:color="000000" w:sz="4" w:space="0"/>
              <w:right w:val="single" w:color="000000" w:sz="4" w:space="0"/>
            </w:tcBorders>
            <w:shd w:val="clear" w:color="auto" w:fill="auto"/>
            <w:vAlign w:val="center"/>
          </w:tcPr>
          <w:p w14:paraId="27ED9FB6">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506" w:type="pct"/>
            <w:tcBorders>
              <w:top w:val="nil"/>
              <w:left w:val="nil"/>
              <w:bottom w:val="single" w:color="000000" w:sz="4" w:space="0"/>
              <w:right w:val="single" w:color="000000" w:sz="4" w:space="0"/>
            </w:tcBorders>
            <w:shd w:val="clear" w:color="auto" w:fill="auto"/>
            <w:vAlign w:val="center"/>
          </w:tcPr>
          <w:p w14:paraId="4F25A837">
            <w:pPr>
              <w:keepNext w:val="0"/>
              <w:keepLines w:val="0"/>
              <w:widowControl w:val="0"/>
              <w:suppressLineNumbers w:val="0"/>
              <w:shd w:val="clear" w:fill="FFFFFF"/>
              <w:spacing w:before="0" w:beforeAutospacing="1" w:after="0" w:afterAutospacing="1"/>
              <w:ind w:left="0" w:leftChars="0" w:right="0" w:rightChars="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shd w:val="clear" w:fill="FFFFFF"/>
                <w:lang w:val="en-US" w:eastAsia="zh-CN" w:bidi="ar"/>
              </w:rPr>
              <w:t>2</w:t>
            </w:r>
          </w:p>
        </w:tc>
        <w:tc>
          <w:tcPr>
            <w:tcW w:w="436" w:type="pct"/>
            <w:tcBorders>
              <w:top w:val="nil"/>
              <w:left w:val="nil"/>
              <w:bottom w:val="single" w:color="000000" w:sz="4" w:space="0"/>
              <w:right w:val="single" w:color="000000" w:sz="4" w:space="0"/>
            </w:tcBorders>
            <w:shd w:val="clear" w:color="auto" w:fill="FFFFFF"/>
            <w:vAlign w:val="center"/>
          </w:tcPr>
          <w:p w14:paraId="7199622D">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580" w:type="pct"/>
            <w:tcBorders>
              <w:top w:val="nil"/>
              <w:left w:val="nil"/>
              <w:bottom w:val="single" w:color="000000" w:sz="4" w:space="0"/>
              <w:right w:val="single" w:color="000000" w:sz="4" w:space="0"/>
            </w:tcBorders>
            <w:shd w:val="clear" w:color="auto" w:fill="FFFFFF"/>
            <w:vAlign w:val="center"/>
          </w:tcPr>
          <w:p w14:paraId="5402957D">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508" w:type="pct"/>
            <w:tcBorders>
              <w:top w:val="nil"/>
              <w:left w:val="nil"/>
              <w:bottom w:val="single" w:color="000000" w:sz="4" w:space="0"/>
              <w:right w:val="single" w:color="000000" w:sz="4" w:space="0"/>
            </w:tcBorders>
            <w:shd w:val="clear" w:color="auto" w:fill="FFFFFF"/>
            <w:vAlign w:val="center"/>
          </w:tcPr>
          <w:p w14:paraId="368948EB">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r>
              <w:rPr>
                <w:rFonts w:hint="eastAsia" w:ascii="仿宋" w:hAnsi="仿宋" w:eastAsia="仿宋" w:cs="仿宋"/>
                <w:kern w:val="2"/>
                <w:sz w:val="21"/>
                <w:szCs w:val="21"/>
                <w:shd w:val="clear" w:fill="FFFFFF"/>
                <w:lang w:val="en-US" w:eastAsia="zh-CN" w:bidi="ar"/>
              </w:rPr>
              <w:t>1</w:t>
            </w:r>
          </w:p>
        </w:tc>
        <w:tc>
          <w:tcPr>
            <w:tcW w:w="626" w:type="pct"/>
            <w:tcBorders>
              <w:top w:val="nil"/>
              <w:left w:val="nil"/>
              <w:bottom w:val="single" w:color="000000" w:sz="4" w:space="0"/>
              <w:right w:val="single" w:color="000000" w:sz="4" w:space="0"/>
            </w:tcBorders>
            <w:shd w:val="clear" w:color="auto" w:fill="FFFFFF"/>
            <w:vAlign w:val="center"/>
          </w:tcPr>
          <w:p w14:paraId="4351DE33">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442" w:type="pct"/>
            <w:tcBorders>
              <w:top w:val="nil"/>
              <w:left w:val="nil"/>
              <w:bottom w:val="single" w:color="000000" w:sz="4" w:space="0"/>
              <w:right w:val="single" w:color="000000" w:sz="4" w:space="0"/>
            </w:tcBorders>
            <w:shd w:val="clear" w:color="auto" w:fill="FFFFFF"/>
            <w:vAlign w:val="center"/>
          </w:tcPr>
          <w:p w14:paraId="62E1F012">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424" w:type="pct"/>
            <w:tcBorders>
              <w:top w:val="nil"/>
              <w:left w:val="nil"/>
              <w:bottom w:val="single" w:color="000000" w:sz="4" w:space="0"/>
              <w:right w:val="single" w:color="000000" w:sz="4" w:space="0"/>
            </w:tcBorders>
            <w:shd w:val="clear" w:color="auto" w:fill="auto"/>
            <w:vAlign w:val="center"/>
          </w:tcPr>
          <w:p w14:paraId="447186EF">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425" w:type="pct"/>
            <w:tcBorders>
              <w:top w:val="nil"/>
              <w:left w:val="nil"/>
              <w:bottom w:val="single" w:color="000000" w:sz="4" w:space="0"/>
              <w:right w:val="single" w:color="000000" w:sz="4" w:space="0"/>
            </w:tcBorders>
            <w:shd w:val="clear" w:color="auto" w:fill="auto"/>
            <w:vAlign w:val="top"/>
          </w:tcPr>
          <w:p w14:paraId="30BBB7E5">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20</w:t>
            </w:r>
          </w:p>
        </w:tc>
      </w:tr>
      <w:tr w14:paraId="395E1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250" w:type="pct"/>
            <w:vMerge w:val="restart"/>
            <w:tcBorders>
              <w:top w:val="nil"/>
              <w:left w:val="single" w:color="000000" w:sz="4" w:space="0"/>
              <w:bottom w:val="nil"/>
              <w:right w:val="single" w:color="auto" w:sz="4" w:space="0"/>
            </w:tcBorders>
            <w:shd w:val="clear" w:color="auto" w:fill="auto"/>
            <w:vAlign w:val="center"/>
          </w:tcPr>
          <w:p w14:paraId="2AAC0C2F">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三</w:t>
            </w:r>
          </w:p>
        </w:tc>
        <w:tc>
          <w:tcPr>
            <w:tcW w:w="306" w:type="pct"/>
            <w:tcBorders>
              <w:top w:val="nil"/>
              <w:left w:val="nil"/>
              <w:bottom w:val="single" w:color="000000" w:sz="4" w:space="0"/>
              <w:right w:val="single" w:color="000000" w:sz="4" w:space="0"/>
            </w:tcBorders>
            <w:shd w:val="clear" w:color="auto" w:fill="auto"/>
            <w:vAlign w:val="center"/>
          </w:tcPr>
          <w:p w14:paraId="4504ABA9">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492" w:type="pct"/>
            <w:tcBorders>
              <w:top w:val="nil"/>
              <w:left w:val="nil"/>
              <w:bottom w:val="single" w:color="000000" w:sz="4" w:space="0"/>
              <w:right w:val="single" w:color="000000" w:sz="4" w:space="0"/>
            </w:tcBorders>
            <w:shd w:val="clear" w:color="auto" w:fill="auto"/>
            <w:vAlign w:val="center"/>
          </w:tcPr>
          <w:p w14:paraId="6931B7C4">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p>
        </w:tc>
        <w:tc>
          <w:tcPr>
            <w:tcW w:w="506" w:type="pct"/>
            <w:tcBorders>
              <w:top w:val="nil"/>
              <w:left w:val="nil"/>
              <w:bottom w:val="single" w:color="000000" w:sz="4" w:space="0"/>
              <w:right w:val="single" w:color="000000" w:sz="4" w:space="0"/>
            </w:tcBorders>
            <w:shd w:val="clear" w:color="auto" w:fill="auto"/>
            <w:vAlign w:val="center"/>
          </w:tcPr>
          <w:p w14:paraId="6807A92B">
            <w:pPr>
              <w:keepNext w:val="0"/>
              <w:keepLines w:val="0"/>
              <w:widowControl w:val="0"/>
              <w:suppressLineNumbers w:val="0"/>
              <w:shd w:val="clear" w:fill="FFFFFF"/>
              <w:spacing w:before="0" w:beforeAutospacing="1" w:after="0" w:afterAutospacing="1"/>
              <w:ind w:left="0" w:leftChars="0" w:right="0" w:rightChars="0"/>
              <w:jc w:val="center"/>
              <w:textAlignment w:val="center"/>
              <w:rPr>
                <w:rFonts w:hint="eastAsia" w:ascii="仿宋" w:hAnsi="仿宋" w:eastAsia="仿宋" w:cs="仿宋"/>
                <w:kern w:val="2"/>
                <w:sz w:val="21"/>
                <w:szCs w:val="21"/>
              </w:rPr>
            </w:pPr>
          </w:p>
        </w:tc>
        <w:tc>
          <w:tcPr>
            <w:tcW w:w="436" w:type="pct"/>
            <w:tcBorders>
              <w:top w:val="nil"/>
              <w:left w:val="nil"/>
              <w:bottom w:val="single" w:color="000000" w:sz="4" w:space="0"/>
              <w:right w:val="single" w:color="000000" w:sz="4" w:space="0"/>
            </w:tcBorders>
            <w:shd w:val="clear" w:color="auto" w:fill="FFFFFF"/>
            <w:vAlign w:val="center"/>
          </w:tcPr>
          <w:p w14:paraId="44D4FDC5">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r>
              <w:rPr>
                <w:rFonts w:hint="eastAsia" w:ascii="仿宋" w:hAnsi="仿宋" w:eastAsia="仿宋" w:cs="仿宋"/>
                <w:kern w:val="2"/>
                <w:sz w:val="21"/>
                <w:szCs w:val="21"/>
                <w:shd w:val="clear" w:fill="FFFFFF"/>
                <w:lang w:val="en-US" w:eastAsia="zh-CN" w:bidi="ar"/>
              </w:rPr>
              <w:t>25</w:t>
            </w:r>
          </w:p>
        </w:tc>
        <w:tc>
          <w:tcPr>
            <w:tcW w:w="580" w:type="pct"/>
            <w:tcBorders>
              <w:top w:val="nil"/>
              <w:left w:val="nil"/>
              <w:bottom w:val="single" w:color="000000" w:sz="4" w:space="0"/>
              <w:right w:val="single" w:color="000000" w:sz="4" w:space="0"/>
            </w:tcBorders>
            <w:shd w:val="clear" w:color="auto" w:fill="FFFFFF"/>
            <w:vAlign w:val="center"/>
          </w:tcPr>
          <w:p w14:paraId="4369B84A">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508" w:type="pct"/>
            <w:tcBorders>
              <w:top w:val="nil"/>
              <w:left w:val="nil"/>
              <w:bottom w:val="single" w:color="000000" w:sz="4" w:space="0"/>
              <w:right w:val="single" w:color="000000" w:sz="4" w:space="0"/>
            </w:tcBorders>
            <w:shd w:val="clear" w:color="auto" w:fill="FFFFFF"/>
            <w:vAlign w:val="center"/>
          </w:tcPr>
          <w:p w14:paraId="4C8DE688">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626" w:type="pct"/>
            <w:tcBorders>
              <w:top w:val="nil"/>
              <w:left w:val="nil"/>
              <w:bottom w:val="single" w:color="000000" w:sz="4" w:space="0"/>
              <w:right w:val="single" w:color="000000" w:sz="4" w:space="0"/>
            </w:tcBorders>
            <w:shd w:val="clear" w:color="auto" w:fill="FFFFFF"/>
            <w:vAlign w:val="center"/>
          </w:tcPr>
          <w:p w14:paraId="407BCE15">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442" w:type="pct"/>
            <w:tcBorders>
              <w:top w:val="nil"/>
              <w:left w:val="nil"/>
              <w:bottom w:val="single" w:color="000000" w:sz="4" w:space="0"/>
              <w:right w:val="single" w:color="000000" w:sz="4" w:space="0"/>
            </w:tcBorders>
            <w:shd w:val="clear" w:color="auto" w:fill="FFFFFF"/>
            <w:vAlign w:val="center"/>
          </w:tcPr>
          <w:p w14:paraId="272C46DE">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424" w:type="pct"/>
            <w:tcBorders>
              <w:top w:val="nil"/>
              <w:left w:val="nil"/>
              <w:bottom w:val="single" w:color="000000" w:sz="4" w:space="0"/>
              <w:right w:val="single" w:color="000000" w:sz="4" w:space="0"/>
            </w:tcBorders>
            <w:shd w:val="clear" w:color="auto" w:fill="auto"/>
            <w:vAlign w:val="center"/>
          </w:tcPr>
          <w:p w14:paraId="2AB93A33">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p>
        </w:tc>
        <w:tc>
          <w:tcPr>
            <w:tcW w:w="425" w:type="pct"/>
            <w:tcBorders>
              <w:top w:val="nil"/>
              <w:left w:val="nil"/>
              <w:bottom w:val="single" w:color="000000" w:sz="4" w:space="0"/>
              <w:right w:val="single" w:color="000000" w:sz="4" w:space="0"/>
            </w:tcBorders>
            <w:shd w:val="clear" w:color="auto" w:fill="auto"/>
            <w:vAlign w:val="top"/>
          </w:tcPr>
          <w:p w14:paraId="5298262F">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25</w:t>
            </w:r>
          </w:p>
        </w:tc>
      </w:tr>
      <w:tr w14:paraId="3C5A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250" w:type="pct"/>
            <w:vMerge w:val="continue"/>
            <w:tcBorders>
              <w:top w:val="nil"/>
              <w:left w:val="single" w:color="000000" w:sz="4" w:space="0"/>
              <w:bottom w:val="nil"/>
              <w:right w:val="single" w:color="auto" w:sz="4" w:space="0"/>
            </w:tcBorders>
            <w:shd w:val="clear" w:color="auto" w:fill="auto"/>
            <w:vAlign w:val="center"/>
          </w:tcPr>
          <w:p w14:paraId="58F1924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306" w:type="pct"/>
            <w:tcBorders>
              <w:top w:val="nil"/>
              <w:left w:val="nil"/>
              <w:bottom w:val="single" w:color="000000" w:sz="4" w:space="0"/>
              <w:right w:val="single" w:color="000000" w:sz="4" w:space="0"/>
            </w:tcBorders>
            <w:shd w:val="clear" w:color="auto" w:fill="auto"/>
            <w:vAlign w:val="center"/>
          </w:tcPr>
          <w:p w14:paraId="754ABD50">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492" w:type="pct"/>
            <w:tcBorders>
              <w:top w:val="nil"/>
              <w:left w:val="nil"/>
              <w:bottom w:val="single" w:color="000000" w:sz="4" w:space="0"/>
              <w:right w:val="single" w:color="000000" w:sz="4" w:space="0"/>
            </w:tcBorders>
            <w:shd w:val="clear" w:color="auto" w:fill="auto"/>
            <w:vAlign w:val="center"/>
          </w:tcPr>
          <w:p w14:paraId="24E8C548">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506" w:type="pct"/>
            <w:tcBorders>
              <w:top w:val="nil"/>
              <w:left w:val="nil"/>
              <w:bottom w:val="single" w:color="000000" w:sz="4" w:space="0"/>
              <w:right w:val="single" w:color="000000" w:sz="4" w:space="0"/>
            </w:tcBorders>
            <w:shd w:val="clear" w:color="auto" w:fill="FFFFFF"/>
            <w:vAlign w:val="center"/>
          </w:tcPr>
          <w:p w14:paraId="05FCBD8E">
            <w:pPr>
              <w:keepNext w:val="0"/>
              <w:keepLines w:val="0"/>
              <w:widowControl w:val="0"/>
              <w:suppressLineNumbers w:val="0"/>
              <w:shd w:val="clear" w:fill="FFFFFF"/>
              <w:spacing w:before="0" w:beforeAutospacing="1" w:after="0" w:afterAutospacing="1"/>
              <w:ind w:left="0" w:leftChars="0" w:right="0" w:rightChars="0"/>
              <w:jc w:val="center"/>
              <w:textAlignment w:val="center"/>
              <w:rPr>
                <w:rFonts w:hint="eastAsia" w:ascii="仿宋" w:hAnsi="仿宋" w:eastAsia="仿宋" w:cs="仿宋"/>
                <w:kern w:val="2"/>
                <w:sz w:val="21"/>
                <w:szCs w:val="21"/>
                <w:shd w:val="clear" w:fill="FFFFFF"/>
              </w:rPr>
            </w:pPr>
          </w:p>
        </w:tc>
        <w:tc>
          <w:tcPr>
            <w:tcW w:w="436" w:type="pct"/>
            <w:tcBorders>
              <w:top w:val="nil"/>
              <w:left w:val="nil"/>
              <w:bottom w:val="single" w:color="000000" w:sz="4" w:space="0"/>
              <w:right w:val="single" w:color="000000" w:sz="4" w:space="0"/>
            </w:tcBorders>
            <w:shd w:val="clear" w:color="auto" w:fill="FFFFFF"/>
            <w:vAlign w:val="center"/>
          </w:tcPr>
          <w:p w14:paraId="44B1212C">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580" w:type="pct"/>
            <w:tcBorders>
              <w:top w:val="nil"/>
              <w:left w:val="nil"/>
              <w:bottom w:val="single" w:color="000000" w:sz="4" w:space="0"/>
              <w:right w:val="single" w:color="000000" w:sz="4" w:space="0"/>
            </w:tcBorders>
            <w:shd w:val="clear" w:color="auto" w:fill="FFFFFF"/>
            <w:vAlign w:val="center"/>
          </w:tcPr>
          <w:p w14:paraId="3651505B">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p>
        </w:tc>
        <w:tc>
          <w:tcPr>
            <w:tcW w:w="508" w:type="pct"/>
            <w:tcBorders>
              <w:top w:val="nil"/>
              <w:left w:val="nil"/>
              <w:bottom w:val="single" w:color="000000" w:sz="4" w:space="0"/>
              <w:right w:val="single" w:color="000000" w:sz="4" w:space="0"/>
            </w:tcBorders>
            <w:shd w:val="clear" w:color="auto" w:fill="FFFFFF"/>
            <w:vAlign w:val="center"/>
          </w:tcPr>
          <w:p w14:paraId="41EF29EA">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r>
              <w:rPr>
                <w:rFonts w:hint="eastAsia" w:ascii="仿宋" w:hAnsi="仿宋" w:eastAsia="仿宋" w:cs="仿宋"/>
                <w:kern w:val="2"/>
                <w:sz w:val="21"/>
                <w:szCs w:val="21"/>
                <w:shd w:val="clear" w:fill="FFFFFF"/>
                <w:lang w:val="en-US" w:eastAsia="zh-CN" w:bidi="ar"/>
              </w:rPr>
              <w:t xml:space="preserve"> </w:t>
            </w:r>
          </w:p>
        </w:tc>
        <w:tc>
          <w:tcPr>
            <w:tcW w:w="626" w:type="pct"/>
            <w:tcBorders>
              <w:top w:val="nil"/>
              <w:left w:val="nil"/>
              <w:bottom w:val="single" w:color="000000" w:sz="4" w:space="0"/>
              <w:right w:val="single" w:color="000000" w:sz="4" w:space="0"/>
            </w:tcBorders>
            <w:shd w:val="clear" w:color="auto" w:fill="FFFFFF"/>
            <w:vAlign w:val="center"/>
          </w:tcPr>
          <w:p w14:paraId="4A48514B">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r>
              <w:rPr>
                <w:rFonts w:hint="eastAsia" w:ascii="仿宋" w:hAnsi="仿宋" w:eastAsia="仿宋" w:cs="仿宋"/>
                <w:kern w:val="2"/>
                <w:sz w:val="21"/>
                <w:szCs w:val="21"/>
                <w:shd w:val="clear" w:fill="FFFFFF"/>
                <w:lang w:val="en-US" w:eastAsia="zh-CN" w:bidi="ar"/>
              </w:rPr>
              <w:t>4</w:t>
            </w:r>
          </w:p>
        </w:tc>
        <w:tc>
          <w:tcPr>
            <w:tcW w:w="442" w:type="pct"/>
            <w:tcBorders>
              <w:top w:val="nil"/>
              <w:left w:val="nil"/>
              <w:bottom w:val="single" w:color="000000" w:sz="4" w:space="0"/>
              <w:right w:val="single" w:color="000000" w:sz="4" w:space="0"/>
            </w:tcBorders>
            <w:shd w:val="clear" w:color="auto" w:fill="FFFFFF"/>
            <w:vAlign w:val="center"/>
          </w:tcPr>
          <w:p w14:paraId="264FD296">
            <w:pPr>
              <w:keepNext w:val="0"/>
              <w:keepLines w:val="0"/>
              <w:widowControl w:val="0"/>
              <w:suppressLineNumbers w:val="0"/>
              <w:shd w:val="clear" w:fill="FFFFFF"/>
              <w:spacing w:before="0" w:beforeAutospacing="1" w:after="0" w:afterAutospacing="1"/>
              <w:ind w:left="0" w:right="0"/>
              <w:jc w:val="center"/>
              <w:textAlignment w:val="center"/>
              <w:rPr>
                <w:rFonts w:hint="eastAsia" w:ascii="仿宋" w:hAnsi="仿宋" w:eastAsia="仿宋" w:cs="仿宋"/>
                <w:kern w:val="2"/>
                <w:sz w:val="21"/>
                <w:szCs w:val="21"/>
                <w:shd w:val="clear" w:fill="FFFFFF"/>
              </w:rPr>
            </w:pPr>
            <w:r>
              <w:rPr>
                <w:rFonts w:hint="eastAsia" w:ascii="仿宋" w:hAnsi="仿宋" w:eastAsia="仿宋" w:cs="仿宋"/>
                <w:kern w:val="2"/>
                <w:sz w:val="21"/>
                <w:szCs w:val="21"/>
                <w:shd w:val="clear" w:fill="FFFFFF"/>
                <w:lang w:val="en-US" w:eastAsia="zh-CN" w:bidi="ar"/>
              </w:rPr>
              <w:t>3</w:t>
            </w:r>
          </w:p>
        </w:tc>
        <w:tc>
          <w:tcPr>
            <w:tcW w:w="424" w:type="pct"/>
            <w:tcBorders>
              <w:top w:val="nil"/>
              <w:left w:val="nil"/>
              <w:bottom w:val="single" w:color="000000" w:sz="4" w:space="0"/>
              <w:right w:val="single" w:color="000000" w:sz="4" w:space="0"/>
            </w:tcBorders>
            <w:shd w:val="clear" w:color="auto" w:fill="auto"/>
            <w:vAlign w:val="center"/>
          </w:tcPr>
          <w:p w14:paraId="37840D24">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p>
        </w:tc>
        <w:tc>
          <w:tcPr>
            <w:tcW w:w="425" w:type="pct"/>
            <w:tcBorders>
              <w:top w:val="nil"/>
              <w:left w:val="nil"/>
              <w:bottom w:val="single" w:color="000000" w:sz="4" w:space="0"/>
              <w:right w:val="single" w:color="000000" w:sz="4" w:space="0"/>
            </w:tcBorders>
            <w:shd w:val="clear" w:color="auto" w:fill="auto"/>
            <w:vAlign w:val="top"/>
          </w:tcPr>
          <w:p w14:paraId="70C3C8F6">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r>
      <w:tr w14:paraId="21F71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57" w:type="pct"/>
            <w:gridSpan w:val="2"/>
            <w:tcBorders>
              <w:top w:val="nil"/>
              <w:left w:val="single" w:color="000000" w:sz="4" w:space="0"/>
              <w:bottom w:val="single" w:color="000000" w:sz="4" w:space="0"/>
              <w:right w:val="single" w:color="000000" w:sz="4" w:space="0"/>
            </w:tcBorders>
            <w:shd w:val="clear" w:color="auto" w:fill="auto"/>
            <w:vAlign w:val="center"/>
          </w:tcPr>
          <w:p w14:paraId="43F02B04">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总计</w:t>
            </w:r>
          </w:p>
        </w:tc>
        <w:tc>
          <w:tcPr>
            <w:tcW w:w="492" w:type="pct"/>
            <w:tcBorders>
              <w:top w:val="nil"/>
              <w:left w:val="nil"/>
              <w:bottom w:val="single" w:color="000000" w:sz="4" w:space="0"/>
              <w:right w:val="single" w:color="000000" w:sz="4" w:space="0"/>
            </w:tcBorders>
            <w:shd w:val="clear" w:color="auto" w:fill="auto"/>
            <w:vAlign w:val="center"/>
          </w:tcPr>
          <w:p w14:paraId="55E429D1">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72</w:t>
            </w:r>
          </w:p>
        </w:tc>
        <w:tc>
          <w:tcPr>
            <w:tcW w:w="506" w:type="pct"/>
            <w:tcBorders>
              <w:top w:val="nil"/>
              <w:left w:val="nil"/>
              <w:bottom w:val="single" w:color="000000" w:sz="4" w:space="0"/>
              <w:right w:val="single" w:color="000000" w:sz="4" w:space="0"/>
            </w:tcBorders>
            <w:shd w:val="clear" w:color="auto" w:fill="auto"/>
            <w:vAlign w:val="center"/>
          </w:tcPr>
          <w:p w14:paraId="490C0A57">
            <w:pPr>
              <w:keepNext w:val="0"/>
              <w:keepLines w:val="0"/>
              <w:widowControl w:val="0"/>
              <w:suppressLineNumbers w:val="0"/>
              <w:spacing w:before="0" w:beforeAutospacing="1" w:after="0" w:afterAutospacing="1"/>
              <w:ind w:left="0" w:leftChars="0" w:right="0" w:rightChars="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436" w:type="pct"/>
            <w:tcBorders>
              <w:top w:val="nil"/>
              <w:left w:val="nil"/>
              <w:bottom w:val="single" w:color="000000" w:sz="4" w:space="0"/>
              <w:right w:val="single" w:color="000000" w:sz="4" w:space="0"/>
            </w:tcBorders>
            <w:shd w:val="clear" w:color="auto" w:fill="auto"/>
            <w:vAlign w:val="center"/>
          </w:tcPr>
          <w:p w14:paraId="3B559F00">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25</w:t>
            </w:r>
          </w:p>
        </w:tc>
        <w:tc>
          <w:tcPr>
            <w:tcW w:w="580" w:type="pct"/>
            <w:tcBorders>
              <w:top w:val="nil"/>
              <w:left w:val="nil"/>
              <w:bottom w:val="single" w:color="000000" w:sz="4" w:space="0"/>
              <w:right w:val="single" w:color="000000" w:sz="4" w:space="0"/>
            </w:tcBorders>
            <w:shd w:val="clear" w:color="auto" w:fill="auto"/>
            <w:vAlign w:val="center"/>
          </w:tcPr>
          <w:p w14:paraId="2CD7EF5B">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508" w:type="pct"/>
            <w:tcBorders>
              <w:top w:val="nil"/>
              <w:left w:val="nil"/>
              <w:bottom w:val="single" w:color="000000" w:sz="4" w:space="0"/>
              <w:right w:val="single" w:color="000000" w:sz="4" w:space="0"/>
            </w:tcBorders>
            <w:shd w:val="clear" w:color="auto" w:fill="auto"/>
            <w:vAlign w:val="center"/>
          </w:tcPr>
          <w:p w14:paraId="738B06D9">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26" w:type="pct"/>
            <w:tcBorders>
              <w:top w:val="nil"/>
              <w:left w:val="nil"/>
              <w:bottom w:val="single" w:color="000000" w:sz="4" w:space="0"/>
              <w:right w:val="single" w:color="000000" w:sz="4" w:space="0"/>
            </w:tcBorders>
            <w:shd w:val="clear" w:color="auto" w:fill="auto"/>
            <w:vAlign w:val="center"/>
          </w:tcPr>
          <w:p w14:paraId="385DED16">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442" w:type="pct"/>
            <w:tcBorders>
              <w:top w:val="nil"/>
              <w:left w:val="nil"/>
              <w:bottom w:val="single" w:color="000000" w:sz="4" w:space="0"/>
              <w:right w:val="single" w:color="000000" w:sz="4" w:space="0"/>
            </w:tcBorders>
            <w:shd w:val="clear" w:color="auto" w:fill="auto"/>
            <w:vAlign w:val="center"/>
          </w:tcPr>
          <w:p w14:paraId="0FD097B5">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424" w:type="pct"/>
            <w:tcBorders>
              <w:top w:val="nil"/>
              <w:left w:val="nil"/>
              <w:bottom w:val="single" w:color="000000" w:sz="4" w:space="0"/>
              <w:right w:val="single" w:color="000000" w:sz="4" w:space="0"/>
            </w:tcBorders>
            <w:shd w:val="clear" w:color="auto" w:fill="auto"/>
            <w:vAlign w:val="center"/>
          </w:tcPr>
          <w:p w14:paraId="3F6ECD9F">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425" w:type="pct"/>
            <w:tcBorders>
              <w:top w:val="nil"/>
              <w:left w:val="nil"/>
              <w:bottom w:val="single" w:color="000000" w:sz="4" w:space="0"/>
              <w:right w:val="single" w:color="000000" w:sz="4" w:space="0"/>
            </w:tcBorders>
            <w:shd w:val="clear" w:color="auto" w:fill="auto"/>
            <w:vAlign w:val="top"/>
          </w:tcPr>
          <w:p w14:paraId="06752CA0">
            <w:pPr>
              <w:keepNext w:val="0"/>
              <w:keepLines w:val="0"/>
              <w:widowControl w:val="0"/>
              <w:suppressLineNumbers w:val="0"/>
              <w:spacing w:before="0" w:beforeAutospacing="1" w:after="0" w:afterAutospacing="1"/>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120</w:t>
            </w:r>
          </w:p>
        </w:tc>
      </w:tr>
    </w:tbl>
    <w:p w14:paraId="60896011">
      <w:pPr>
        <w:numPr>
          <w:ilvl w:val="0"/>
          <w:numId w:val="0"/>
        </w:numPr>
        <w:overflowPunct w:val="0"/>
        <w:adjustRightInd w:val="0"/>
        <w:outlineLvl w:val="0"/>
        <w:rPr>
          <w:rFonts w:hint="eastAsia" w:ascii="仿宋" w:hAnsi="仿宋" w:eastAsia="仿宋" w:cs="仿宋"/>
          <w:b/>
          <w:sz w:val="24"/>
          <w:szCs w:val="24"/>
          <w:lang w:val="en-US" w:eastAsia="zh-CN"/>
        </w:rPr>
      </w:pPr>
      <w:bookmarkStart w:id="24" w:name="_Toc1645"/>
    </w:p>
    <w:p w14:paraId="227185A6">
      <w:pPr>
        <w:numPr>
          <w:ilvl w:val="0"/>
          <w:numId w:val="0"/>
        </w:numPr>
        <w:overflowPunct w:val="0"/>
        <w:adjustRightInd w:val="0"/>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lang w:val="en-US" w:eastAsia="zh-CN"/>
        </w:rPr>
        <w:t>（二）教学进程安排表</w:t>
      </w:r>
      <w:bookmarkEnd w:id="24"/>
    </w:p>
    <w:p w14:paraId="1E04234A"/>
    <w:tbl>
      <w:tblPr>
        <w:tblStyle w:val="9"/>
        <w:tblpPr w:leftFromText="180" w:rightFromText="180" w:vertAnchor="text" w:horzAnchor="page" w:tblpX="677" w:tblpY="-44"/>
        <w:tblOverlap w:val="never"/>
        <w:tblW w:w="1047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63"/>
        <w:gridCol w:w="480"/>
        <w:gridCol w:w="902"/>
        <w:gridCol w:w="2443"/>
        <w:gridCol w:w="581"/>
        <w:gridCol w:w="690"/>
        <w:gridCol w:w="631"/>
        <w:gridCol w:w="703"/>
        <w:gridCol w:w="592"/>
        <w:gridCol w:w="460"/>
        <w:gridCol w:w="466"/>
        <w:gridCol w:w="447"/>
        <w:gridCol w:w="433"/>
        <w:gridCol w:w="490"/>
        <w:gridCol w:w="689"/>
      </w:tblGrid>
      <w:tr w14:paraId="422CF2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restart"/>
            <w:noWrap w:val="0"/>
            <w:vAlign w:val="center"/>
          </w:tcPr>
          <w:p w14:paraId="5EBA5DB5">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课程类别</w:t>
            </w:r>
          </w:p>
        </w:tc>
        <w:tc>
          <w:tcPr>
            <w:tcW w:w="480" w:type="dxa"/>
            <w:vMerge w:val="restart"/>
            <w:noWrap w:val="0"/>
            <w:vAlign w:val="center"/>
          </w:tcPr>
          <w:p w14:paraId="3CD8AB20">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902" w:type="dxa"/>
            <w:vMerge w:val="restart"/>
            <w:noWrap w:val="0"/>
            <w:vAlign w:val="center"/>
          </w:tcPr>
          <w:p w14:paraId="2C10B273">
            <w:pPr>
              <w:rPr>
                <w:rFonts w:hint="eastAsia" w:ascii="仿宋" w:hAnsi="仿宋" w:eastAsia="仿宋" w:cs="仿宋"/>
                <w:lang w:val="en-US" w:eastAsia="zh-CN"/>
              </w:rPr>
            </w:pPr>
            <w:r>
              <w:rPr>
                <w:rFonts w:hint="eastAsia" w:ascii="仿宋" w:hAnsi="仿宋" w:eastAsia="仿宋" w:cs="仿宋"/>
                <w:color w:val="000000"/>
                <w:kern w:val="0"/>
                <w:sz w:val="24"/>
                <w:szCs w:val="24"/>
                <w:lang w:val="en-US" w:eastAsia="zh-CN"/>
              </w:rPr>
              <w:t>课程代 码</w:t>
            </w:r>
          </w:p>
        </w:tc>
        <w:tc>
          <w:tcPr>
            <w:tcW w:w="2443" w:type="dxa"/>
            <w:vMerge w:val="restart"/>
            <w:noWrap w:val="0"/>
            <w:vAlign w:val="center"/>
          </w:tcPr>
          <w:p w14:paraId="7937A45E">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课程名称</w:t>
            </w:r>
          </w:p>
        </w:tc>
        <w:tc>
          <w:tcPr>
            <w:tcW w:w="581" w:type="dxa"/>
            <w:vMerge w:val="restart"/>
            <w:noWrap w:val="0"/>
            <w:vAlign w:val="center"/>
          </w:tcPr>
          <w:p w14:paraId="7672D8DF">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学分</w:t>
            </w:r>
          </w:p>
        </w:tc>
        <w:tc>
          <w:tcPr>
            <w:tcW w:w="690" w:type="dxa"/>
            <w:vMerge w:val="restart"/>
            <w:noWrap w:val="0"/>
            <w:vAlign w:val="center"/>
          </w:tcPr>
          <w:p w14:paraId="73E74C5F">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总学时</w:t>
            </w:r>
          </w:p>
        </w:tc>
        <w:tc>
          <w:tcPr>
            <w:tcW w:w="1334" w:type="dxa"/>
            <w:gridSpan w:val="2"/>
            <w:noWrap w:val="0"/>
            <w:vAlign w:val="center"/>
          </w:tcPr>
          <w:p w14:paraId="5B0D78A2">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学时数</w:t>
            </w:r>
          </w:p>
        </w:tc>
        <w:tc>
          <w:tcPr>
            <w:tcW w:w="2888" w:type="dxa"/>
            <w:gridSpan w:val="6"/>
            <w:noWrap w:val="0"/>
            <w:vAlign w:val="center"/>
          </w:tcPr>
          <w:p w14:paraId="551B4542">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各学期学时分配(周)</w:t>
            </w:r>
          </w:p>
        </w:tc>
        <w:tc>
          <w:tcPr>
            <w:tcW w:w="689" w:type="dxa"/>
            <w:vMerge w:val="restart"/>
            <w:noWrap w:val="0"/>
            <w:vAlign w:val="center"/>
          </w:tcPr>
          <w:p w14:paraId="593B361E">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考核形式</w:t>
            </w:r>
          </w:p>
        </w:tc>
      </w:tr>
      <w:tr w14:paraId="4A81F9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404E9882">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6F8E034B">
            <w:pPr>
              <w:autoSpaceDE w:val="0"/>
              <w:autoSpaceDN w:val="0"/>
              <w:jc w:val="center"/>
              <w:rPr>
                <w:rFonts w:hint="eastAsia" w:ascii="仿宋" w:hAnsi="仿宋" w:eastAsia="仿宋" w:cs="仿宋"/>
                <w:color w:val="000000"/>
                <w:kern w:val="0"/>
                <w:sz w:val="24"/>
                <w:szCs w:val="24"/>
              </w:rPr>
            </w:pPr>
          </w:p>
        </w:tc>
        <w:tc>
          <w:tcPr>
            <w:tcW w:w="902" w:type="dxa"/>
            <w:vMerge w:val="continue"/>
            <w:noWrap w:val="0"/>
            <w:vAlign w:val="center"/>
          </w:tcPr>
          <w:p w14:paraId="5E7420EC">
            <w:pPr>
              <w:rPr>
                <w:rFonts w:hint="eastAsia" w:ascii="仿宋" w:hAnsi="仿宋" w:eastAsia="仿宋" w:cs="仿宋"/>
              </w:rPr>
            </w:pPr>
          </w:p>
        </w:tc>
        <w:tc>
          <w:tcPr>
            <w:tcW w:w="2443" w:type="dxa"/>
            <w:vMerge w:val="continue"/>
            <w:noWrap w:val="0"/>
            <w:vAlign w:val="center"/>
          </w:tcPr>
          <w:p w14:paraId="5610B405">
            <w:pPr>
              <w:autoSpaceDE w:val="0"/>
              <w:autoSpaceDN w:val="0"/>
              <w:jc w:val="center"/>
              <w:rPr>
                <w:rFonts w:hint="eastAsia" w:ascii="仿宋" w:hAnsi="仿宋" w:eastAsia="仿宋" w:cs="仿宋"/>
                <w:color w:val="000000"/>
                <w:kern w:val="0"/>
                <w:sz w:val="24"/>
                <w:szCs w:val="24"/>
              </w:rPr>
            </w:pPr>
          </w:p>
        </w:tc>
        <w:tc>
          <w:tcPr>
            <w:tcW w:w="581" w:type="dxa"/>
            <w:vMerge w:val="continue"/>
            <w:noWrap w:val="0"/>
            <w:vAlign w:val="center"/>
          </w:tcPr>
          <w:p w14:paraId="1D1E9097">
            <w:pPr>
              <w:autoSpaceDE w:val="0"/>
              <w:autoSpaceDN w:val="0"/>
              <w:jc w:val="center"/>
              <w:rPr>
                <w:rFonts w:hint="eastAsia" w:ascii="仿宋" w:hAnsi="仿宋" w:eastAsia="仿宋" w:cs="仿宋"/>
                <w:color w:val="000000"/>
                <w:kern w:val="0"/>
                <w:sz w:val="24"/>
                <w:szCs w:val="24"/>
              </w:rPr>
            </w:pPr>
          </w:p>
        </w:tc>
        <w:tc>
          <w:tcPr>
            <w:tcW w:w="690" w:type="dxa"/>
            <w:vMerge w:val="continue"/>
            <w:noWrap w:val="0"/>
            <w:vAlign w:val="center"/>
          </w:tcPr>
          <w:p w14:paraId="461B1669">
            <w:pPr>
              <w:autoSpaceDE w:val="0"/>
              <w:autoSpaceDN w:val="0"/>
              <w:jc w:val="center"/>
              <w:rPr>
                <w:rFonts w:hint="eastAsia" w:ascii="仿宋" w:hAnsi="仿宋" w:eastAsia="仿宋" w:cs="仿宋"/>
                <w:color w:val="000000"/>
                <w:kern w:val="0"/>
                <w:sz w:val="24"/>
                <w:szCs w:val="24"/>
              </w:rPr>
            </w:pPr>
          </w:p>
        </w:tc>
        <w:tc>
          <w:tcPr>
            <w:tcW w:w="631" w:type="dxa"/>
            <w:noWrap w:val="0"/>
            <w:vAlign w:val="center"/>
          </w:tcPr>
          <w:p w14:paraId="3CA07AC9">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理论</w:t>
            </w:r>
          </w:p>
        </w:tc>
        <w:tc>
          <w:tcPr>
            <w:tcW w:w="703" w:type="dxa"/>
            <w:noWrap w:val="0"/>
            <w:vAlign w:val="center"/>
          </w:tcPr>
          <w:p w14:paraId="2BEF8F94">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实践</w:t>
            </w:r>
          </w:p>
        </w:tc>
        <w:tc>
          <w:tcPr>
            <w:tcW w:w="592" w:type="dxa"/>
            <w:noWrap w:val="0"/>
            <w:vAlign w:val="center"/>
          </w:tcPr>
          <w:p w14:paraId="1B1B7452">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w:t>
            </w:r>
          </w:p>
        </w:tc>
        <w:tc>
          <w:tcPr>
            <w:tcW w:w="460" w:type="dxa"/>
            <w:noWrap w:val="0"/>
            <w:vAlign w:val="center"/>
          </w:tcPr>
          <w:p w14:paraId="391D08AA">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w:t>
            </w:r>
          </w:p>
        </w:tc>
        <w:tc>
          <w:tcPr>
            <w:tcW w:w="466" w:type="dxa"/>
            <w:noWrap w:val="0"/>
            <w:vAlign w:val="center"/>
          </w:tcPr>
          <w:p w14:paraId="4E2E6271">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w:t>
            </w:r>
          </w:p>
        </w:tc>
        <w:tc>
          <w:tcPr>
            <w:tcW w:w="447" w:type="dxa"/>
            <w:noWrap w:val="0"/>
            <w:vAlign w:val="center"/>
          </w:tcPr>
          <w:p w14:paraId="204E8A38">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w:t>
            </w:r>
          </w:p>
        </w:tc>
        <w:tc>
          <w:tcPr>
            <w:tcW w:w="433" w:type="dxa"/>
            <w:noWrap w:val="0"/>
            <w:vAlign w:val="center"/>
          </w:tcPr>
          <w:p w14:paraId="6F4DE9F1">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w:t>
            </w:r>
          </w:p>
        </w:tc>
        <w:tc>
          <w:tcPr>
            <w:tcW w:w="490" w:type="dxa"/>
            <w:noWrap w:val="0"/>
            <w:vAlign w:val="center"/>
          </w:tcPr>
          <w:p w14:paraId="5F8E0C45">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六</w:t>
            </w:r>
          </w:p>
        </w:tc>
        <w:tc>
          <w:tcPr>
            <w:tcW w:w="689" w:type="dxa"/>
            <w:vMerge w:val="continue"/>
            <w:noWrap w:val="0"/>
            <w:vAlign w:val="center"/>
          </w:tcPr>
          <w:p w14:paraId="7767157C">
            <w:pPr>
              <w:autoSpaceDE w:val="0"/>
              <w:autoSpaceDN w:val="0"/>
              <w:jc w:val="center"/>
              <w:rPr>
                <w:rFonts w:hint="eastAsia" w:ascii="仿宋" w:hAnsi="仿宋" w:eastAsia="仿宋" w:cs="仿宋"/>
                <w:color w:val="000000"/>
                <w:kern w:val="0"/>
                <w:sz w:val="24"/>
                <w:szCs w:val="24"/>
              </w:rPr>
            </w:pPr>
          </w:p>
        </w:tc>
      </w:tr>
      <w:tr w14:paraId="7ADA54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restart"/>
            <w:noWrap w:val="0"/>
            <w:vAlign w:val="center"/>
          </w:tcPr>
          <w:p w14:paraId="39DFE6BA">
            <w:pPr>
              <w:autoSpaceDE w:val="0"/>
              <w:autoSpaceDN w:val="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公共基础课</w:t>
            </w:r>
          </w:p>
        </w:tc>
        <w:tc>
          <w:tcPr>
            <w:tcW w:w="480" w:type="dxa"/>
            <w:vMerge w:val="restart"/>
            <w:noWrap w:val="0"/>
            <w:vAlign w:val="center"/>
          </w:tcPr>
          <w:p w14:paraId="7B4CF994">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p w14:paraId="0482559C">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67338658">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1510007</w:t>
            </w:r>
          </w:p>
        </w:tc>
        <w:tc>
          <w:tcPr>
            <w:tcW w:w="2443" w:type="dxa"/>
            <w:noWrap w:val="0"/>
            <w:vAlign w:val="center"/>
          </w:tcPr>
          <w:p w14:paraId="1D7DE8F7">
            <w:pPr>
              <w:autoSpaceDE w:val="0"/>
              <w:autoSpaceDN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体育与健康1</w:t>
            </w:r>
          </w:p>
        </w:tc>
        <w:tc>
          <w:tcPr>
            <w:tcW w:w="581" w:type="dxa"/>
            <w:noWrap w:val="0"/>
            <w:vAlign w:val="center"/>
          </w:tcPr>
          <w:p w14:paraId="40F33721">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90" w:type="dxa"/>
            <w:noWrap w:val="0"/>
            <w:vAlign w:val="center"/>
          </w:tcPr>
          <w:p w14:paraId="46BEF121">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1" w:type="dxa"/>
            <w:noWrap w:val="0"/>
            <w:vAlign w:val="center"/>
          </w:tcPr>
          <w:p w14:paraId="6D204A17">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703" w:type="dxa"/>
            <w:noWrap w:val="0"/>
            <w:vAlign w:val="center"/>
          </w:tcPr>
          <w:p w14:paraId="49578779">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w:t>
            </w:r>
          </w:p>
        </w:tc>
        <w:tc>
          <w:tcPr>
            <w:tcW w:w="592" w:type="dxa"/>
            <w:noWrap w:val="0"/>
            <w:vAlign w:val="center"/>
          </w:tcPr>
          <w:p w14:paraId="0FC970C0">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460" w:type="dxa"/>
            <w:noWrap w:val="0"/>
            <w:vAlign w:val="center"/>
          </w:tcPr>
          <w:p w14:paraId="41C4B9B6">
            <w:pPr>
              <w:autoSpaceDE w:val="0"/>
              <w:autoSpaceDN w:val="0"/>
              <w:jc w:val="center"/>
              <w:rPr>
                <w:rFonts w:hint="eastAsia" w:ascii="仿宋" w:hAnsi="仿宋" w:eastAsia="仿宋" w:cs="仿宋"/>
                <w:color w:val="000000"/>
                <w:kern w:val="0"/>
                <w:sz w:val="24"/>
                <w:szCs w:val="24"/>
              </w:rPr>
            </w:pPr>
          </w:p>
        </w:tc>
        <w:tc>
          <w:tcPr>
            <w:tcW w:w="466" w:type="dxa"/>
            <w:noWrap w:val="0"/>
            <w:vAlign w:val="center"/>
          </w:tcPr>
          <w:p w14:paraId="42DD54AA">
            <w:pPr>
              <w:autoSpaceDE w:val="0"/>
              <w:autoSpaceDN w:val="0"/>
              <w:jc w:val="center"/>
              <w:rPr>
                <w:rFonts w:hint="eastAsia" w:ascii="仿宋" w:hAnsi="仿宋" w:eastAsia="仿宋" w:cs="仿宋"/>
                <w:color w:val="000000"/>
                <w:kern w:val="0"/>
                <w:sz w:val="24"/>
                <w:szCs w:val="24"/>
              </w:rPr>
            </w:pPr>
          </w:p>
        </w:tc>
        <w:tc>
          <w:tcPr>
            <w:tcW w:w="447" w:type="dxa"/>
            <w:noWrap w:val="0"/>
            <w:vAlign w:val="center"/>
          </w:tcPr>
          <w:p w14:paraId="093938F1">
            <w:pPr>
              <w:autoSpaceDE w:val="0"/>
              <w:autoSpaceDN w:val="0"/>
              <w:jc w:val="center"/>
              <w:rPr>
                <w:rFonts w:hint="eastAsia" w:ascii="仿宋" w:hAnsi="仿宋" w:eastAsia="仿宋" w:cs="仿宋"/>
                <w:color w:val="000000"/>
                <w:kern w:val="0"/>
                <w:sz w:val="24"/>
                <w:szCs w:val="24"/>
              </w:rPr>
            </w:pPr>
          </w:p>
        </w:tc>
        <w:tc>
          <w:tcPr>
            <w:tcW w:w="433" w:type="dxa"/>
            <w:noWrap w:val="0"/>
            <w:vAlign w:val="center"/>
          </w:tcPr>
          <w:p w14:paraId="53DCB727">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40C8CAC1">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3590CA56">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3F4F4B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3DE5ED5E">
            <w:pPr>
              <w:autoSpaceDE w:val="0"/>
              <w:autoSpaceDN w:val="0"/>
              <w:jc w:val="center"/>
              <w:rPr>
                <w:rFonts w:hint="eastAsia" w:ascii="仿宋" w:hAnsi="仿宋" w:eastAsia="仿宋" w:cs="仿宋"/>
                <w:b w:val="0"/>
                <w:bCs w:val="0"/>
                <w:color w:val="000000"/>
                <w:kern w:val="0"/>
                <w:sz w:val="24"/>
                <w:szCs w:val="24"/>
              </w:rPr>
            </w:pPr>
          </w:p>
        </w:tc>
        <w:tc>
          <w:tcPr>
            <w:tcW w:w="480" w:type="dxa"/>
            <w:vMerge w:val="continue"/>
            <w:noWrap w:val="0"/>
            <w:vAlign w:val="center"/>
          </w:tcPr>
          <w:p w14:paraId="6FC678E7">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4CD822C1">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1510008</w:t>
            </w:r>
          </w:p>
        </w:tc>
        <w:tc>
          <w:tcPr>
            <w:tcW w:w="2443" w:type="dxa"/>
            <w:noWrap w:val="0"/>
            <w:vAlign w:val="center"/>
          </w:tcPr>
          <w:p w14:paraId="151D3F5D">
            <w:pPr>
              <w:autoSpaceDE w:val="0"/>
              <w:autoSpaceDN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体育与健康2</w:t>
            </w:r>
          </w:p>
        </w:tc>
        <w:tc>
          <w:tcPr>
            <w:tcW w:w="581" w:type="dxa"/>
            <w:noWrap w:val="0"/>
            <w:vAlign w:val="center"/>
          </w:tcPr>
          <w:p w14:paraId="7E9118AE">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90" w:type="dxa"/>
            <w:noWrap w:val="0"/>
            <w:vAlign w:val="center"/>
          </w:tcPr>
          <w:p w14:paraId="4D4A142C">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1" w:type="dxa"/>
            <w:noWrap w:val="0"/>
            <w:vAlign w:val="center"/>
          </w:tcPr>
          <w:p w14:paraId="26344C3E">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703" w:type="dxa"/>
            <w:noWrap w:val="0"/>
            <w:vAlign w:val="center"/>
          </w:tcPr>
          <w:p w14:paraId="1849C98D">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w:t>
            </w:r>
          </w:p>
        </w:tc>
        <w:tc>
          <w:tcPr>
            <w:tcW w:w="592" w:type="dxa"/>
            <w:noWrap w:val="0"/>
            <w:vAlign w:val="center"/>
          </w:tcPr>
          <w:p w14:paraId="227760E9">
            <w:pPr>
              <w:autoSpaceDE w:val="0"/>
              <w:autoSpaceDN w:val="0"/>
              <w:jc w:val="center"/>
              <w:rPr>
                <w:rFonts w:hint="eastAsia" w:ascii="仿宋" w:hAnsi="仿宋" w:eastAsia="仿宋" w:cs="仿宋"/>
                <w:color w:val="000000"/>
                <w:kern w:val="0"/>
                <w:sz w:val="24"/>
                <w:szCs w:val="24"/>
                <w:lang w:val="en-US" w:eastAsia="zh-CN"/>
              </w:rPr>
            </w:pPr>
          </w:p>
        </w:tc>
        <w:tc>
          <w:tcPr>
            <w:tcW w:w="460" w:type="dxa"/>
            <w:noWrap w:val="0"/>
            <w:vAlign w:val="center"/>
          </w:tcPr>
          <w:p w14:paraId="6D44E058">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466" w:type="dxa"/>
            <w:noWrap w:val="0"/>
            <w:vAlign w:val="center"/>
          </w:tcPr>
          <w:p w14:paraId="621683C1">
            <w:pPr>
              <w:autoSpaceDE w:val="0"/>
              <w:autoSpaceDN w:val="0"/>
              <w:jc w:val="center"/>
              <w:rPr>
                <w:rFonts w:hint="eastAsia" w:ascii="仿宋" w:hAnsi="仿宋" w:eastAsia="仿宋" w:cs="仿宋"/>
                <w:color w:val="000000"/>
                <w:kern w:val="0"/>
                <w:sz w:val="24"/>
                <w:szCs w:val="24"/>
              </w:rPr>
            </w:pPr>
          </w:p>
        </w:tc>
        <w:tc>
          <w:tcPr>
            <w:tcW w:w="447" w:type="dxa"/>
            <w:noWrap w:val="0"/>
            <w:vAlign w:val="center"/>
          </w:tcPr>
          <w:p w14:paraId="731F17E0">
            <w:pPr>
              <w:autoSpaceDE w:val="0"/>
              <w:autoSpaceDN w:val="0"/>
              <w:jc w:val="center"/>
              <w:rPr>
                <w:rFonts w:hint="eastAsia" w:ascii="仿宋" w:hAnsi="仿宋" w:eastAsia="仿宋" w:cs="仿宋"/>
                <w:color w:val="000000"/>
                <w:kern w:val="0"/>
                <w:sz w:val="24"/>
                <w:szCs w:val="24"/>
              </w:rPr>
            </w:pPr>
          </w:p>
        </w:tc>
        <w:tc>
          <w:tcPr>
            <w:tcW w:w="433" w:type="dxa"/>
            <w:noWrap w:val="0"/>
            <w:vAlign w:val="center"/>
          </w:tcPr>
          <w:p w14:paraId="1712A07C">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04F202D3">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510A29D3">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3A48DC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497AC54D">
            <w:pPr>
              <w:autoSpaceDE w:val="0"/>
              <w:autoSpaceDN w:val="0"/>
              <w:jc w:val="center"/>
              <w:rPr>
                <w:rFonts w:hint="eastAsia" w:ascii="仿宋" w:hAnsi="仿宋" w:eastAsia="仿宋" w:cs="仿宋"/>
                <w:b w:val="0"/>
                <w:bCs w:val="0"/>
                <w:color w:val="000000"/>
                <w:kern w:val="0"/>
                <w:sz w:val="24"/>
                <w:szCs w:val="24"/>
              </w:rPr>
            </w:pPr>
          </w:p>
        </w:tc>
        <w:tc>
          <w:tcPr>
            <w:tcW w:w="480" w:type="dxa"/>
            <w:vMerge w:val="continue"/>
            <w:noWrap w:val="0"/>
            <w:vAlign w:val="center"/>
          </w:tcPr>
          <w:p w14:paraId="39172C36">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6CBE0867">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1510009</w:t>
            </w:r>
          </w:p>
        </w:tc>
        <w:tc>
          <w:tcPr>
            <w:tcW w:w="2443" w:type="dxa"/>
            <w:noWrap w:val="0"/>
            <w:vAlign w:val="center"/>
          </w:tcPr>
          <w:p w14:paraId="0B8782D1">
            <w:pPr>
              <w:autoSpaceDE w:val="0"/>
              <w:autoSpaceDN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体育与健康3</w:t>
            </w:r>
          </w:p>
        </w:tc>
        <w:tc>
          <w:tcPr>
            <w:tcW w:w="581" w:type="dxa"/>
            <w:noWrap w:val="0"/>
            <w:vAlign w:val="center"/>
          </w:tcPr>
          <w:p w14:paraId="1E3E0CB0">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90" w:type="dxa"/>
            <w:noWrap w:val="0"/>
            <w:vAlign w:val="center"/>
          </w:tcPr>
          <w:p w14:paraId="7A157ABD">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1" w:type="dxa"/>
            <w:noWrap w:val="0"/>
            <w:vAlign w:val="center"/>
          </w:tcPr>
          <w:p w14:paraId="16C42454">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703" w:type="dxa"/>
            <w:noWrap w:val="0"/>
            <w:vAlign w:val="center"/>
          </w:tcPr>
          <w:p w14:paraId="3D711718">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w:t>
            </w:r>
          </w:p>
        </w:tc>
        <w:tc>
          <w:tcPr>
            <w:tcW w:w="592" w:type="dxa"/>
            <w:noWrap w:val="0"/>
            <w:vAlign w:val="center"/>
          </w:tcPr>
          <w:p w14:paraId="5182946A">
            <w:pPr>
              <w:autoSpaceDE w:val="0"/>
              <w:autoSpaceDN w:val="0"/>
              <w:jc w:val="center"/>
              <w:rPr>
                <w:rFonts w:hint="eastAsia" w:ascii="仿宋" w:hAnsi="仿宋" w:eastAsia="仿宋" w:cs="仿宋"/>
                <w:color w:val="000000"/>
                <w:kern w:val="0"/>
                <w:sz w:val="24"/>
                <w:szCs w:val="24"/>
                <w:lang w:val="en-US" w:eastAsia="zh-CN"/>
              </w:rPr>
            </w:pPr>
          </w:p>
        </w:tc>
        <w:tc>
          <w:tcPr>
            <w:tcW w:w="460" w:type="dxa"/>
            <w:noWrap w:val="0"/>
            <w:vAlign w:val="center"/>
          </w:tcPr>
          <w:p w14:paraId="32E2F4AC">
            <w:pPr>
              <w:autoSpaceDE w:val="0"/>
              <w:autoSpaceDN w:val="0"/>
              <w:jc w:val="center"/>
              <w:rPr>
                <w:rFonts w:hint="eastAsia" w:ascii="仿宋" w:hAnsi="仿宋" w:eastAsia="仿宋" w:cs="仿宋"/>
                <w:color w:val="000000"/>
                <w:kern w:val="0"/>
                <w:sz w:val="24"/>
                <w:szCs w:val="24"/>
              </w:rPr>
            </w:pPr>
          </w:p>
        </w:tc>
        <w:tc>
          <w:tcPr>
            <w:tcW w:w="466" w:type="dxa"/>
            <w:noWrap w:val="0"/>
            <w:vAlign w:val="center"/>
          </w:tcPr>
          <w:p w14:paraId="54D83411">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447" w:type="dxa"/>
            <w:noWrap w:val="0"/>
            <w:vAlign w:val="center"/>
          </w:tcPr>
          <w:p w14:paraId="1275C689">
            <w:pPr>
              <w:autoSpaceDE w:val="0"/>
              <w:autoSpaceDN w:val="0"/>
              <w:jc w:val="center"/>
              <w:rPr>
                <w:rFonts w:hint="eastAsia" w:ascii="仿宋" w:hAnsi="仿宋" w:eastAsia="仿宋" w:cs="仿宋"/>
                <w:color w:val="000000"/>
                <w:kern w:val="0"/>
                <w:sz w:val="24"/>
                <w:szCs w:val="24"/>
              </w:rPr>
            </w:pPr>
          </w:p>
        </w:tc>
        <w:tc>
          <w:tcPr>
            <w:tcW w:w="433" w:type="dxa"/>
            <w:noWrap w:val="0"/>
            <w:vAlign w:val="center"/>
          </w:tcPr>
          <w:p w14:paraId="353F0459">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0ACA8F51">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6CD0D96B">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查</w:t>
            </w:r>
          </w:p>
        </w:tc>
      </w:tr>
      <w:tr w14:paraId="199E5E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3D16FD3B">
            <w:pPr>
              <w:autoSpaceDE w:val="0"/>
              <w:autoSpaceDN w:val="0"/>
              <w:jc w:val="center"/>
              <w:rPr>
                <w:rFonts w:hint="eastAsia" w:ascii="仿宋" w:hAnsi="仿宋" w:eastAsia="仿宋" w:cs="仿宋"/>
                <w:b w:val="0"/>
                <w:bCs w:val="0"/>
                <w:color w:val="000000"/>
                <w:kern w:val="0"/>
                <w:sz w:val="24"/>
                <w:szCs w:val="24"/>
              </w:rPr>
            </w:pPr>
          </w:p>
        </w:tc>
        <w:tc>
          <w:tcPr>
            <w:tcW w:w="480" w:type="dxa"/>
            <w:vMerge w:val="continue"/>
            <w:noWrap w:val="0"/>
            <w:vAlign w:val="center"/>
          </w:tcPr>
          <w:p w14:paraId="5A4EDC14">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28C3BA3B">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1510010</w:t>
            </w:r>
          </w:p>
        </w:tc>
        <w:tc>
          <w:tcPr>
            <w:tcW w:w="2443" w:type="dxa"/>
            <w:noWrap w:val="0"/>
            <w:vAlign w:val="center"/>
          </w:tcPr>
          <w:p w14:paraId="5801D302">
            <w:pPr>
              <w:autoSpaceDE w:val="0"/>
              <w:autoSpaceDN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体育与健康4</w:t>
            </w:r>
          </w:p>
        </w:tc>
        <w:tc>
          <w:tcPr>
            <w:tcW w:w="581" w:type="dxa"/>
            <w:noWrap w:val="0"/>
            <w:vAlign w:val="center"/>
          </w:tcPr>
          <w:p w14:paraId="30427EA9">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90" w:type="dxa"/>
            <w:noWrap w:val="0"/>
            <w:vAlign w:val="center"/>
          </w:tcPr>
          <w:p w14:paraId="1B7A6749">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1" w:type="dxa"/>
            <w:noWrap w:val="0"/>
            <w:vAlign w:val="center"/>
          </w:tcPr>
          <w:p w14:paraId="4849F876">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703" w:type="dxa"/>
            <w:noWrap w:val="0"/>
            <w:vAlign w:val="center"/>
          </w:tcPr>
          <w:p w14:paraId="0C8E2A2F">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w:t>
            </w:r>
          </w:p>
        </w:tc>
        <w:tc>
          <w:tcPr>
            <w:tcW w:w="592" w:type="dxa"/>
            <w:noWrap w:val="0"/>
            <w:vAlign w:val="center"/>
          </w:tcPr>
          <w:p w14:paraId="4C0932B1">
            <w:pPr>
              <w:autoSpaceDE w:val="0"/>
              <w:autoSpaceDN w:val="0"/>
              <w:jc w:val="center"/>
              <w:rPr>
                <w:rFonts w:hint="eastAsia" w:ascii="仿宋" w:hAnsi="仿宋" w:eastAsia="仿宋" w:cs="仿宋"/>
                <w:color w:val="000000"/>
                <w:kern w:val="0"/>
                <w:sz w:val="24"/>
                <w:szCs w:val="24"/>
                <w:lang w:val="en-US" w:eastAsia="zh-CN"/>
              </w:rPr>
            </w:pPr>
          </w:p>
        </w:tc>
        <w:tc>
          <w:tcPr>
            <w:tcW w:w="460" w:type="dxa"/>
            <w:noWrap w:val="0"/>
            <w:vAlign w:val="center"/>
          </w:tcPr>
          <w:p w14:paraId="33E215B5">
            <w:pPr>
              <w:autoSpaceDE w:val="0"/>
              <w:autoSpaceDN w:val="0"/>
              <w:jc w:val="center"/>
              <w:rPr>
                <w:rFonts w:hint="eastAsia" w:ascii="仿宋" w:hAnsi="仿宋" w:eastAsia="仿宋" w:cs="仿宋"/>
                <w:color w:val="000000"/>
                <w:kern w:val="0"/>
                <w:sz w:val="24"/>
                <w:szCs w:val="24"/>
              </w:rPr>
            </w:pPr>
          </w:p>
        </w:tc>
        <w:tc>
          <w:tcPr>
            <w:tcW w:w="466" w:type="dxa"/>
            <w:noWrap w:val="0"/>
            <w:vAlign w:val="center"/>
          </w:tcPr>
          <w:p w14:paraId="55785420">
            <w:pPr>
              <w:autoSpaceDE w:val="0"/>
              <w:autoSpaceDN w:val="0"/>
              <w:jc w:val="center"/>
              <w:rPr>
                <w:rFonts w:hint="eastAsia" w:ascii="仿宋" w:hAnsi="仿宋" w:eastAsia="仿宋" w:cs="仿宋"/>
                <w:color w:val="000000"/>
                <w:kern w:val="0"/>
                <w:sz w:val="24"/>
                <w:szCs w:val="24"/>
              </w:rPr>
            </w:pPr>
          </w:p>
        </w:tc>
        <w:tc>
          <w:tcPr>
            <w:tcW w:w="447" w:type="dxa"/>
            <w:noWrap w:val="0"/>
            <w:vAlign w:val="center"/>
          </w:tcPr>
          <w:p w14:paraId="4A4F06B4">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433" w:type="dxa"/>
            <w:noWrap w:val="0"/>
            <w:vAlign w:val="center"/>
          </w:tcPr>
          <w:p w14:paraId="27506F58">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54081BA9">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7489AA2E">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查</w:t>
            </w:r>
          </w:p>
        </w:tc>
      </w:tr>
      <w:tr w14:paraId="342F27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6B150443">
            <w:pPr>
              <w:autoSpaceDE w:val="0"/>
              <w:autoSpaceDN w:val="0"/>
              <w:jc w:val="center"/>
              <w:rPr>
                <w:rFonts w:hint="eastAsia" w:ascii="仿宋" w:hAnsi="仿宋" w:eastAsia="仿宋" w:cs="仿宋"/>
                <w:b w:val="0"/>
                <w:bCs w:val="0"/>
                <w:color w:val="000000"/>
                <w:kern w:val="0"/>
                <w:sz w:val="24"/>
                <w:szCs w:val="24"/>
              </w:rPr>
            </w:pPr>
          </w:p>
        </w:tc>
        <w:tc>
          <w:tcPr>
            <w:tcW w:w="480" w:type="dxa"/>
            <w:noWrap w:val="0"/>
            <w:vAlign w:val="center"/>
          </w:tcPr>
          <w:p w14:paraId="228F6E7C">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902" w:type="dxa"/>
            <w:noWrap w:val="0"/>
            <w:vAlign w:val="center"/>
          </w:tcPr>
          <w:p w14:paraId="466F0EBB">
            <w:pPr>
              <w:autoSpaceDE w:val="0"/>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1510001</w:t>
            </w:r>
          </w:p>
        </w:tc>
        <w:tc>
          <w:tcPr>
            <w:tcW w:w="2443" w:type="dxa"/>
            <w:noWrap w:val="0"/>
            <w:vAlign w:val="center"/>
          </w:tcPr>
          <w:p w14:paraId="6217AB81">
            <w:pPr>
              <w:autoSpaceDE w:val="0"/>
              <w:autoSpaceDN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军事理论</w:t>
            </w:r>
          </w:p>
        </w:tc>
        <w:tc>
          <w:tcPr>
            <w:tcW w:w="581" w:type="dxa"/>
            <w:noWrap w:val="0"/>
            <w:vAlign w:val="center"/>
          </w:tcPr>
          <w:p w14:paraId="10EC72F4">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90" w:type="dxa"/>
            <w:noWrap w:val="0"/>
            <w:vAlign w:val="center"/>
          </w:tcPr>
          <w:p w14:paraId="5E9A361B">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36</w:t>
            </w:r>
          </w:p>
        </w:tc>
        <w:tc>
          <w:tcPr>
            <w:tcW w:w="631" w:type="dxa"/>
            <w:noWrap w:val="0"/>
            <w:vAlign w:val="center"/>
          </w:tcPr>
          <w:p w14:paraId="47666F66">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36</w:t>
            </w:r>
          </w:p>
        </w:tc>
        <w:tc>
          <w:tcPr>
            <w:tcW w:w="703" w:type="dxa"/>
            <w:noWrap w:val="0"/>
            <w:vAlign w:val="center"/>
          </w:tcPr>
          <w:p w14:paraId="36126A64">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592" w:type="dxa"/>
            <w:noWrap w:val="0"/>
            <w:vAlign w:val="center"/>
          </w:tcPr>
          <w:p w14:paraId="5A6FF249">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460" w:type="dxa"/>
            <w:noWrap w:val="0"/>
            <w:vAlign w:val="center"/>
          </w:tcPr>
          <w:p w14:paraId="3DFDE13E">
            <w:pPr>
              <w:autoSpaceDE w:val="0"/>
              <w:autoSpaceDN w:val="0"/>
              <w:jc w:val="center"/>
              <w:rPr>
                <w:rFonts w:hint="eastAsia" w:ascii="仿宋" w:hAnsi="仿宋" w:eastAsia="仿宋" w:cs="仿宋"/>
                <w:color w:val="000000"/>
                <w:kern w:val="0"/>
                <w:sz w:val="24"/>
                <w:szCs w:val="24"/>
                <w:lang w:val="en-US" w:eastAsia="zh-CN"/>
              </w:rPr>
            </w:pPr>
          </w:p>
        </w:tc>
        <w:tc>
          <w:tcPr>
            <w:tcW w:w="466" w:type="dxa"/>
            <w:noWrap w:val="0"/>
            <w:vAlign w:val="center"/>
          </w:tcPr>
          <w:p w14:paraId="1C3222F0">
            <w:pPr>
              <w:autoSpaceDE w:val="0"/>
              <w:autoSpaceDN w:val="0"/>
              <w:jc w:val="center"/>
              <w:rPr>
                <w:rFonts w:hint="eastAsia" w:ascii="仿宋" w:hAnsi="仿宋" w:eastAsia="仿宋" w:cs="仿宋"/>
                <w:color w:val="000000"/>
                <w:kern w:val="0"/>
                <w:sz w:val="24"/>
                <w:szCs w:val="24"/>
              </w:rPr>
            </w:pPr>
          </w:p>
        </w:tc>
        <w:tc>
          <w:tcPr>
            <w:tcW w:w="447" w:type="dxa"/>
            <w:noWrap w:val="0"/>
            <w:vAlign w:val="center"/>
          </w:tcPr>
          <w:p w14:paraId="4539DE10">
            <w:pPr>
              <w:autoSpaceDE w:val="0"/>
              <w:autoSpaceDN w:val="0"/>
              <w:jc w:val="center"/>
              <w:rPr>
                <w:rFonts w:hint="eastAsia" w:ascii="仿宋" w:hAnsi="仿宋" w:eastAsia="仿宋" w:cs="仿宋"/>
                <w:color w:val="000000"/>
                <w:kern w:val="0"/>
                <w:sz w:val="24"/>
                <w:szCs w:val="24"/>
              </w:rPr>
            </w:pPr>
          </w:p>
        </w:tc>
        <w:tc>
          <w:tcPr>
            <w:tcW w:w="433" w:type="dxa"/>
            <w:noWrap w:val="0"/>
            <w:vAlign w:val="center"/>
          </w:tcPr>
          <w:p w14:paraId="27BF28B0">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3A62EF24">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19C5F47D">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查</w:t>
            </w:r>
          </w:p>
        </w:tc>
      </w:tr>
      <w:tr w14:paraId="4CDE75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2BA211FE">
            <w:pPr>
              <w:autoSpaceDE w:val="0"/>
              <w:autoSpaceDN w:val="0"/>
              <w:jc w:val="center"/>
              <w:rPr>
                <w:rFonts w:hint="eastAsia" w:ascii="仿宋" w:hAnsi="仿宋" w:eastAsia="仿宋" w:cs="仿宋"/>
                <w:b w:val="0"/>
                <w:bCs w:val="0"/>
                <w:color w:val="000000"/>
                <w:kern w:val="0"/>
                <w:sz w:val="24"/>
                <w:szCs w:val="24"/>
              </w:rPr>
            </w:pPr>
          </w:p>
        </w:tc>
        <w:tc>
          <w:tcPr>
            <w:tcW w:w="480" w:type="dxa"/>
            <w:vMerge w:val="restart"/>
            <w:noWrap w:val="0"/>
            <w:vAlign w:val="center"/>
          </w:tcPr>
          <w:p w14:paraId="4861AC46">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902" w:type="dxa"/>
            <w:noWrap w:val="0"/>
            <w:vAlign w:val="center"/>
          </w:tcPr>
          <w:p w14:paraId="09C6C85F">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1220001</w:t>
            </w:r>
          </w:p>
        </w:tc>
        <w:tc>
          <w:tcPr>
            <w:tcW w:w="2443" w:type="dxa"/>
            <w:noWrap w:val="0"/>
            <w:vAlign w:val="center"/>
          </w:tcPr>
          <w:p w14:paraId="58CE96C1">
            <w:pPr>
              <w:autoSpaceDE w:val="0"/>
              <w:autoSpaceDN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大学英语1</w:t>
            </w:r>
          </w:p>
        </w:tc>
        <w:tc>
          <w:tcPr>
            <w:tcW w:w="581" w:type="dxa"/>
            <w:noWrap w:val="0"/>
            <w:vAlign w:val="center"/>
          </w:tcPr>
          <w:p w14:paraId="1021C1AE">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690" w:type="dxa"/>
            <w:noWrap w:val="0"/>
            <w:vAlign w:val="center"/>
          </w:tcPr>
          <w:p w14:paraId="1B0E3F27">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64</w:t>
            </w:r>
          </w:p>
        </w:tc>
        <w:tc>
          <w:tcPr>
            <w:tcW w:w="631" w:type="dxa"/>
            <w:noWrap w:val="0"/>
            <w:vAlign w:val="center"/>
          </w:tcPr>
          <w:p w14:paraId="493A1EC4">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54</w:t>
            </w:r>
          </w:p>
        </w:tc>
        <w:tc>
          <w:tcPr>
            <w:tcW w:w="703" w:type="dxa"/>
            <w:noWrap w:val="0"/>
            <w:vAlign w:val="center"/>
          </w:tcPr>
          <w:p w14:paraId="332F44C6">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592" w:type="dxa"/>
            <w:noWrap w:val="0"/>
            <w:vAlign w:val="center"/>
          </w:tcPr>
          <w:p w14:paraId="0559C22D">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460" w:type="dxa"/>
            <w:noWrap w:val="0"/>
            <w:vAlign w:val="center"/>
          </w:tcPr>
          <w:p w14:paraId="595942B5">
            <w:pPr>
              <w:autoSpaceDE w:val="0"/>
              <w:autoSpaceDN w:val="0"/>
              <w:jc w:val="center"/>
              <w:rPr>
                <w:rFonts w:hint="eastAsia" w:ascii="仿宋" w:hAnsi="仿宋" w:eastAsia="仿宋" w:cs="仿宋"/>
                <w:color w:val="000000"/>
                <w:kern w:val="0"/>
                <w:sz w:val="24"/>
                <w:szCs w:val="24"/>
              </w:rPr>
            </w:pPr>
          </w:p>
        </w:tc>
        <w:tc>
          <w:tcPr>
            <w:tcW w:w="466" w:type="dxa"/>
            <w:noWrap w:val="0"/>
            <w:vAlign w:val="center"/>
          </w:tcPr>
          <w:p w14:paraId="73CA6BC1">
            <w:pPr>
              <w:autoSpaceDE w:val="0"/>
              <w:autoSpaceDN w:val="0"/>
              <w:jc w:val="center"/>
              <w:rPr>
                <w:rFonts w:hint="eastAsia" w:ascii="仿宋" w:hAnsi="仿宋" w:eastAsia="仿宋" w:cs="仿宋"/>
                <w:color w:val="000000"/>
                <w:kern w:val="0"/>
                <w:sz w:val="24"/>
                <w:szCs w:val="24"/>
              </w:rPr>
            </w:pPr>
          </w:p>
        </w:tc>
        <w:tc>
          <w:tcPr>
            <w:tcW w:w="447" w:type="dxa"/>
            <w:noWrap w:val="0"/>
            <w:vAlign w:val="center"/>
          </w:tcPr>
          <w:p w14:paraId="2ED3002A">
            <w:pPr>
              <w:autoSpaceDE w:val="0"/>
              <w:autoSpaceDN w:val="0"/>
              <w:jc w:val="center"/>
              <w:rPr>
                <w:rFonts w:hint="eastAsia" w:ascii="仿宋" w:hAnsi="仿宋" w:eastAsia="仿宋" w:cs="仿宋"/>
                <w:color w:val="000000"/>
                <w:kern w:val="0"/>
                <w:sz w:val="24"/>
                <w:szCs w:val="24"/>
                <w:lang w:val="en-US" w:eastAsia="zh-CN"/>
              </w:rPr>
            </w:pPr>
          </w:p>
        </w:tc>
        <w:tc>
          <w:tcPr>
            <w:tcW w:w="433" w:type="dxa"/>
            <w:noWrap w:val="0"/>
            <w:vAlign w:val="center"/>
          </w:tcPr>
          <w:p w14:paraId="77FCC35B">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5CD03EDA">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0C621757">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试</w:t>
            </w:r>
          </w:p>
        </w:tc>
      </w:tr>
      <w:tr w14:paraId="3955AC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DEB2D01">
            <w:pPr>
              <w:autoSpaceDE w:val="0"/>
              <w:autoSpaceDN w:val="0"/>
              <w:jc w:val="center"/>
              <w:rPr>
                <w:rFonts w:hint="eastAsia" w:ascii="仿宋" w:hAnsi="仿宋" w:eastAsia="仿宋" w:cs="仿宋"/>
                <w:b w:val="0"/>
                <w:bCs w:val="0"/>
                <w:color w:val="000000"/>
                <w:kern w:val="0"/>
                <w:sz w:val="24"/>
                <w:szCs w:val="24"/>
              </w:rPr>
            </w:pPr>
          </w:p>
        </w:tc>
        <w:tc>
          <w:tcPr>
            <w:tcW w:w="480" w:type="dxa"/>
            <w:vMerge w:val="continue"/>
            <w:noWrap w:val="0"/>
            <w:vAlign w:val="center"/>
          </w:tcPr>
          <w:p w14:paraId="20C8EC00">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23ECD2E0">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1220002</w:t>
            </w:r>
          </w:p>
        </w:tc>
        <w:tc>
          <w:tcPr>
            <w:tcW w:w="2443" w:type="dxa"/>
            <w:noWrap w:val="0"/>
            <w:vAlign w:val="center"/>
          </w:tcPr>
          <w:p w14:paraId="2361A314">
            <w:pPr>
              <w:autoSpaceDE w:val="0"/>
              <w:autoSpaceDN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大学英语2</w:t>
            </w:r>
          </w:p>
        </w:tc>
        <w:tc>
          <w:tcPr>
            <w:tcW w:w="581" w:type="dxa"/>
            <w:noWrap w:val="0"/>
            <w:vAlign w:val="center"/>
          </w:tcPr>
          <w:p w14:paraId="16F6DDD1">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690" w:type="dxa"/>
            <w:noWrap w:val="0"/>
            <w:vAlign w:val="center"/>
          </w:tcPr>
          <w:p w14:paraId="735319F1">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64</w:t>
            </w:r>
          </w:p>
        </w:tc>
        <w:tc>
          <w:tcPr>
            <w:tcW w:w="631" w:type="dxa"/>
            <w:noWrap w:val="0"/>
            <w:vAlign w:val="center"/>
          </w:tcPr>
          <w:p w14:paraId="1FDCA10E">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54</w:t>
            </w:r>
          </w:p>
        </w:tc>
        <w:tc>
          <w:tcPr>
            <w:tcW w:w="703" w:type="dxa"/>
            <w:noWrap w:val="0"/>
            <w:vAlign w:val="center"/>
          </w:tcPr>
          <w:p w14:paraId="402E401B">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0</w:t>
            </w:r>
          </w:p>
        </w:tc>
        <w:tc>
          <w:tcPr>
            <w:tcW w:w="592" w:type="dxa"/>
            <w:noWrap w:val="0"/>
            <w:vAlign w:val="center"/>
          </w:tcPr>
          <w:p w14:paraId="742CE4A3">
            <w:pPr>
              <w:autoSpaceDE w:val="0"/>
              <w:autoSpaceDN w:val="0"/>
              <w:jc w:val="center"/>
              <w:rPr>
                <w:rFonts w:hint="eastAsia" w:ascii="仿宋" w:hAnsi="仿宋" w:eastAsia="仿宋" w:cs="仿宋"/>
                <w:color w:val="000000"/>
                <w:kern w:val="0"/>
                <w:sz w:val="24"/>
                <w:szCs w:val="24"/>
                <w:lang w:val="en-US" w:eastAsia="zh-CN"/>
              </w:rPr>
            </w:pPr>
          </w:p>
        </w:tc>
        <w:tc>
          <w:tcPr>
            <w:tcW w:w="460" w:type="dxa"/>
            <w:noWrap w:val="0"/>
            <w:vAlign w:val="center"/>
          </w:tcPr>
          <w:p w14:paraId="07285EAA">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466" w:type="dxa"/>
            <w:noWrap w:val="0"/>
            <w:vAlign w:val="center"/>
          </w:tcPr>
          <w:p w14:paraId="7FCF7C34">
            <w:pPr>
              <w:autoSpaceDE w:val="0"/>
              <w:autoSpaceDN w:val="0"/>
              <w:jc w:val="center"/>
              <w:rPr>
                <w:rFonts w:hint="eastAsia" w:ascii="仿宋" w:hAnsi="仿宋" w:eastAsia="仿宋" w:cs="仿宋"/>
                <w:color w:val="000000"/>
                <w:kern w:val="0"/>
                <w:sz w:val="24"/>
                <w:szCs w:val="24"/>
              </w:rPr>
            </w:pPr>
          </w:p>
        </w:tc>
        <w:tc>
          <w:tcPr>
            <w:tcW w:w="447" w:type="dxa"/>
            <w:noWrap w:val="0"/>
            <w:vAlign w:val="center"/>
          </w:tcPr>
          <w:p w14:paraId="0487DBC5">
            <w:pPr>
              <w:autoSpaceDE w:val="0"/>
              <w:autoSpaceDN w:val="0"/>
              <w:jc w:val="center"/>
              <w:rPr>
                <w:rFonts w:hint="eastAsia" w:ascii="仿宋" w:hAnsi="仿宋" w:eastAsia="仿宋" w:cs="仿宋"/>
                <w:color w:val="000000"/>
                <w:kern w:val="0"/>
                <w:sz w:val="24"/>
                <w:szCs w:val="24"/>
              </w:rPr>
            </w:pPr>
          </w:p>
        </w:tc>
        <w:tc>
          <w:tcPr>
            <w:tcW w:w="433" w:type="dxa"/>
            <w:noWrap w:val="0"/>
            <w:vAlign w:val="center"/>
          </w:tcPr>
          <w:p w14:paraId="7FE329CC">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62B23ABB">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2C5D65D1">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试</w:t>
            </w:r>
          </w:p>
        </w:tc>
      </w:tr>
      <w:tr w14:paraId="22CEC6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C9D7689">
            <w:pPr>
              <w:autoSpaceDE w:val="0"/>
              <w:autoSpaceDN w:val="0"/>
              <w:jc w:val="center"/>
              <w:rPr>
                <w:rFonts w:hint="eastAsia" w:ascii="仿宋" w:hAnsi="仿宋" w:eastAsia="仿宋" w:cs="仿宋"/>
                <w:b w:val="0"/>
                <w:bCs w:val="0"/>
                <w:color w:val="000000"/>
                <w:kern w:val="0"/>
                <w:sz w:val="24"/>
                <w:szCs w:val="24"/>
              </w:rPr>
            </w:pPr>
          </w:p>
        </w:tc>
        <w:tc>
          <w:tcPr>
            <w:tcW w:w="480" w:type="dxa"/>
            <w:noWrap w:val="0"/>
            <w:vAlign w:val="center"/>
          </w:tcPr>
          <w:p w14:paraId="0385DA97">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902" w:type="dxa"/>
            <w:noWrap w:val="0"/>
            <w:vAlign w:val="center"/>
          </w:tcPr>
          <w:p w14:paraId="513E8A9C">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1420008</w:t>
            </w:r>
          </w:p>
        </w:tc>
        <w:tc>
          <w:tcPr>
            <w:tcW w:w="2443" w:type="dxa"/>
            <w:noWrap w:val="0"/>
            <w:vAlign w:val="center"/>
          </w:tcPr>
          <w:p w14:paraId="3CF8952F">
            <w:pPr>
              <w:autoSpaceDE w:val="0"/>
              <w:autoSpaceDN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大学语文</w:t>
            </w:r>
          </w:p>
        </w:tc>
        <w:tc>
          <w:tcPr>
            <w:tcW w:w="581" w:type="dxa"/>
            <w:noWrap w:val="0"/>
            <w:vAlign w:val="center"/>
          </w:tcPr>
          <w:p w14:paraId="4A366D80">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90" w:type="dxa"/>
            <w:noWrap w:val="0"/>
            <w:vAlign w:val="center"/>
          </w:tcPr>
          <w:p w14:paraId="3626A57E">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1" w:type="dxa"/>
            <w:noWrap w:val="0"/>
            <w:vAlign w:val="center"/>
          </w:tcPr>
          <w:p w14:paraId="5586D661">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703" w:type="dxa"/>
            <w:noWrap w:val="0"/>
            <w:vAlign w:val="center"/>
          </w:tcPr>
          <w:p w14:paraId="2A0AC9BB">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592" w:type="dxa"/>
            <w:noWrap w:val="0"/>
            <w:vAlign w:val="center"/>
          </w:tcPr>
          <w:p w14:paraId="59904588">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p>
        </w:tc>
        <w:tc>
          <w:tcPr>
            <w:tcW w:w="460" w:type="dxa"/>
            <w:noWrap w:val="0"/>
            <w:vAlign w:val="center"/>
          </w:tcPr>
          <w:p w14:paraId="386EAA18">
            <w:pPr>
              <w:autoSpaceDE w:val="0"/>
              <w:autoSpaceDN w:val="0"/>
              <w:jc w:val="center"/>
              <w:rPr>
                <w:rFonts w:hint="eastAsia" w:ascii="仿宋" w:hAnsi="仿宋" w:eastAsia="仿宋" w:cs="仿宋"/>
                <w:color w:val="000000"/>
                <w:kern w:val="0"/>
                <w:sz w:val="24"/>
                <w:szCs w:val="24"/>
              </w:rPr>
            </w:pPr>
          </w:p>
        </w:tc>
        <w:tc>
          <w:tcPr>
            <w:tcW w:w="466" w:type="dxa"/>
            <w:noWrap w:val="0"/>
            <w:vAlign w:val="center"/>
          </w:tcPr>
          <w:p w14:paraId="4471FA92">
            <w:pPr>
              <w:autoSpaceDE w:val="0"/>
              <w:autoSpaceDN w:val="0"/>
              <w:jc w:val="center"/>
              <w:rPr>
                <w:rFonts w:hint="eastAsia" w:ascii="仿宋" w:hAnsi="仿宋" w:eastAsia="仿宋" w:cs="仿宋"/>
                <w:color w:val="000000"/>
                <w:kern w:val="0"/>
                <w:sz w:val="24"/>
                <w:szCs w:val="24"/>
              </w:rPr>
            </w:pPr>
          </w:p>
        </w:tc>
        <w:tc>
          <w:tcPr>
            <w:tcW w:w="447" w:type="dxa"/>
            <w:noWrap w:val="0"/>
            <w:vAlign w:val="center"/>
          </w:tcPr>
          <w:p w14:paraId="56262DC7">
            <w:pPr>
              <w:autoSpaceDE w:val="0"/>
              <w:autoSpaceDN w:val="0"/>
              <w:jc w:val="center"/>
              <w:rPr>
                <w:rFonts w:hint="eastAsia" w:ascii="仿宋" w:hAnsi="仿宋" w:eastAsia="仿宋" w:cs="仿宋"/>
                <w:color w:val="000000"/>
                <w:kern w:val="0"/>
                <w:sz w:val="24"/>
                <w:szCs w:val="24"/>
              </w:rPr>
            </w:pPr>
          </w:p>
        </w:tc>
        <w:tc>
          <w:tcPr>
            <w:tcW w:w="433" w:type="dxa"/>
            <w:noWrap w:val="0"/>
            <w:vAlign w:val="center"/>
          </w:tcPr>
          <w:p w14:paraId="2BB2DDB0">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4B6902CB">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4AED82BE">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试</w:t>
            </w:r>
          </w:p>
        </w:tc>
      </w:tr>
      <w:tr w14:paraId="177C88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25B5B99D">
            <w:pPr>
              <w:autoSpaceDE w:val="0"/>
              <w:autoSpaceDN w:val="0"/>
              <w:jc w:val="center"/>
              <w:rPr>
                <w:rFonts w:hint="eastAsia" w:ascii="仿宋" w:hAnsi="仿宋" w:eastAsia="仿宋" w:cs="仿宋"/>
                <w:b w:val="0"/>
                <w:bCs w:val="0"/>
                <w:color w:val="000000"/>
                <w:kern w:val="0"/>
                <w:sz w:val="24"/>
                <w:szCs w:val="24"/>
              </w:rPr>
            </w:pPr>
          </w:p>
        </w:tc>
        <w:tc>
          <w:tcPr>
            <w:tcW w:w="480" w:type="dxa"/>
            <w:noWrap w:val="0"/>
            <w:vAlign w:val="center"/>
          </w:tcPr>
          <w:p w14:paraId="2CEF3CAE">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902" w:type="dxa"/>
            <w:noWrap w:val="0"/>
            <w:vAlign w:val="center"/>
          </w:tcPr>
          <w:p w14:paraId="440DC851">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1120001</w:t>
            </w:r>
          </w:p>
        </w:tc>
        <w:tc>
          <w:tcPr>
            <w:tcW w:w="2443" w:type="dxa"/>
            <w:noWrap w:val="0"/>
            <w:vAlign w:val="center"/>
          </w:tcPr>
          <w:p w14:paraId="771CF021">
            <w:pPr>
              <w:autoSpaceDE w:val="0"/>
              <w:autoSpaceDN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思想道德与法治</w:t>
            </w:r>
          </w:p>
        </w:tc>
        <w:tc>
          <w:tcPr>
            <w:tcW w:w="581" w:type="dxa"/>
            <w:noWrap w:val="0"/>
            <w:vAlign w:val="center"/>
          </w:tcPr>
          <w:p w14:paraId="398C24CC">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690" w:type="dxa"/>
            <w:noWrap w:val="0"/>
            <w:vAlign w:val="center"/>
          </w:tcPr>
          <w:p w14:paraId="78F351CB">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48</w:t>
            </w:r>
          </w:p>
        </w:tc>
        <w:tc>
          <w:tcPr>
            <w:tcW w:w="631" w:type="dxa"/>
            <w:noWrap w:val="0"/>
            <w:vAlign w:val="center"/>
          </w:tcPr>
          <w:p w14:paraId="456B5B13">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703" w:type="dxa"/>
            <w:noWrap w:val="0"/>
            <w:vAlign w:val="center"/>
          </w:tcPr>
          <w:p w14:paraId="0A615918">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592" w:type="dxa"/>
            <w:noWrap w:val="0"/>
            <w:vAlign w:val="center"/>
          </w:tcPr>
          <w:p w14:paraId="2E7A3027">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460" w:type="dxa"/>
            <w:noWrap w:val="0"/>
            <w:vAlign w:val="center"/>
          </w:tcPr>
          <w:p w14:paraId="20A70F0A">
            <w:pPr>
              <w:autoSpaceDE w:val="0"/>
              <w:autoSpaceDN w:val="0"/>
              <w:jc w:val="center"/>
              <w:rPr>
                <w:rFonts w:hint="eastAsia" w:ascii="仿宋" w:hAnsi="仿宋" w:eastAsia="仿宋" w:cs="仿宋"/>
                <w:color w:val="000000"/>
                <w:kern w:val="0"/>
                <w:sz w:val="24"/>
                <w:szCs w:val="24"/>
                <w:lang w:val="en-US" w:eastAsia="zh-CN"/>
              </w:rPr>
            </w:pPr>
          </w:p>
        </w:tc>
        <w:tc>
          <w:tcPr>
            <w:tcW w:w="466" w:type="dxa"/>
            <w:noWrap w:val="0"/>
            <w:vAlign w:val="center"/>
          </w:tcPr>
          <w:p w14:paraId="0A6F4C36">
            <w:pPr>
              <w:autoSpaceDE w:val="0"/>
              <w:autoSpaceDN w:val="0"/>
              <w:jc w:val="center"/>
              <w:rPr>
                <w:rFonts w:hint="eastAsia" w:ascii="仿宋" w:hAnsi="仿宋" w:eastAsia="仿宋" w:cs="仿宋"/>
                <w:color w:val="000000"/>
                <w:kern w:val="0"/>
                <w:sz w:val="24"/>
                <w:szCs w:val="24"/>
              </w:rPr>
            </w:pPr>
          </w:p>
        </w:tc>
        <w:tc>
          <w:tcPr>
            <w:tcW w:w="447" w:type="dxa"/>
            <w:noWrap w:val="0"/>
            <w:vAlign w:val="center"/>
          </w:tcPr>
          <w:p w14:paraId="11F36156">
            <w:pPr>
              <w:autoSpaceDE w:val="0"/>
              <w:autoSpaceDN w:val="0"/>
              <w:jc w:val="center"/>
              <w:rPr>
                <w:rFonts w:hint="eastAsia" w:ascii="仿宋" w:hAnsi="仿宋" w:eastAsia="仿宋" w:cs="仿宋"/>
                <w:color w:val="000000"/>
                <w:kern w:val="0"/>
                <w:sz w:val="24"/>
                <w:szCs w:val="24"/>
              </w:rPr>
            </w:pPr>
          </w:p>
        </w:tc>
        <w:tc>
          <w:tcPr>
            <w:tcW w:w="433" w:type="dxa"/>
            <w:noWrap w:val="0"/>
            <w:vAlign w:val="center"/>
          </w:tcPr>
          <w:p w14:paraId="5FAA341B">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0EC46384">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1CC97980">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4909B1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72299250">
            <w:pPr>
              <w:autoSpaceDE w:val="0"/>
              <w:autoSpaceDN w:val="0"/>
              <w:jc w:val="center"/>
              <w:rPr>
                <w:rFonts w:hint="eastAsia" w:ascii="仿宋" w:hAnsi="仿宋" w:eastAsia="仿宋" w:cs="仿宋"/>
                <w:b w:val="0"/>
                <w:bCs w:val="0"/>
                <w:color w:val="000000"/>
                <w:kern w:val="0"/>
                <w:sz w:val="24"/>
                <w:szCs w:val="24"/>
              </w:rPr>
            </w:pPr>
          </w:p>
        </w:tc>
        <w:tc>
          <w:tcPr>
            <w:tcW w:w="480" w:type="dxa"/>
            <w:noWrap w:val="0"/>
            <w:vAlign w:val="center"/>
          </w:tcPr>
          <w:p w14:paraId="051856E6">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902" w:type="dxa"/>
            <w:noWrap w:val="0"/>
            <w:vAlign w:val="center"/>
          </w:tcPr>
          <w:p w14:paraId="3698B2E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1120010</w:t>
            </w:r>
          </w:p>
        </w:tc>
        <w:tc>
          <w:tcPr>
            <w:tcW w:w="2443" w:type="dxa"/>
            <w:noWrap w:val="0"/>
            <w:vAlign w:val="center"/>
          </w:tcPr>
          <w:p w14:paraId="197FA1F8">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2"/>
                <w:sz w:val="21"/>
                <w:szCs w:val="21"/>
                <w:u w:val="none"/>
                <w:lang w:val="en-US" w:eastAsia="zh-CN" w:bidi="ar-SA"/>
              </w:rPr>
              <w:t>大学生职业生涯规划（9-16周）</w:t>
            </w:r>
          </w:p>
        </w:tc>
        <w:tc>
          <w:tcPr>
            <w:tcW w:w="581" w:type="dxa"/>
            <w:noWrap w:val="0"/>
            <w:vAlign w:val="center"/>
          </w:tcPr>
          <w:p w14:paraId="1C85478E">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690" w:type="dxa"/>
            <w:noWrap w:val="0"/>
            <w:vAlign w:val="center"/>
          </w:tcPr>
          <w:p w14:paraId="7DF1BE53">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631" w:type="dxa"/>
            <w:noWrap w:val="0"/>
            <w:vAlign w:val="center"/>
          </w:tcPr>
          <w:p w14:paraId="669F26B3">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703" w:type="dxa"/>
            <w:noWrap w:val="0"/>
            <w:vAlign w:val="center"/>
          </w:tcPr>
          <w:p w14:paraId="25E733A8">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592" w:type="dxa"/>
            <w:noWrap w:val="0"/>
            <w:vAlign w:val="center"/>
          </w:tcPr>
          <w:p w14:paraId="2AD997E9">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p w14:paraId="16AC7396">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w:t>
            </w:r>
          </w:p>
        </w:tc>
        <w:tc>
          <w:tcPr>
            <w:tcW w:w="460" w:type="dxa"/>
            <w:noWrap w:val="0"/>
            <w:vAlign w:val="center"/>
          </w:tcPr>
          <w:p w14:paraId="738D0792">
            <w:pPr>
              <w:autoSpaceDE w:val="0"/>
              <w:autoSpaceDN w:val="0"/>
              <w:jc w:val="center"/>
              <w:rPr>
                <w:rFonts w:hint="eastAsia" w:ascii="仿宋" w:hAnsi="仿宋" w:eastAsia="仿宋" w:cs="仿宋"/>
                <w:color w:val="000000"/>
                <w:kern w:val="0"/>
                <w:sz w:val="24"/>
                <w:szCs w:val="24"/>
                <w:lang w:val="en-US" w:eastAsia="zh-CN"/>
              </w:rPr>
            </w:pPr>
          </w:p>
        </w:tc>
        <w:tc>
          <w:tcPr>
            <w:tcW w:w="466" w:type="dxa"/>
            <w:noWrap w:val="0"/>
            <w:vAlign w:val="center"/>
          </w:tcPr>
          <w:p w14:paraId="692518B3">
            <w:pPr>
              <w:autoSpaceDE w:val="0"/>
              <w:autoSpaceDN w:val="0"/>
              <w:jc w:val="center"/>
              <w:rPr>
                <w:rFonts w:hint="eastAsia" w:ascii="仿宋" w:hAnsi="仿宋" w:eastAsia="仿宋" w:cs="仿宋"/>
                <w:color w:val="000000"/>
                <w:kern w:val="0"/>
                <w:sz w:val="24"/>
                <w:szCs w:val="24"/>
                <w:lang w:val="en-US" w:eastAsia="zh-CN"/>
              </w:rPr>
            </w:pPr>
          </w:p>
        </w:tc>
        <w:tc>
          <w:tcPr>
            <w:tcW w:w="447" w:type="dxa"/>
            <w:noWrap w:val="0"/>
            <w:vAlign w:val="center"/>
          </w:tcPr>
          <w:p w14:paraId="28DC97A0">
            <w:pPr>
              <w:autoSpaceDE w:val="0"/>
              <w:autoSpaceDN w:val="0"/>
              <w:jc w:val="center"/>
              <w:rPr>
                <w:rFonts w:hint="eastAsia" w:ascii="仿宋" w:hAnsi="仿宋" w:eastAsia="仿宋" w:cs="仿宋"/>
                <w:color w:val="000000"/>
                <w:kern w:val="0"/>
                <w:sz w:val="24"/>
                <w:szCs w:val="24"/>
                <w:lang w:val="en-US" w:eastAsia="zh-CN"/>
              </w:rPr>
            </w:pPr>
          </w:p>
        </w:tc>
        <w:tc>
          <w:tcPr>
            <w:tcW w:w="433" w:type="dxa"/>
            <w:noWrap w:val="0"/>
            <w:vAlign w:val="center"/>
          </w:tcPr>
          <w:p w14:paraId="10BA1DEB">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0E81A115">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51802841">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098954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68BC6D51">
            <w:pPr>
              <w:autoSpaceDE w:val="0"/>
              <w:autoSpaceDN w:val="0"/>
              <w:jc w:val="center"/>
              <w:rPr>
                <w:rFonts w:hint="eastAsia" w:ascii="仿宋" w:hAnsi="仿宋" w:eastAsia="仿宋" w:cs="仿宋"/>
                <w:b w:val="0"/>
                <w:bCs w:val="0"/>
                <w:color w:val="000000"/>
                <w:kern w:val="0"/>
                <w:sz w:val="24"/>
                <w:szCs w:val="24"/>
              </w:rPr>
            </w:pPr>
          </w:p>
        </w:tc>
        <w:tc>
          <w:tcPr>
            <w:tcW w:w="480" w:type="dxa"/>
            <w:noWrap w:val="0"/>
            <w:vAlign w:val="center"/>
          </w:tcPr>
          <w:p w14:paraId="515E2D8E">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902" w:type="dxa"/>
            <w:noWrap w:val="0"/>
            <w:vAlign w:val="center"/>
          </w:tcPr>
          <w:p w14:paraId="26A3428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1120005</w:t>
            </w:r>
          </w:p>
        </w:tc>
        <w:tc>
          <w:tcPr>
            <w:tcW w:w="2443" w:type="dxa"/>
            <w:noWrap w:val="0"/>
            <w:vAlign w:val="center"/>
          </w:tcPr>
          <w:p w14:paraId="3FD0BD76">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2"/>
                <w:sz w:val="21"/>
                <w:szCs w:val="21"/>
                <w:u w:val="none"/>
                <w:lang w:val="en-US" w:eastAsia="zh-CN" w:bidi="ar-SA"/>
              </w:rPr>
              <w:t>大学生心理健康教育</w:t>
            </w:r>
          </w:p>
        </w:tc>
        <w:tc>
          <w:tcPr>
            <w:tcW w:w="581" w:type="dxa"/>
            <w:noWrap w:val="0"/>
            <w:vAlign w:val="center"/>
          </w:tcPr>
          <w:p w14:paraId="355FE9B6">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90" w:type="dxa"/>
            <w:noWrap w:val="0"/>
            <w:vAlign w:val="center"/>
          </w:tcPr>
          <w:p w14:paraId="51A9CBBC">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1" w:type="dxa"/>
            <w:noWrap w:val="0"/>
            <w:vAlign w:val="center"/>
          </w:tcPr>
          <w:p w14:paraId="114D53BD">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22</w:t>
            </w:r>
          </w:p>
        </w:tc>
        <w:tc>
          <w:tcPr>
            <w:tcW w:w="703" w:type="dxa"/>
            <w:noWrap w:val="0"/>
            <w:vAlign w:val="center"/>
          </w:tcPr>
          <w:p w14:paraId="78F9CFDF">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592" w:type="dxa"/>
            <w:noWrap w:val="0"/>
            <w:vAlign w:val="center"/>
          </w:tcPr>
          <w:p w14:paraId="585BE1D8">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p>
        </w:tc>
        <w:tc>
          <w:tcPr>
            <w:tcW w:w="460" w:type="dxa"/>
            <w:noWrap w:val="0"/>
            <w:vAlign w:val="center"/>
          </w:tcPr>
          <w:p w14:paraId="015A9A99">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p>
        </w:tc>
        <w:tc>
          <w:tcPr>
            <w:tcW w:w="466" w:type="dxa"/>
            <w:noWrap w:val="0"/>
            <w:vAlign w:val="center"/>
          </w:tcPr>
          <w:p w14:paraId="1F40925A">
            <w:pPr>
              <w:autoSpaceDE w:val="0"/>
              <w:autoSpaceDN w:val="0"/>
              <w:jc w:val="center"/>
              <w:rPr>
                <w:rFonts w:hint="eastAsia" w:ascii="仿宋" w:hAnsi="仿宋" w:eastAsia="仿宋" w:cs="仿宋"/>
                <w:color w:val="000000"/>
                <w:kern w:val="0"/>
                <w:sz w:val="24"/>
                <w:szCs w:val="24"/>
                <w:lang w:val="en-US" w:eastAsia="zh-CN"/>
              </w:rPr>
            </w:pPr>
          </w:p>
        </w:tc>
        <w:tc>
          <w:tcPr>
            <w:tcW w:w="447" w:type="dxa"/>
            <w:noWrap w:val="0"/>
            <w:vAlign w:val="center"/>
          </w:tcPr>
          <w:p w14:paraId="4821833F">
            <w:pPr>
              <w:autoSpaceDE w:val="0"/>
              <w:autoSpaceDN w:val="0"/>
              <w:jc w:val="center"/>
              <w:rPr>
                <w:rFonts w:hint="eastAsia" w:ascii="仿宋" w:hAnsi="仿宋" w:eastAsia="仿宋" w:cs="仿宋"/>
                <w:color w:val="000000"/>
                <w:kern w:val="0"/>
                <w:sz w:val="24"/>
                <w:szCs w:val="24"/>
                <w:lang w:val="en-US" w:eastAsia="zh-CN"/>
              </w:rPr>
            </w:pPr>
          </w:p>
        </w:tc>
        <w:tc>
          <w:tcPr>
            <w:tcW w:w="433" w:type="dxa"/>
            <w:noWrap w:val="0"/>
            <w:vAlign w:val="center"/>
          </w:tcPr>
          <w:p w14:paraId="24D1805D">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396A8E12">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021679D8">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76DA46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4FB012AF">
            <w:pPr>
              <w:autoSpaceDE w:val="0"/>
              <w:autoSpaceDN w:val="0"/>
              <w:jc w:val="center"/>
              <w:rPr>
                <w:rFonts w:hint="eastAsia" w:ascii="仿宋" w:hAnsi="仿宋" w:eastAsia="仿宋" w:cs="仿宋"/>
                <w:b w:val="0"/>
                <w:bCs w:val="0"/>
                <w:color w:val="000000"/>
                <w:kern w:val="0"/>
                <w:sz w:val="24"/>
                <w:szCs w:val="24"/>
              </w:rPr>
            </w:pPr>
          </w:p>
        </w:tc>
        <w:tc>
          <w:tcPr>
            <w:tcW w:w="480" w:type="dxa"/>
            <w:noWrap w:val="0"/>
            <w:vAlign w:val="center"/>
          </w:tcPr>
          <w:p w14:paraId="2D688342">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902" w:type="dxa"/>
            <w:noWrap w:val="0"/>
            <w:vAlign w:val="center"/>
          </w:tcPr>
          <w:p w14:paraId="6029C11F">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1120004</w:t>
            </w:r>
          </w:p>
        </w:tc>
        <w:tc>
          <w:tcPr>
            <w:tcW w:w="2443" w:type="dxa"/>
            <w:noWrap w:val="0"/>
            <w:vAlign w:val="center"/>
          </w:tcPr>
          <w:p w14:paraId="65DC5E60">
            <w:pPr>
              <w:autoSpaceDE w:val="0"/>
              <w:autoSpaceDN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毛泽东思想和中国特色社会主义理论体系概论</w:t>
            </w:r>
          </w:p>
        </w:tc>
        <w:tc>
          <w:tcPr>
            <w:tcW w:w="581" w:type="dxa"/>
            <w:noWrap w:val="0"/>
            <w:vAlign w:val="center"/>
          </w:tcPr>
          <w:p w14:paraId="1927B535">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90" w:type="dxa"/>
            <w:noWrap w:val="0"/>
            <w:vAlign w:val="center"/>
          </w:tcPr>
          <w:p w14:paraId="063B8612">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1" w:type="dxa"/>
            <w:noWrap w:val="0"/>
            <w:vAlign w:val="center"/>
          </w:tcPr>
          <w:p w14:paraId="421BCCE2">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703" w:type="dxa"/>
            <w:noWrap w:val="0"/>
            <w:vAlign w:val="center"/>
          </w:tcPr>
          <w:p w14:paraId="47520371">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592" w:type="dxa"/>
            <w:noWrap w:val="0"/>
            <w:vAlign w:val="center"/>
          </w:tcPr>
          <w:p w14:paraId="1CFD45C3">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0" w:type="dxa"/>
            <w:noWrap w:val="0"/>
            <w:vAlign w:val="center"/>
          </w:tcPr>
          <w:p w14:paraId="4335F4B3">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p>
        </w:tc>
        <w:tc>
          <w:tcPr>
            <w:tcW w:w="466" w:type="dxa"/>
            <w:noWrap w:val="0"/>
            <w:vAlign w:val="center"/>
          </w:tcPr>
          <w:p w14:paraId="06F4076F">
            <w:pPr>
              <w:autoSpaceDE w:val="0"/>
              <w:autoSpaceDN w:val="0"/>
              <w:jc w:val="center"/>
              <w:rPr>
                <w:rFonts w:hint="eastAsia" w:ascii="仿宋" w:hAnsi="仿宋" w:eastAsia="仿宋" w:cs="仿宋"/>
                <w:color w:val="000000"/>
                <w:kern w:val="0"/>
                <w:sz w:val="24"/>
                <w:szCs w:val="24"/>
              </w:rPr>
            </w:pPr>
          </w:p>
        </w:tc>
        <w:tc>
          <w:tcPr>
            <w:tcW w:w="447" w:type="dxa"/>
            <w:noWrap w:val="0"/>
            <w:vAlign w:val="center"/>
          </w:tcPr>
          <w:p w14:paraId="4C62CCF8">
            <w:pPr>
              <w:autoSpaceDE w:val="0"/>
              <w:autoSpaceDN w:val="0"/>
              <w:jc w:val="center"/>
              <w:rPr>
                <w:rFonts w:hint="eastAsia" w:ascii="仿宋" w:hAnsi="仿宋" w:eastAsia="仿宋" w:cs="仿宋"/>
                <w:color w:val="000000"/>
                <w:kern w:val="0"/>
                <w:sz w:val="24"/>
                <w:szCs w:val="24"/>
                <w:lang w:val="en-US" w:eastAsia="zh-CN"/>
              </w:rPr>
            </w:pPr>
          </w:p>
        </w:tc>
        <w:tc>
          <w:tcPr>
            <w:tcW w:w="433" w:type="dxa"/>
            <w:noWrap w:val="0"/>
            <w:vAlign w:val="center"/>
          </w:tcPr>
          <w:p w14:paraId="0C948E12">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04D43AFB">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39D822BA">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27D3D4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63FD04A">
            <w:pPr>
              <w:autoSpaceDE w:val="0"/>
              <w:autoSpaceDN w:val="0"/>
              <w:jc w:val="center"/>
              <w:rPr>
                <w:rFonts w:hint="eastAsia" w:ascii="仿宋" w:hAnsi="仿宋" w:eastAsia="仿宋" w:cs="仿宋"/>
                <w:b w:val="0"/>
                <w:bCs w:val="0"/>
                <w:color w:val="000000"/>
                <w:kern w:val="0"/>
                <w:sz w:val="24"/>
                <w:szCs w:val="24"/>
              </w:rPr>
            </w:pPr>
          </w:p>
        </w:tc>
        <w:tc>
          <w:tcPr>
            <w:tcW w:w="480" w:type="dxa"/>
            <w:noWrap w:val="0"/>
            <w:vAlign w:val="center"/>
          </w:tcPr>
          <w:p w14:paraId="7DB01850">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902" w:type="dxa"/>
            <w:noWrap w:val="0"/>
            <w:vAlign w:val="center"/>
          </w:tcPr>
          <w:p w14:paraId="05533B68">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1120007</w:t>
            </w:r>
          </w:p>
        </w:tc>
        <w:tc>
          <w:tcPr>
            <w:tcW w:w="2443" w:type="dxa"/>
            <w:noWrap w:val="0"/>
            <w:vAlign w:val="center"/>
          </w:tcPr>
          <w:p w14:paraId="5E62A9AB">
            <w:pPr>
              <w:autoSpaceDE w:val="0"/>
              <w:autoSpaceDN w:val="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大学生就业与创业（1-8周）</w:t>
            </w:r>
          </w:p>
        </w:tc>
        <w:tc>
          <w:tcPr>
            <w:tcW w:w="581" w:type="dxa"/>
            <w:noWrap w:val="0"/>
            <w:vAlign w:val="center"/>
          </w:tcPr>
          <w:p w14:paraId="1B87058B">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690" w:type="dxa"/>
            <w:noWrap w:val="0"/>
            <w:vAlign w:val="center"/>
          </w:tcPr>
          <w:p w14:paraId="10771449">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16</w:t>
            </w:r>
          </w:p>
        </w:tc>
        <w:tc>
          <w:tcPr>
            <w:tcW w:w="631" w:type="dxa"/>
            <w:noWrap w:val="0"/>
            <w:vAlign w:val="center"/>
          </w:tcPr>
          <w:p w14:paraId="6817DA55">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703" w:type="dxa"/>
            <w:noWrap w:val="0"/>
            <w:vAlign w:val="center"/>
          </w:tcPr>
          <w:p w14:paraId="040AE149">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592" w:type="dxa"/>
            <w:noWrap w:val="0"/>
            <w:vAlign w:val="center"/>
          </w:tcPr>
          <w:p w14:paraId="5952CF96">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0" w:type="dxa"/>
            <w:noWrap w:val="0"/>
            <w:vAlign w:val="center"/>
          </w:tcPr>
          <w:p w14:paraId="15E3B9DF">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p>
        </w:tc>
        <w:tc>
          <w:tcPr>
            <w:tcW w:w="466" w:type="dxa"/>
            <w:noWrap w:val="0"/>
            <w:vAlign w:val="center"/>
          </w:tcPr>
          <w:p w14:paraId="664380B0">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p>
        </w:tc>
        <w:tc>
          <w:tcPr>
            <w:tcW w:w="447" w:type="dxa"/>
            <w:noWrap w:val="0"/>
            <w:vAlign w:val="center"/>
          </w:tcPr>
          <w:p w14:paraId="199D60D7">
            <w:pPr>
              <w:autoSpaceDE w:val="0"/>
              <w:autoSpaceDN w:val="0"/>
              <w:jc w:val="center"/>
              <w:rPr>
                <w:rFonts w:hint="eastAsia" w:ascii="仿宋" w:hAnsi="仿宋" w:eastAsia="仿宋" w:cs="仿宋"/>
                <w:color w:val="000000"/>
                <w:kern w:val="0"/>
                <w:sz w:val="24"/>
                <w:szCs w:val="24"/>
              </w:rPr>
            </w:pPr>
          </w:p>
        </w:tc>
        <w:tc>
          <w:tcPr>
            <w:tcW w:w="433" w:type="dxa"/>
            <w:noWrap w:val="0"/>
            <w:vAlign w:val="center"/>
          </w:tcPr>
          <w:p w14:paraId="20292438">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234828A9">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4E668266">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53E2AC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0073584C">
            <w:pPr>
              <w:autoSpaceDE w:val="0"/>
              <w:autoSpaceDN w:val="0"/>
              <w:jc w:val="center"/>
              <w:rPr>
                <w:rFonts w:hint="eastAsia" w:ascii="仿宋" w:hAnsi="仿宋" w:eastAsia="仿宋" w:cs="仿宋"/>
                <w:b w:val="0"/>
                <w:bCs w:val="0"/>
                <w:color w:val="000000"/>
                <w:kern w:val="0"/>
                <w:sz w:val="24"/>
                <w:szCs w:val="24"/>
              </w:rPr>
            </w:pPr>
          </w:p>
        </w:tc>
        <w:tc>
          <w:tcPr>
            <w:tcW w:w="480" w:type="dxa"/>
            <w:noWrap w:val="0"/>
            <w:vAlign w:val="center"/>
          </w:tcPr>
          <w:p w14:paraId="0A387E79">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902" w:type="dxa"/>
            <w:noWrap w:val="0"/>
            <w:vAlign w:val="center"/>
          </w:tcPr>
          <w:p w14:paraId="6CEFF573">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1120008</w:t>
            </w:r>
          </w:p>
        </w:tc>
        <w:tc>
          <w:tcPr>
            <w:tcW w:w="2443" w:type="dxa"/>
            <w:noWrap w:val="0"/>
            <w:vAlign w:val="center"/>
          </w:tcPr>
          <w:p w14:paraId="365F8D0A">
            <w:pPr>
              <w:autoSpaceDE w:val="0"/>
              <w:autoSpaceDN w:val="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社会主义核心价值观（11-15周）</w:t>
            </w:r>
          </w:p>
        </w:tc>
        <w:tc>
          <w:tcPr>
            <w:tcW w:w="581" w:type="dxa"/>
            <w:noWrap w:val="0"/>
            <w:vAlign w:val="center"/>
          </w:tcPr>
          <w:p w14:paraId="507B37DC">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690" w:type="dxa"/>
            <w:noWrap w:val="0"/>
            <w:vAlign w:val="center"/>
          </w:tcPr>
          <w:p w14:paraId="2ED215A2">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16</w:t>
            </w:r>
          </w:p>
        </w:tc>
        <w:tc>
          <w:tcPr>
            <w:tcW w:w="631" w:type="dxa"/>
            <w:noWrap w:val="0"/>
            <w:vAlign w:val="center"/>
          </w:tcPr>
          <w:p w14:paraId="1C8404E4">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703" w:type="dxa"/>
            <w:noWrap w:val="0"/>
            <w:vAlign w:val="center"/>
          </w:tcPr>
          <w:p w14:paraId="2986FAF0">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592" w:type="dxa"/>
            <w:noWrap w:val="0"/>
            <w:vAlign w:val="center"/>
          </w:tcPr>
          <w:p w14:paraId="27A57595">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0" w:type="dxa"/>
            <w:noWrap w:val="0"/>
            <w:vAlign w:val="center"/>
          </w:tcPr>
          <w:p w14:paraId="0EDC325B">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p>
        </w:tc>
        <w:tc>
          <w:tcPr>
            <w:tcW w:w="466" w:type="dxa"/>
            <w:noWrap w:val="0"/>
            <w:vAlign w:val="center"/>
          </w:tcPr>
          <w:p w14:paraId="6BFF83D6">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p>
        </w:tc>
        <w:tc>
          <w:tcPr>
            <w:tcW w:w="447" w:type="dxa"/>
            <w:noWrap w:val="0"/>
            <w:vAlign w:val="center"/>
          </w:tcPr>
          <w:p w14:paraId="45152CE8">
            <w:pPr>
              <w:autoSpaceDE w:val="0"/>
              <w:autoSpaceDN w:val="0"/>
              <w:jc w:val="center"/>
              <w:rPr>
                <w:rFonts w:hint="eastAsia" w:ascii="仿宋" w:hAnsi="仿宋" w:eastAsia="仿宋" w:cs="仿宋"/>
                <w:color w:val="000000"/>
                <w:kern w:val="0"/>
                <w:sz w:val="24"/>
                <w:szCs w:val="24"/>
              </w:rPr>
            </w:pPr>
          </w:p>
        </w:tc>
        <w:tc>
          <w:tcPr>
            <w:tcW w:w="433" w:type="dxa"/>
            <w:noWrap w:val="0"/>
            <w:vAlign w:val="center"/>
          </w:tcPr>
          <w:p w14:paraId="57998B01">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20BA3AA3">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22A4298B">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616F3B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395A8E8B">
            <w:pPr>
              <w:autoSpaceDE w:val="0"/>
              <w:autoSpaceDN w:val="0"/>
              <w:jc w:val="center"/>
              <w:rPr>
                <w:rFonts w:hint="eastAsia" w:ascii="仿宋" w:hAnsi="仿宋" w:eastAsia="仿宋" w:cs="仿宋"/>
                <w:b w:val="0"/>
                <w:bCs w:val="0"/>
                <w:color w:val="000000"/>
                <w:kern w:val="0"/>
                <w:sz w:val="24"/>
                <w:szCs w:val="24"/>
              </w:rPr>
            </w:pPr>
          </w:p>
        </w:tc>
        <w:tc>
          <w:tcPr>
            <w:tcW w:w="480" w:type="dxa"/>
            <w:vMerge w:val="restart"/>
            <w:noWrap w:val="0"/>
            <w:vAlign w:val="center"/>
          </w:tcPr>
          <w:p w14:paraId="12D4B6FA">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w:t>
            </w:r>
          </w:p>
          <w:p w14:paraId="695EAE5D">
            <w:pPr>
              <w:autoSpaceDE w:val="0"/>
              <w:autoSpaceDN w:val="0"/>
              <w:jc w:val="center"/>
              <w:rPr>
                <w:rFonts w:hint="default" w:ascii="仿宋" w:hAnsi="仿宋" w:eastAsia="仿宋" w:cs="仿宋"/>
                <w:color w:val="000000"/>
                <w:kern w:val="0"/>
                <w:sz w:val="24"/>
                <w:szCs w:val="24"/>
                <w:lang w:val="en-US" w:eastAsia="zh-CN"/>
              </w:rPr>
            </w:pPr>
          </w:p>
        </w:tc>
        <w:tc>
          <w:tcPr>
            <w:tcW w:w="902" w:type="dxa"/>
            <w:noWrap w:val="0"/>
            <w:vAlign w:val="center"/>
          </w:tcPr>
          <w:p w14:paraId="6509E559">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300001</w:t>
            </w:r>
          </w:p>
        </w:tc>
        <w:tc>
          <w:tcPr>
            <w:tcW w:w="2443" w:type="dxa"/>
            <w:noWrap w:val="0"/>
            <w:vAlign w:val="center"/>
          </w:tcPr>
          <w:p w14:paraId="40F8128C">
            <w:pPr>
              <w:autoSpaceDE w:val="0"/>
              <w:autoSpaceDN w:val="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习近平新时代中国特色社会主义思想概论</w:t>
            </w:r>
          </w:p>
        </w:tc>
        <w:tc>
          <w:tcPr>
            <w:tcW w:w="581" w:type="dxa"/>
            <w:noWrap w:val="0"/>
            <w:vAlign w:val="center"/>
          </w:tcPr>
          <w:p w14:paraId="17AD3553">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p>
        </w:tc>
        <w:tc>
          <w:tcPr>
            <w:tcW w:w="690" w:type="dxa"/>
            <w:noWrap w:val="0"/>
            <w:vAlign w:val="center"/>
          </w:tcPr>
          <w:p w14:paraId="2CA774E5">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32</w:t>
            </w:r>
          </w:p>
        </w:tc>
        <w:tc>
          <w:tcPr>
            <w:tcW w:w="631" w:type="dxa"/>
            <w:noWrap w:val="0"/>
            <w:vAlign w:val="center"/>
          </w:tcPr>
          <w:p w14:paraId="5F5090A1">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703" w:type="dxa"/>
            <w:noWrap w:val="0"/>
            <w:vAlign w:val="center"/>
          </w:tcPr>
          <w:p w14:paraId="7FA4D012">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592" w:type="dxa"/>
            <w:noWrap w:val="0"/>
            <w:vAlign w:val="center"/>
          </w:tcPr>
          <w:p w14:paraId="1B881095">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0" w:type="dxa"/>
            <w:noWrap w:val="0"/>
            <w:vAlign w:val="center"/>
          </w:tcPr>
          <w:p w14:paraId="67DD3ED7">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6" w:type="dxa"/>
            <w:noWrap w:val="0"/>
            <w:vAlign w:val="center"/>
          </w:tcPr>
          <w:p w14:paraId="0611AA25">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p>
        </w:tc>
        <w:tc>
          <w:tcPr>
            <w:tcW w:w="447" w:type="dxa"/>
            <w:noWrap w:val="0"/>
            <w:vAlign w:val="center"/>
          </w:tcPr>
          <w:p w14:paraId="471F9C5E">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33" w:type="dxa"/>
            <w:noWrap w:val="0"/>
            <w:vAlign w:val="center"/>
          </w:tcPr>
          <w:p w14:paraId="4C084A34">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2B98D261">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6B6C6798">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7ED8C7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07052868">
            <w:pPr>
              <w:autoSpaceDE w:val="0"/>
              <w:autoSpaceDN w:val="0"/>
              <w:jc w:val="center"/>
              <w:rPr>
                <w:rFonts w:hint="eastAsia" w:ascii="仿宋" w:hAnsi="仿宋" w:eastAsia="仿宋" w:cs="仿宋"/>
                <w:b w:val="0"/>
                <w:bCs w:val="0"/>
                <w:color w:val="000000"/>
                <w:kern w:val="0"/>
                <w:sz w:val="24"/>
                <w:szCs w:val="24"/>
              </w:rPr>
            </w:pPr>
          </w:p>
        </w:tc>
        <w:tc>
          <w:tcPr>
            <w:tcW w:w="480" w:type="dxa"/>
            <w:vMerge w:val="continue"/>
            <w:noWrap w:val="0"/>
            <w:vAlign w:val="center"/>
          </w:tcPr>
          <w:p w14:paraId="3ED35B9D">
            <w:pPr>
              <w:autoSpaceDE w:val="0"/>
              <w:autoSpaceDN w:val="0"/>
              <w:jc w:val="center"/>
              <w:rPr>
                <w:rFonts w:hint="default" w:ascii="仿宋" w:hAnsi="仿宋" w:eastAsia="仿宋" w:cs="仿宋"/>
                <w:color w:val="000000"/>
                <w:kern w:val="0"/>
                <w:sz w:val="24"/>
                <w:szCs w:val="24"/>
                <w:lang w:val="en-US" w:eastAsia="zh-CN"/>
              </w:rPr>
            </w:pPr>
          </w:p>
        </w:tc>
        <w:tc>
          <w:tcPr>
            <w:tcW w:w="902" w:type="dxa"/>
            <w:noWrap w:val="0"/>
            <w:vAlign w:val="center"/>
          </w:tcPr>
          <w:p w14:paraId="5B6CBCAE">
            <w:pPr>
              <w:autoSpaceDE w:val="0"/>
              <w:autoSpaceDN w:val="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01005</w:t>
            </w:r>
          </w:p>
        </w:tc>
        <w:tc>
          <w:tcPr>
            <w:tcW w:w="2443" w:type="dxa"/>
            <w:noWrap w:val="0"/>
            <w:vAlign w:val="center"/>
          </w:tcPr>
          <w:p w14:paraId="6871FA0C">
            <w:pPr>
              <w:autoSpaceDE w:val="0"/>
              <w:autoSpaceDN w:val="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习近平新时代中国特色社会主义思想概论（1-8周）</w:t>
            </w:r>
          </w:p>
        </w:tc>
        <w:tc>
          <w:tcPr>
            <w:tcW w:w="581" w:type="dxa"/>
            <w:noWrap w:val="0"/>
            <w:vAlign w:val="center"/>
          </w:tcPr>
          <w:p w14:paraId="499E27B2">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690" w:type="dxa"/>
            <w:noWrap w:val="0"/>
            <w:vAlign w:val="center"/>
          </w:tcPr>
          <w:p w14:paraId="6875E9E2">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16</w:t>
            </w:r>
          </w:p>
        </w:tc>
        <w:tc>
          <w:tcPr>
            <w:tcW w:w="631" w:type="dxa"/>
            <w:noWrap w:val="0"/>
            <w:vAlign w:val="center"/>
          </w:tcPr>
          <w:p w14:paraId="22C69F67">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703" w:type="dxa"/>
            <w:noWrap w:val="0"/>
            <w:vAlign w:val="center"/>
          </w:tcPr>
          <w:p w14:paraId="4A02D82D">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592" w:type="dxa"/>
            <w:noWrap w:val="0"/>
            <w:vAlign w:val="center"/>
          </w:tcPr>
          <w:p w14:paraId="31BEA05F">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0" w:type="dxa"/>
            <w:noWrap w:val="0"/>
            <w:vAlign w:val="center"/>
          </w:tcPr>
          <w:p w14:paraId="1D148E58">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6" w:type="dxa"/>
            <w:noWrap w:val="0"/>
            <w:vAlign w:val="center"/>
          </w:tcPr>
          <w:p w14:paraId="6656BE0A">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p>
        </w:tc>
        <w:tc>
          <w:tcPr>
            <w:tcW w:w="447" w:type="dxa"/>
            <w:noWrap w:val="0"/>
            <w:vAlign w:val="center"/>
          </w:tcPr>
          <w:p w14:paraId="15EADAD6">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p>
        </w:tc>
        <w:tc>
          <w:tcPr>
            <w:tcW w:w="433" w:type="dxa"/>
            <w:noWrap w:val="0"/>
            <w:vAlign w:val="center"/>
          </w:tcPr>
          <w:p w14:paraId="23FDDF3A">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18A244C7">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65177B7B">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3316A9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516589D">
            <w:pPr>
              <w:autoSpaceDE w:val="0"/>
              <w:autoSpaceDN w:val="0"/>
              <w:jc w:val="center"/>
              <w:rPr>
                <w:rFonts w:hint="eastAsia" w:ascii="仿宋" w:hAnsi="仿宋" w:eastAsia="仿宋" w:cs="仿宋"/>
                <w:b w:val="0"/>
                <w:bCs w:val="0"/>
                <w:color w:val="000000"/>
                <w:kern w:val="0"/>
                <w:sz w:val="24"/>
                <w:szCs w:val="24"/>
              </w:rPr>
            </w:pPr>
          </w:p>
        </w:tc>
        <w:tc>
          <w:tcPr>
            <w:tcW w:w="480" w:type="dxa"/>
            <w:vMerge w:val="restart"/>
            <w:noWrap w:val="0"/>
            <w:vAlign w:val="center"/>
          </w:tcPr>
          <w:p w14:paraId="4DE765E8">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902" w:type="dxa"/>
            <w:noWrap w:val="0"/>
            <w:vAlign w:val="center"/>
          </w:tcPr>
          <w:p w14:paraId="6A0DC09C">
            <w:pPr>
              <w:autoSpaceDE w:val="0"/>
              <w:autoSpaceDN w:val="0"/>
              <w:jc w:val="center"/>
              <w:rPr>
                <w:rFonts w:hint="eastAsia" w:ascii="仿宋" w:hAnsi="仿宋" w:eastAsia="仿宋" w:cs="仿宋"/>
                <w:color w:val="FF0000"/>
                <w:kern w:val="0"/>
                <w:sz w:val="18"/>
                <w:szCs w:val="18"/>
                <w:lang w:val="en-US" w:eastAsia="zh-CN"/>
              </w:rPr>
            </w:pPr>
            <w:r>
              <w:rPr>
                <w:rFonts w:hint="eastAsia" w:ascii="仿宋" w:hAnsi="仿宋" w:eastAsia="仿宋" w:cs="仿宋"/>
                <w:color w:val="auto"/>
                <w:kern w:val="0"/>
                <w:sz w:val="18"/>
                <w:szCs w:val="18"/>
                <w:lang w:val="en-US" w:eastAsia="zh-CN"/>
              </w:rPr>
              <w:t>1120002</w:t>
            </w:r>
          </w:p>
        </w:tc>
        <w:tc>
          <w:tcPr>
            <w:tcW w:w="2443" w:type="dxa"/>
            <w:noWrap w:val="0"/>
            <w:vAlign w:val="center"/>
          </w:tcPr>
          <w:p w14:paraId="190D5764">
            <w:pPr>
              <w:autoSpaceDE w:val="0"/>
              <w:autoSpaceDN w:val="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形势与政策1（1-5周）</w:t>
            </w:r>
          </w:p>
        </w:tc>
        <w:tc>
          <w:tcPr>
            <w:tcW w:w="581" w:type="dxa"/>
            <w:vMerge w:val="restart"/>
            <w:noWrap w:val="0"/>
            <w:vAlign w:val="center"/>
          </w:tcPr>
          <w:p w14:paraId="2F1B4B8F">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690" w:type="dxa"/>
            <w:noWrap w:val="0"/>
            <w:vAlign w:val="center"/>
          </w:tcPr>
          <w:p w14:paraId="280A24E6">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631" w:type="dxa"/>
            <w:noWrap w:val="0"/>
            <w:vAlign w:val="center"/>
          </w:tcPr>
          <w:p w14:paraId="7AB6A636">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703" w:type="dxa"/>
            <w:noWrap w:val="0"/>
            <w:vAlign w:val="center"/>
          </w:tcPr>
          <w:p w14:paraId="1433D093">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592" w:type="dxa"/>
            <w:noWrap w:val="0"/>
            <w:vAlign w:val="center"/>
          </w:tcPr>
          <w:p w14:paraId="294A90EC">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460" w:type="dxa"/>
            <w:noWrap w:val="0"/>
            <w:vAlign w:val="center"/>
          </w:tcPr>
          <w:p w14:paraId="07435E59">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6" w:type="dxa"/>
            <w:noWrap w:val="0"/>
            <w:vAlign w:val="center"/>
          </w:tcPr>
          <w:p w14:paraId="741EF20D">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p>
        </w:tc>
        <w:tc>
          <w:tcPr>
            <w:tcW w:w="447" w:type="dxa"/>
            <w:noWrap w:val="0"/>
            <w:vAlign w:val="center"/>
          </w:tcPr>
          <w:p w14:paraId="46CCDE9F">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p>
        </w:tc>
        <w:tc>
          <w:tcPr>
            <w:tcW w:w="433" w:type="dxa"/>
            <w:noWrap w:val="0"/>
            <w:vAlign w:val="center"/>
          </w:tcPr>
          <w:p w14:paraId="33B15A90">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90" w:type="dxa"/>
            <w:noWrap w:val="0"/>
            <w:vAlign w:val="center"/>
          </w:tcPr>
          <w:p w14:paraId="33B2786D">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689" w:type="dxa"/>
            <w:noWrap w:val="0"/>
            <w:vAlign w:val="center"/>
          </w:tcPr>
          <w:p w14:paraId="3999060C">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35EEFC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68D5ED7E">
            <w:pPr>
              <w:autoSpaceDE w:val="0"/>
              <w:autoSpaceDN w:val="0"/>
              <w:jc w:val="center"/>
              <w:rPr>
                <w:rFonts w:hint="eastAsia" w:ascii="仿宋" w:hAnsi="仿宋" w:eastAsia="仿宋" w:cs="仿宋"/>
                <w:b w:val="0"/>
                <w:bCs w:val="0"/>
                <w:color w:val="000000"/>
                <w:kern w:val="0"/>
                <w:sz w:val="24"/>
                <w:szCs w:val="24"/>
              </w:rPr>
            </w:pPr>
          </w:p>
        </w:tc>
        <w:tc>
          <w:tcPr>
            <w:tcW w:w="480" w:type="dxa"/>
            <w:vMerge w:val="continue"/>
            <w:noWrap w:val="0"/>
            <w:vAlign w:val="center"/>
          </w:tcPr>
          <w:p w14:paraId="05A02ECD">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40F769A8">
            <w:pPr>
              <w:autoSpaceDE w:val="0"/>
              <w:autoSpaceDN w:val="0"/>
              <w:jc w:val="center"/>
              <w:rPr>
                <w:rFonts w:hint="eastAsia" w:ascii="仿宋" w:hAnsi="仿宋" w:eastAsia="仿宋" w:cs="仿宋"/>
                <w:color w:val="FF0000"/>
                <w:kern w:val="0"/>
                <w:sz w:val="18"/>
                <w:szCs w:val="18"/>
                <w:lang w:val="en-US" w:eastAsia="zh-CN"/>
              </w:rPr>
            </w:pPr>
            <w:r>
              <w:rPr>
                <w:rFonts w:hint="eastAsia" w:ascii="仿宋" w:hAnsi="仿宋" w:eastAsia="仿宋" w:cs="仿宋"/>
                <w:color w:val="auto"/>
                <w:kern w:val="0"/>
                <w:sz w:val="18"/>
                <w:szCs w:val="18"/>
                <w:lang w:val="en-US" w:eastAsia="zh-CN"/>
              </w:rPr>
              <w:t>1120006</w:t>
            </w:r>
          </w:p>
        </w:tc>
        <w:tc>
          <w:tcPr>
            <w:tcW w:w="2443" w:type="dxa"/>
            <w:noWrap w:val="0"/>
            <w:vAlign w:val="center"/>
          </w:tcPr>
          <w:p w14:paraId="1DFA4756">
            <w:pPr>
              <w:autoSpaceDE w:val="0"/>
              <w:autoSpaceDN w:val="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1"/>
                <w:szCs w:val="21"/>
                <w:lang w:val="en-US" w:eastAsia="zh-CN"/>
              </w:rPr>
              <w:t>形势与政策2（6-10周）</w:t>
            </w:r>
          </w:p>
        </w:tc>
        <w:tc>
          <w:tcPr>
            <w:tcW w:w="581" w:type="dxa"/>
            <w:vMerge w:val="continue"/>
            <w:noWrap w:val="0"/>
            <w:vAlign w:val="center"/>
          </w:tcPr>
          <w:p w14:paraId="0EC7DA48">
            <w:pPr>
              <w:autoSpaceDE w:val="0"/>
              <w:autoSpaceDN w:val="0"/>
              <w:jc w:val="center"/>
              <w:rPr>
                <w:rFonts w:hint="eastAsia" w:ascii="仿宋" w:hAnsi="仿宋" w:eastAsia="仿宋" w:cs="仿宋"/>
                <w:color w:val="000000"/>
                <w:kern w:val="0"/>
                <w:sz w:val="24"/>
                <w:szCs w:val="24"/>
                <w:lang w:val="en-US" w:eastAsia="zh-CN"/>
              </w:rPr>
            </w:pPr>
          </w:p>
        </w:tc>
        <w:tc>
          <w:tcPr>
            <w:tcW w:w="690" w:type="dxa"/>
            <w:noWrap w:val="0"/>
            <w:vAlign w:val="center"/>
          </w:tcPr>
          <w:p w14:paraId="769F512E">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631" w:type="dxa"/>
            <w:noWrap w:val="0"/>
            <w:vAlign w:val="center"/>
          </w:tcPr>
          <w:p w14:paraId="5D1CD2E9">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703" w:type="dxa"/>
            <w:noWrap w:val="0"/>
            <w:vAlign w:val="center"/>
          </w:tcPr>
          <w:p w14:paraId="28540BE5">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592" w:type="dxa"/>
            <w:noWrap w:val="0"/>
            <w:vAlign w:val="center"/>
          </w:tcPr>
          <w:p w14:paraId="2C9EA303">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0" w:type="dxa"/>
            <w:noWrap w:val="0"/>
            <w:vAlign w:val="center"/>
          </w:tcPr>
          <w:p w14:paraId="669CD9D7">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466" w:type="dxa"/>
            <w:noWrap w:val="0"/>
            <w:vAlign w:val="center"/>
          </w:tcPr>
          <w:p w14:paraId="607E7B81">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p>
        </w:tc>
        <w:tc>
          <w:tcPr>
            <w:tcW w:w="447" w:type="dxa"/>
            <w:noWrap w:val="0"/>
            <w:vAlign w:val="center"/>
          </w:tcPr>
          <w:p w14:paraId="531050D9">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p>
        </w:tc>
        <w:tc>
          <w:tcPr>
            <w:tcW w:w="433" w:type="dxa"/>
            <w:noWrap w:val="0"/>
            <w:vAlign w:val="center"/>
          </w:tcPr>
          <w:p w14:paraId="2A27C2F9">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90" w:type="dxa"/>
            <w:noWrap w:val="0"/>
            <w:vAlign w:val="center"/>
          </w:tcPr>
          <w:p w14:paraId="50D10B03">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689" w:type="dxa"/>
            <w:noWrap w:val="0"/>
            <w:vAlign w:val="center"/>
          </w:tcPr>
          <w:p w14:paraId="669FA2AB">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0EE993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3A87E41F">
            <w:pPr>
              <w:autoSpaceDE w:val="0"/>
              <w:autoSpaceDN w:val="0"/>
              <w:jc w:val="center"/>
              <w:rPr>
                <w:rFonts w:hint="eastAsia" w:ascii="仿宋" w:hAnsi="仿宋" w:eastAsia="仿宋" w:cs="仿宋"/>
                <w:b w:val="0"/>
                <w:bCs w:val="0"/>
                <w:color w:val="000000"/>
                <w:kern w:val="0"/>
                <w:sz w:val="24"/>
                <w:szCs w:val="24"/>
              </w:rPr>
            </w:pPr>
          </w:p>
        </w:tc>
        <w:tc>
          <w:tcPr>
            <w:tcW w:w="480" w:type="dxa"/>
            <w:vMerge w:val="continue"/>
            <w:noWrap w:val="0"/>
            <w:vAlign w:val="center"/>
          </w:tcPr>
          <w:p w14:paraId="659615A7">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61B4D254">
            <w:pPr>
              <w:autoSpaceDE w:val="0"/>
              <w:autoSpaceDN w:val="0"/>
              <w:jc w:val="center"/>
              <w:rPr>
                <w:rFonts w:hint="eastAsia" w:ascii="仿宋" w:hAnsi="仿宋" w:eastAsia="仿宋" w:cs="仿宋"/>
                <w:color w:val="FF0000"/>
                <w:kern w:val="0"/>
                <w:sz w:val="18"/>
                <w:szCs w:val="18"/>
                <w:lang w:val="en-US" w:eastAsia="zh-CN"/>
              </w:rPr>
            </w:pPr>
            <w:r>
              <w:rPr>
                <w:rFonts w:hint="eastAsia" w:ascii="仿宋" w:hAnsi="仿宋" w:eastAsia="仿宋" w:cs="仿宋"/>
                <w:color w:val="auto"/>
                <w:kern w:val="0"/>
                <w:sz w:val="18"/>
                <w:szCs w:val="18"/>
                <w:lang w:val="en-US" w:eastAsia="zh-CN"/>
              </w:rPr>
              <w:t>1120009</w:t>
            </w:r>
          </w:p>
        </w:tc>
        <w:tc>
          <w:tcPr>
            <w:tcW w:w="2443" w:type="dxa"/>
            <w:noWrap w:val="0"/>
            <w:vAlign w:val="center"/>
          </w:tcPr>
          <w:p w14:paraId="0CD9B94E">
            <w:pPr>
              <w:autoSpaceDE w:val="0"/>
              <w:autoSpaceDN w:val="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1"/>
                <w:szCs w:val="21"/>
                <w:lang w:val="en-US" w:eastAsia="zh-CN"/>
              </w:rPr>
              <w:t>形势与政策3（6-10周）</w:t>
            </w:r>
          </w:p>
        </w:tc>
        <w:tc>
          <w:tcPr>
            <w:tcW w:w="581" w:type="dxa"/>
            <w:vMerge w:val="continue"/>
            <w:noWrap w:val="0"/>
            <w:vAlign w:val="center"/>
          </w:tcPr>
          <w:p w14:paraId="4542696E">
            <w:pPr>
              <w:autoSpaceDE w:val="0"/>
              <w:autoSpaceDN w:val="0"/>
              <w:jc w:val="center"/>
              <w:rPr>
                <w:rFonts w:hint="eastAsia" w:ascii="仿宋" w:hAnsi="仿宋" w:eastAsia="仿宋" w:cs="仿宋"/>
                <w:color w:val="000000"/>
                <w:kern w:val="0"/>
                <w:sz w:val="24"/>
                <w:szCs w:val="24"/>
                <w:lang w:val="en-US" w:eastAsia="zh-CN"/>
              </w:rPr>
            </w:pPr>
          </w:p>
        </w:tc>
        <w:tc>
          <w:tcPr>
            <w:tcW w:w="690" w:type="dxa"/>
            <w:noWrap w:val="0"/>
            <w:vAlign w:val="center"/>
          </w:tcPr>
          <w:p w14:paraId="39DEA669">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631" w:type="dxa"/>
            <w:noWrap w:val="0"/>
            <w:vAlign w:val="center"/>
          </w:tcPr>
          <w:p w14:paraId="76DB54B2">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703" w:type="dxa"/>
            <w:noWrap w:val="0"/>
            <w:vAlign w:val="center"/>
          </w:tcPr>
          <w:p w14:paraId="5CDA7E0B">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592" w:type="dxa"/>
            <w:noWrap w:val="0"/>
            <w:vAlign w:val="center"/>
          </w:tcPr>
          <w:p w14:paraId="6A5FEEB3">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0" w:type="dxa"/>
            <w:noWrap w:val="0"/>
            <w:vAlign w:val="center"/>
          </w:tcPr>
          <w:p w14:paraId="3D8653F4">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6" w:type="dxa"/>
            <w:noWrap w:val="0"/>
            <w:vAlign w:val="center"/>
          </w:tcPr>
          <w:p w14:paraId="1B98B311">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p>
        </w:tc>
        <w:tc>
          <w:tcPr>
            <w:tcW w:w="447" w:type="dxa"/>
            <w:noWrap w:val="0"/>
            <w:vAlign w:val="center"/>
          </w:tcPr>
          <w:p w14:paraId="5B383F91">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p>
        </w:tc>
        <w:tc>
          <w:tcPr>
            <w:tcW w:w="433" w:type="dxa"/>
            <w:noWrap w:val="0"/>
            <w:vAlign w:val="center"/>
          </w:tcPr>
          <w:p w14:paraId="7F964428">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90" w:type="dxa"/>
            <w:noWrap w:val="0"/>
            <w:vAlign w:val="center"/>
          </w:tcPr>
          <w:p w14:paraId="47E1D28C">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689" w:type="dxa"/>
            <w:noWrap w:val="0"/>
            <w:vAlign w:val="center"/>
          </w:tcPr>
          <w:p w14:paraId="03D48EE6">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1DCD3A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6A90F301">
            <w:pPr>
              <w:autoSpaceDE w:val="0"/>
              <w:autoSpaceDN w:val="0"/>
              <w:jc w:val="center"/>
              <w:rPr>
                <w:rFonts w:hint="eastAsia" w:ascii="仿宋" w:hAnsi="仿宋" w:eastAsia="仿宋" w:cs="仿宋"/>
                <w:b w:val="0"/>
                <w:bCs w:val="0"/>
                <w:color w:val="000000"/>
                <w:kern w:val="0"/>
                <w:sz w:val="24"/>
                <w:szCs w:val="24"/>
              </w:rPr>
            </w:pPr>
          </w:p>
        </w:tc>
        <w:tc>
          <w:tcPr>
            <w:tcW w:w="480" w:type="dxa"/>
            <w:vMerge w:val="continue"/>
            <w:noWrap w:val="0"/>
            <w:vAlign w:val="center"/>
          </w:tcPr>
          <w:p w14:paraId="5E5F0455">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6A41C6D3">
            <w:pPr>
              <w:autoSpaceDE w:val="0"/>
              <w:autoSpaceDN w:val="0"/>
              <w:jc w:val="center"/>
              <w:rPr>
                <w:rFonts w:hint="eastAsia" w:ascii="仿宋" w:hAnsi="仿宋" w:eastAsia="仿宋" w:cs="仿宋"/>
                <w:color w:val="FF0000"/>
                <w:kern w:val="0"/>
                <w:sz w:val="18"/>
                <w:szCs w:val="18"/>
                <w:lang w:val="en-US" w:eastAsia="zh-CN"/>
              </w:rPr>
            </w:pPr>
            <w:r>
              <w:rPr>
                <w:rFonts w:hint="eastAsia" w:ascii="仿宋" w:hAnsi="仿宋" w:eastAsia="仿宋" w:cs="仿宋"/>
                <w:color w:val="auto"/>
                <w:kern w:val="0"/>
                <w:sz w:val="18"/>
                <w:szCs w:val="18"/>
                <w:lang w:val="en-US" w:eastAsia="zh-CN"/>
              </w:rPr>
              <w:t>1120011</w:t>
            </w:r>
          </w:p>
        </w:tc>
        <w:tc>
          <w:tcPr>
            <w:tcW w:w="2443" w:type="dxa"/>
            <w:noWrap w:val="0"/>
            <w:vAlign w:val="center"/>
          </w:tcPr>
          <w:p w14:paraId="3E600DE7">
            <w:pPr>
              <w:autoSpaceDE w:val="0"/>
              <w:autoSpaceDN w:val="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形势与政策4（1-5周）</w:t>
            </w:r>
          </w:p>
        </w:tc>
        <w:tc>
          <w:tcPr>
            <w:tcW w:w="581" w:type="dxa"/>
            <w:vMerge w:val="continue"/>
            <w:noWrap w:val="0"/>
            <w:vAlign w:val="center"/>
          </w:tcPr>
          <w:p w14:paraId="3AE9FBC7">
            <w:pPr>
              <w:autoSpaceDE w:val="0"/>
              <w:autoSpaceDN w:val="0"/>
              <w:jc w:val="center"/>
              <w:rPr>
                <w:rFonts w:hint="eastAsia" w:ascii="仿宋" w:hAnsi="仿宋" w:eastAsia="仿宋" w:cs="仿宋"/>
                <w:color w:val="000000"/>
                <w:kern w:val="0"/>
                <w:sz w:val="24"/>
                <w:szCs w:val="24"/>
                <w:lang w:val="en-US" w:eastAsia="zh-CN"/>
              </w:rPr>
            </w:pPr>
          </w:p>
        </w:tc>
        <w:tc>
          <w:tcPr>
            <w:tcW w:w="690" w:type="dxa"/>
            <w:noWrap w:val="0"/>
            <w:vAlign w:val="center"/>
          </w:tcPr>
          <w:p w14:paraId="18512B69">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631" w:type="dxa"/>
            <w:noWrap w:val="0"/>
            <w:vAlign w:val="center"/>
          </w:tcPr>
          <w:p w14:paraId="7613AD91">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703" w:type="dxa"/>
            <w:noWrap w:val="0"/>
            <w:vAlign w:val="center"/>
          </w:tcPr>
          <w:p w14:paraId="1AB7EEAC">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592" w:type="dxa"/>
            <w:noWrap w:val="0"/>
            <w:vAlign w:val="center"/>
          </w:tcPr>
          <w:p w14:paraId="10930379">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0" w:type="dxa"/>
            <w:noWrap w:val="0"/>
            <w:vAlign w:val="center"/>
          </w:tcPr>
          <w:p w14:paraId="174BE819">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6" w:type="dxa"/>
            <w:noWrap w:val="0"/>
            <w:vAlign w:val="center"/>
          </w:tcPr>
          <w:p w14:paraId="24B5DF31">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p>
        </w:tc>
        <w:tc>
          <w:tcPr>
            <w:tcW w:w="447" w:type="dxa"/>
            <w:noWrap w:val="0"/>
            <w:vAlign w:val="center"/>
          </w:tcPr>
          <w:p w14:paraId="27AF22D2">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p>
        </w:tc>
        <w:tc>
          <w:tcPr>
            <w:tcW w:w="433" w:type="dxa"/>
            <w:noWrap w:val="0"/>
            <w:vAlign w:val="center"/>
          </w:tcPr>
          <w:p w14:paraId="6290BC3C">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90" w:type="dxa"/>
            <w:noWrap w:val="0"/>
            <w:vAlign w:val="center"/>
          </w:tcPr>
          <w:p w14:paraId="186C35A4">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689" w:type="dxa"/>
            <w:noWrap w:val="0"/>
            <w:vAlign w:val="center"/>
          </w:tcPr>
          <w:p w14:paraId="312D3C07">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0B1580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4" w:hRule="atLeast"/>
        </w:trPr>
        <w:tc>
          <w:tcPr>
            <w:tcW w:w="463" w:type="dxa"/>
            <w:vMerge w:val="continue"/>
            <w:noWrap w:val="0"/>
            <w:vAlign w:val="center"/>
          </w:tcPr>
          <w:p w14:paraId="45866C2B">
            <w:pPr>
              <w:autoSpaceDE w:val="0"/>
              <w:autoSpaceDN w:val="0"/>
              <w:jc w:val="center"/>
              <w:rPr>
                <w:rFonts w:hint="eastAsia" w:ascii="仿宋" w:hAnsi="仿宋" w:eastAsia="仿宋" w:cs="仿宋"/>
                <w:b w:val="0"/>
                <w:bCs w:val="0"/>
                <w:color w:val="000000"/>
                <w:kern w:val="0"/>
                <w:sz w:val="24"/>
                <w:szCs w:val="24"/>
              </w:rPr>
            </w:pPr>
          </w:p>
        </w:tc>
        <w:tc>
          <w:tcPr>
            <w:tcW w:w="480" w:type="dxa"/>
            <w:vMerge w:val="continue"/>
            <w:noWrap w:val="0"/>
            <w:vAlign w:val="center"/>
          </w:tcPr>
          <w:p w14:paraId="2DD1DEAB">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12956F29">
            <w:pPr>
              <w:autoSpaceDE w:val="0"/>
              <w:autoSpaceDN w:val="0"/>
              <w:jc w:val="center"/>
              <w:rPr>
                <w:rFonts w:hint="default"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rPr>
              <w:t>01001</w:t>
            </w:r>
          </w:p>
        </w:tc>
        <w:tc>
          <w:tcPr>
            <w:tcW w:w="2443" w:type="dxa"/>
            <w:noWrap w:val="0"/>
            <w:vAlign w:val="center"/>
          </w:tcPr>
          <w:p w14:paraId="4A36A495">
            <w:pPr>
              <w:autoSpaceDE w:val="0"/>
              <w:autoSpaceDN w:val="0"/>
              <w:jc w:val="center"/>
              <w:rPr>
                <w:rFonts w:hint="default"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形势与政策5</w:t>
            </w:r>
          </w:p>
        </w:tc>
        <w:tc>
          <w:tcPr>
            <w:tcW w:w="581" w:type="dxa"/>
            <w:vMerge w:val="continue"/>
            <w:noWrap w:val="0"/>
            <w:vAlign w:val="center"/>
          </w:tcPr>
          <w:p w14:paraId="1B6CE49A">
            <w:pPr>
              <w:autoSpaceDE w:val="0"/>
              <w:autoSpaceDN w:val="0"/>
              <w:jc w:val="center"/>
              <w:rPr>
                <w:rFonts w:hint="eastAsia" w:ascii="仿宋" w:hAnsi="仿宋" w:eastAsia="仿宋" w:cs="仿宋"/>
                <w:color w:val="000000"/>
                <w:kern w:val="0"/>
                <w:sz w:val="24"/>
                <w:szCs w:val="24"/>
                <w:lang w:val="en-US" w:eastAsia="zh-CN" w:bidi="ar-SA"/>
              </w:rPr>
            </w:pPr>
          </w:p>
        </w:tc>
        <w:tc>
          <w:tcPr>
            <w:tcW w:w="690" w:type="dxa"/>
            <w:noWrap w:val="0"/>
            <w:vAlign w:val="center"/>
          </w:tcPr>
          <w:p w14:paraId="302F8756">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8</w:t>
            </w:r>
          </w:p>
        </w:tc>
        <w:tc>
          <w:tcPr>
            <w:tcW w:w="631" w:type="dxa"/>
            <w:noWrap w:val="0"/>
            <w:vAlign w:val="center"/>
          </w:tcPr>
          <w:p w14:paraId="09A233E6">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8</w:t>
            </w:r>
          </w:p>
        </w:tc>
        <w:tc>
          <w:tcPr>
            <w:tcW w:w="703" w:type="dxa"/>
            <w:noWrap w:val="0"/>
            <w:vAlign w:val="center"/>
          </w:tcPr>
          <w:p w14:paraId="35673CB9">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0</w:t>
            </w:r>
          </w:p>
        </w:tc>
        <w:tc>
          <w:tcPr>
            <w:tcW w:w="592" w:type="dxa"/>
            <w:noWrap w:val="0"/>
            <w:vAlign w:val="center"/>
          </w:tcPr>
          <w:p w14:paraId="7B784185">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p>
        </w:tc>
        <w:tc>
          <w:tcPr>
            <w:tcW w:w="460" w:type="dxa"/>
            <w:noWrap w:val="0"/>
            <w:vAlign w:val="center"/>
          </w:tcPr>
          <w:p w14:paraId="3150F560">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p>
        </w:tc>
        <w:tc>
          <w:tcPr>
            <w:tcW w:w="466" w:type="dxa"/>
            <w:noWrap w:val="0"/>
            <w:vAlign w:val="center"/>
          </w:tcPr>
          <w:p w14:paraId="300AEFC5">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p>
        </w:tc>
        <w:tc>
          <w:tcPr>
            <w:tcW w:w="447" w:type="dxa"/>
            <w:noWrap w:val="0"/>
            <w:vAlign w:val="center"/>
          </w:tcPr>
          <w:p w14:paraId="47382F9A">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p>
        </w:tc>
        <w:tc>
          <w:tcPr>
            <w:tcW w:w="433" w:type="dxa"/>
            <w:noWrap w:val="0"/>
            <w:vAlign w:val="center"/>
          </w:tcPr>
          <w:p w14:paraId="64B1B892">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w:t>
            </w:r>
          </w:p>
        </w:tc>
        <w:tc>
          <w:tcPr>
            <w:tcW w:w="490" w:type="dxa"/>
            <w:noWrap w:val="0"/>
            <w:vAlign w:val="center"/>
          </w:tcPr>
          <w:p w14:paraId="56AF043C">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p>
        </w:tc>
        <w:tc>
          <w:tcPr>
            <w:tcW w:w="689" w:type="dxa"/>
            <w:noWrap w:val="0"/>
            <w:vAlign w:val="center"/>
          </w:tcPr>
          <w:p w14:paraId="5E9812D7">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查</w:t>
            </w:r>
          </w:p>
        </w:tc>
      </w:tr>
      <w:tr w14:paraId="414BB7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463" w:type="dxa"/>
            <w:vMerge w:val="continue"/>
            <w:noWrap w:val="0"/>
            <w:vAlign w:val="center"/>
          </w:tcPr>
          <w:p w14:paraId="4D5A2676">
            <w:pPr>
              <w:autoSpaceDE w:val="0"/>
              <w:autoSpaceDN w:val="0"/>
              <w:jc w:val="center"/>
              <w:rPr>
                <w:rFonts w:hint="eastAsia" w:ascii="仿宋" w:hAnsi="仿宋" w:eastAsia="仿宋" w:cs="仿宋"/>
                <w:b w:val="0"/>
                <w:bCs w:val="0"/>
                <w:color w:val="000000"/>
                <w:kern w:val="0"/>
                <w:sz w:val="24"/>
                <w:szCs w:val="24"/>
              </w:rPr>
            </w:pPr>
          </w:p>
        </w:tc>
        <w:tc>
          <w:tcPr>
            <w:tcW w:w="480" w:type="dxa"/>
            <w:vMerge w:val="continue"/>
            <w:noWrap w:val="0"/>
            <w:vAlign w:val="center"/>
          </w:tcPr>
          <w:p w14:paraId="47949B80">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1C351E64">
            <w:pPr>
              <w:autoSpaceDE w:val="0"/>
              <w:autoSpaceDN w:val="0"/>
              <w:jc w:val="center"/>
              <w:rPr>
                <w:rFonts w:hint="default"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rPr>
              <w:t>01002</w:t>
            </w:r>
          </w:p>
        </w:tc>
        <w:tc>
          <w:tcPr>
            <w:tcW w:w="2443" w:type="dxa"/>
            <w:noWrap w:val="0"/>
            <w:vAlign w:val="center"/>
          </w:tcPr>
          <w:p w14:paraId="61FA9043">
            <w:pPr>
              <w:autoSpaceDE w:val="0"/>
              <w:autoSpaceDN w:val="0"/>
              <w:jc w:val="center"/>
              <w:rPr>
                <w:rFonts w:hint="default"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形式与政策6</w:t>
            </w:r>
          </w:p>
        </w:tc>
        <w:tc>
          <w:tcPr>
            <w:tcW w:w="581" w:type="dxa"/>
            <w:vMerge w:val="continue"/>
            <w:noWrap w:val="0"/>
            <w:vAlign w:val="center"/>
          </w:tcPr>
          <w:p w14:paraId="0A529A34">
            <w:pPr>
              <w:autoSpaceDE w:val="0"/>
              <w:autoSpaceDN w:val="0"/>
              <w:jc w:val="center"/>
              <w:rPr>
                <w:rFonts w:hint="eastAsia" w:ascii="仿宋" w:hAnsi="仿宋" w:eastAsia="仿宋" w:cs="仿宋"/>
                <w:color w:val="000000"/>
                <w:kern w:val="0"/>
                <w:sz w:val="24"/>
                <w:szCs w:val="24"/>
                <w:lang w:val="en-US" w:eastAsia="zh-CN" w:bidi="ar-SA"/>
              </w:rPr>
            </w:pPr>
          </w:p>
        </w:tc>
        <w:tc>
          <w:tcPr>
            <w:tcW w:w="690" w:type="dxa"/>
            <w:noWrap w:val="0"/>
            <w:vAlign w:val="center"/>
          </w:tcPr>
          <w:p w14:paraId="12915CBB">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8</w:t>
            </w:r>
          </w:p>
        </w:tc>
        <w:tc>
          <w:tcPr>
            <w:tcW w:w="631" w:type="dxa"/>
            <w:noWrap w:val="0"/>
            <w:vAlign w:val="center"/>
          </w:tcPr>
          <w:p w14:paraId="61E6CAA1">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8</w:t>
            </w:r>
          </w:p>
        </w:tc>
        <w:tc>
          <w:tcPr>
            <w:tcW w:w="703" w:type="dxa"/>
            <w:noWrap w:val="0"/>
            <w:vAlign w:val="center"/>
          </w:tcPr>
          <w:p w14:paraId="7C66691E">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0</w:t>
            </w:r>
          </w:p>
        </w:tc>
        <w:tc>
          <w:tcPr>
            <w:tcW w:w="592" w:type="dxa"/>
            <w:noWrap w:val="0"/>
            <w:vAlign w:val="center"/>
          </w:tcPr>
          <w:p w14:paraId="387CE660">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p>
        </w:tc>
        <w:tc>
          <w:tcPr>
            <w:tcW w:w="460" w:type="dxa"/>
            <w:noWrap w:val="0"/>
            <w:vAlign w:val="center"/>
          </w:tcPr>
          <w:p w14:paraId="7979E591">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p>
        </w:tc>
        <w:tc>
          <w:tcPr>
            <w:tcW w:w="466" w:type="dxa"/>
            <w:noWrap w:val="0"/>
            <w:vAlign w:val="center"/>
          </w:tcPr>
          <w:p w14:paraId="1608102B">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p>
        </w:tc>
        <w:tc>
          <w:tcPr>
            <w:tcW w:w="447" w:type="dxa"/>
            <w:noWrap w:val="0"/>
            <w:vAlign w:val="center"/>
          </w:tcPr>
          <w:p w14:paraId="0E123E70">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p>
        </w:tc>
        <w:tc>
          <w:tcPr>
            <w:tcW w:w="433" w:type="dxa"/>
            <w:noWrap w:val="0"/>
            <w:vAlign w:val="center"/>
          </w:tcPr>
          <w:p w14:paraId="014C485F">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p>
        </w:tc>
        <w:tc>
          <w:tcPr>
            <w:tcW w:w="490" w:type="dxa"/>
            <w:noWrap w:val="0"/>
            <w:vAlign w:val="center"/>
          </w:tcPr>
          <w:p w14:paraId="602DA9BE">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w:t>
            </w:r>
          </w:p>
        </w:tc>
        <w:tc>
          <w:tcPr>
            <w:tcW w:w="689" w:type="dxa"/>
            <w:noWrap w:val="0"/>
            <w:vAlign w:val="center"/>
          </w:tcPr>
          <w:p w14:paraId="2751795D">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查</w:t>
            </w:r>
          </w:p>
        </w:tc>
      </w:tr>
      <w:tr w14:paraId="5A9899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79FBC419">
            <w:pPr>
              <w:autoSpaceDE w:val="0"/>
              <w:autoSpaceDN w:val="0"/>
              <w:jc w:val="center"/>
              <w:rPr>
                <w:rFonts w:hint="eastAsia" w:ascii="仿宋" w:hAnsi="仿宋" w:eastAsia="仿宋" w:cs="仿宋"/>
                <w:b w:val="0"/>
                <w:bCs w:val="0"/>
                <w:color w:val="000000"/>
                <w:kern w:val="0"/>
                <w:sz w:val="24"/>
                <w:szCs w:val="24"/>
              </w:rPr>
            </w:pPr>
          </w:p>
        </w:tc>
        <w:tc>
          <w:tcPr>
            <w:tcW w:w="480" w:type="dxa"/>
            <w:noWrap w:val="0"/>
            <w:vAlign w:val="center"/>
          </w:tcPr>
          <w:p w14:paraId="631E8E50">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902" w:type="dxa"/>
            <w:noWrap w:val="0"/>
            <w:vAlign w:val="center"/>
          </w:tcPr>
          <w:p w14:paraId="3D096E6D">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1120003</w:t>
            </w:r>
          </w:p>
        </w:tc>
        <w:tc>
          <w:tcPr>
            <w:tcW w:w="2443" w:type="dxa"/>
            <w:noWrap w:val="0"/>
            <w:vAlign w:val="center"/>
          </w:tcPr>
          <w:p w14:paraId="605501F6">
            <w:pPr>
              <w:autoSpaceDE w:val="0"/>
              <w:autoSpaceDN w:val="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国家安全教育</w:t>
            </w:r>
          </w:p>
        </w:tc>
        <w:tc>
          <w:tcPr>
            <w:tcW w:w="581" w:type="dxa"/>
            <w:noWrap w:val="0"/>
            <w:vAlign w:val="center"/>
          </w:tcPr>
          <w:p w14:paraId="0DEA15FB">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690" w:type="dxa"/>
            <w:noWrap w:val="0"/>
            <w:vAlign w:val="center"/>
          </w:tcPr>
          <w:p w14:paraId="6EA8CA46">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16</w:t>
            </w:r>
          </w:p>
        </w:tc>
        <w:tc>
          <w:tcPr>
            <w:tcW w:w="631" w:type="dxa"/>
            <w:noWrap w:val="0"/>
            <w:vAlign w:val="center"/>
          </w:tcPr>
          <w:p w14:paraId="7B8E7A64">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703" w:type="dxa"/>
            <w:noWrap w:val="0"/>
            <w:vAlign w:val="center"/>
          </w:tcPr>
          <w:p w14:paraId="2F41CC4A">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592" w:type="dxa"/>
            <w:noWrap w:val="0"/>
            <w:vAlign w:val="center"/>
          </w:tcPr>
          <w:p w14:paraId="34C92399">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0" w:type="dxa"/>
            <w:noWrap w:val="0"/>
            <w:vAlign w:val="center"/>
          </w:tcPr>
          <w:p w14:paraId="1CC884CF">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6" w:type="dxa"/>
            <w:noWrap w:val="0"/>
            <w:vAlign w:val="center"/>
          </w:tcPr>
          <w:p w14:paraId="5C48AF05">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w:t>
            </w:r>
          </w:p>
        </w:tc>
        <w:tc>
          <w:tcPr>
            <w:tcW w:w="447" w:type="dxa"/>
            <w:noWrap w:val="0"/>
            <w:vAlign w:val="center"/>
          </w:tcPr>
          <w:p w14:paraId="31A32E7F">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33" w:type="dxa"/>
            <w:noWrap w:val="0"/>
            <w:vAlign w:val="center"/>
          </w:tcPr>
          <w:p w14:paraId="4DB8C55B">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90" w:type="dxa"/>
            <w:noWrap w:val="0"/>
            <w:vAlign w:val="center"/>
          </w:tcPr>
          <w:p w14:paraId="1E198DC5">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689" w:type="dxa"/>
            <w:noWrap w:val="0"/>
            <w:vAlign w:val="center"/>
          </w:tcPr>
          <w:p w14:paraId="70B8911B">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71B709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3256531F">
            <w:pPr>
              <w:autoSpaceDE w:val="0"/>
              <w:autoSpaceDN w:val="0"/>
              <w:jc w:val="center"/>
              <w:rPr>
                <w:rFonts w:hint="eastAsia" w:ascii="仿宋" w:hAnsi="仿宋" w:eastAsia="仿宋" w:cs="仿宋"/>
                <w:b w:val="0"/>
                <w:bCs w:val="0"/>
                <w:color w:val="000000"/>
                <w:kern w:val="0"/>
                <w:sz w:val="24"/>
                <w:szCs w:val="24"/>
              </w:rPr>
            </w:pPr>
          </w:p>
        </w:tc>
        <w:tc>
          <w:tcPr>
            <w:tcW w:w="480" w:type="dxa"/>
            <w:noWrap w:val="0"/>
            <w:vAlign w:val="center"/>
          </w:tcPr>
          <w:p w14:paraId="143B5211">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902" w:type="dxa"/>
            <w:noWrap w:val="0"/>
            <w:vAlign w:val="center"/>
          </w:tcPr>
          <w:p w14:paraId="1D6FD0A1">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1120014</w:t>
            </w:r>
          </w:p>
        </w:tc>
        <w:tc>
          <w:tcPr>
            <w:tcW w:w="2443" w:type="dxa"/>
            <w:noWrap w:val="0"/>
            <w:vAlign w:val="center"/>
          </w:tcPr>
          <w:p w14:paraId="3148C026">
            <w:pPr>
              <w:autoSpaceDE w:val="0"/>
              <w:autoSpaceDN w:val="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创新创业（9-16周）</w:t>
            </w:r>
          </w:p>
        </w:tc>
        <w:tc>
          <w:tcPr>
            <w:tcW w:w="581" w:type="dxa"/>
            <w:noWrap w:val="0"/>
            <w:vAlign w:val="center"/>
          </w:tcPr>
          <w:p w14:paraId="46E00F71">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p>
        </w:tc>
        <w:tc>
          <w:tcPr>
            <w:tcW w:w="690" w:type="dxa"/>
            <w:noWrap w:val="0"/>
            <w:vAlign w:val="center"/>
          </w:tcPr>
          <w:p w14:paraId="65A369DE">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16</w:t>
            </w:r>
          </w:p>
        </w:tc>
        <w:tc>
          <w:tcPr>
            <w:tcW w:w="631" w:type="dxa"/>
            <w:noWrap w:val="0"/>
            <w:vAlign w:val="center"/>
          </w:tcPr>
          <w:p w14:paraId="6B16F789">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703" w:type="dxa"/>
            <w:noWrap w:val="0"/>
            <w:vAlign w:val="center"/>
          </w:tcPr>
          <w:p w14:paraId="3BED96E7">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592" w:type="dxa"/>
            <w:noWrap w:val="0"/>
            <w:vAlign w:val="center"/>
          </w:tcPr>
          <w:p w14:paraId="1D409D8F">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0" w:type="dxa"/>
            <w:noWrap w:val="0"/>
            <w:vAlign w:val="center"/>
          </w:tcPr>
          <w:p w14:paraId="6BC9BA3F">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6" w:type="dxa"/>
            <w:noWrap w:val="0"/>
            <w:vAlign w:val="center"/>
          </w:tcPr>
          <w:p w14:paraId="6F12E258">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p>
        </w:tc>
        <w:tc>
          <w:tcPr>
            <w:tcW w:w="447" w:type="dxa"/>
            <w:noWrap w:val="0"/>
            <w:vAlign w:val="center"/>
          </w:tcPr>
          <w:p w14:paraId="1ACF113F">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p>
        </w:tc>
        <w:tc>
          <w:tcPr>
            <w:tcW w:w="433" w:type="dxa"/>
            <w:noWrap w:val="0"/>
            <w:vAlign w:val="center"/>
          </w:tcPr>
          <w:p w14:paraId="7E708B42">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90" w:type="dxa"/>
            <w:noWrap w:val="0"/>
            <w:vAlign w:val="center"/>
          </w:tcPr>
          <w:p w14:paraId="7345AB3B">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689" w:type="dxa"/>
            <w:noWrap w:val="0"/>
            <w:vAlign w:val="center"/>
          </w:tcPr>
          <w:p w14:paraId="374A35B3">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086EF8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0A269CE7">
            <w:pPr>
              <w:autoSpaceDE w:val="0"/>
              <w:autoSpaceDN w:val="0"/>
              <w:jc w:val="center"/>
              <w:rPr>
                <w:rFonts w:hint="eastAsia" w:ascii="仿宋" w:hAnsi="仿宋" w:eastAsia="仿宋" w:cs="仿宋"/>
                <w:b w:val="0"/>
                <w:bCs w:val="0"/>
                <w:color w:val="000000"/>
                <w:kern w:val="0"/>
                <w:sz w:val="24"/>
                <w:szCs w:val="24"/>
              </w:rPr>
            </w:pPr>
          </w:p>
        </w:tc>
        <w:tc>
          <w:tcPr>
            <w:tcW w:w="480" w:type="dxa"/>
            <w:noWrap w:val="0"/>
            <w:vAlign w:val="center"/>
          </w:tcPr>
          <w:p w14:paraId="5547C79A">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902" w:type="dxa"/>
            <w:noWrap w:val="0"/>
            <w:vAlign w:val="center"/>
          </w:tcPr>
          <w:p w14:paraId="7DC30645">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auto"/>
                <w:kern w:val="0"/>
                <w:sz w:val="18"/>
                <w:szCs w:val="18"/>
                <w:lang w:val="en-US" w:eastAsia="zh-CN"/>
              </w:rPr>
            </w:pPr>
            <w:r>
              <w:rPr>
                <w:rFonts w:hint="eastAsia" w:ascii="仿宋" w:hAnsi="仿宋" w:eastAsia="仿宋" w:cs="仿宋"/>
                <w:kern w:val="0"/>
                <w:sz w:val="18"/>
                <w:szCs w:val="18"/>
              </w:rPr>
              <w:t>1120013</w:t>
            </w:r>
          </w:p>
        </w:tc>
        <w:tc>
          <w:tcPr>
            <w:tcW w:w="2443" w:type="dxa"/>
            <w:noWrap w:val="0"/>
            <w:vAlign w:val="center"/>
          </w:tcPr>
          <w:p w14:paraId="55472512">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color w:val="auto"/>
                <w:kern w:val="0"/>
                <w:sz w:val="24"/>
                <w:szCs w:val="24"/>
              </w:rPr>
              <w:t>劳动教育</w:t>
            </w:r>
          </w:p>
        </w:tc>
        <w:tc>
          <w:tcPr>
            <w:tcW w:w="581" w:type="dxa"/>
            <w:noWrap w:val="0"/>
            <w:vAlign w:val="center"/>
          </w:tcPr>
          <w:p w14:paraId="29F03A3C">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690" w:type="dxa"/>
            <w:noWrap w:val="0"/>
            <w:vAlign w:val="center"/>
          </w:tcPr>
          <w:p w14:paraId="30B15A87">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631" w:type="dxa"/>
            <w:noWrap w:val="0"/>
            <w:vAlign w:val="center"/>
          </w:tcPr>
          <w:p w14:paraId="51E4F324">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703" w:type="dxa"/>
            <w:noWrap w:val="0"/>
            <w:vAlign w:val="center"/>
          </w:tcPr>
          <w:p w14:paraId="0099ECF1">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592" w:type="dxa"/>
            <w:noWrap w:val="0"/>
            <w:vAlign w:val="center"/>
          </w:tcPr>
          <w:p w14:paraId="18B7B26A">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0" w:type="dxa"/>
            <w:noWrap w:val="0"/>
            <w:vAlign w:val="center"/>
          </w:tcPr>
          <w:p w14:paraId="2ED88DEC">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66" w:type="dxa"/>
            <w:noWrap w:val="0"/>
            <w:vAlign w:val="center"/>
          </w:tcPr>
          <w:p w14:paraId="567F52A4">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p>
        </w:tc>
        <w:tc>
          <w:tcPr>
            <w:tcW w:w="447" w:type="dxa"/>
            <w:noWrap w:val="0"/>
            <w:vAlign w:val="center"/>
          </w:tcPr>
          <w:p w14:paraId="1CC8F290">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33" w:type="dxa"/>
            <w:noWrap w:val="0"/>
            <w:vAlign w:val="center"/>
          </w:tcPr>
          <w:p w14:paraId="4EEEB132">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p>
        </w:tc>
        <w:tc>
          <w:tcPr>
            <w:tcW w:w="490" w:type="dxa"/>
            <w:noWrap w:val="0"/>
            <w:vAlign w:val="center"/>
          </w:tcPr>
          <w:p w14:paraId="511DF10E">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15"/>
                <w:szCs w:val="15"/>
              </w:rPr>
              <w:t>2√</w:t>
            </w:r>
          </w:p>
        </w:tc>
        <w:tc>
          <w:tcPr>
            <w:tcW w:w="689" w:type="dxa"/>
            <w:noWrap w:val="0"/>
            <w:vAlign w:val="center"/>
          </w:tcPr>
          <w:p w14:paraId="0EE70BBC">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查</w:t>
            </w:r>
          </w:p>
        </w:tc>
      </w:tr>
      <w:tr w14:paraId="78819A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7" w:hRule="atLeast"/>
        </w:trPr>
        <w:tc>
          <w:tcPr>
            <w:tcW w:w="463" w:type="dxa"/>
            <w:vMerge w:val="continue"/>
            <w:noWrap w:val="0"/>
            <w:vAlign w:val="center"/>
          </w:tcPr>
          <w:p w14:paraId="7A1B14F8">
            <w:pPr>
              <w:autoSpaceDE w:val="0"/>
              <w:autoSpaceDN w:val="0"/>
              <w:jc w:val="center"/>
              <w:rPr>
                <w:rFonts w:hint="eastAsia" w:ascii="仿宋" w:hAnsi="仿宋" w:eastAsia="仿宋" w:cs="仿宋"/>
                <w:b w:val="0"/>
                <w:bCs w:val="0"/>
                <w:color w:val="000000"/>
                <w:kern w:val="0"/>
                <w:sz w:val="24"/>
                <w:szCs w:val="24"/>
              </w:rPr>
            </w:pPr>
          </w:p>
        </w:tc>
        <w:tc>
          <w:tcPr>
            <w:tcW w:w="1382" w:type="dxa"/>
            <w:gridSpan w:val="2"/>
            <w:noWrap w:val="0"/>
            <w:vAlign w:val="center"/>
          </w:tcPr>
          <w:p w14:paraId="4E7F66E3">
            <w:pPr>
              <w:autoSpaceDE w:val="0"/>
              <w:autoSpaceDN w:val="0"/>
              <w:jc w:val="center"/>
              <w:rPr>
                <w:rFonts w:hint="eastAsia" w:ascii="仿宋" w:hAnsi="仿宋" w:eastAsia="仿宋" w:cs="仿宋"/>
                <w:color w:val="auto"/>
                <w:kern w:val="0"/>
                <w:sz w:val="24"/>
                <w:szCs w:val="24"/>
                <w:lang w:val="en-US" w:eastAsia="zh-CN"/>
              </w:rPr>
            </w:pPr>
          </w:p>
        </w:tc>
        <w:tc>
          <w:tcPr>
            <w:tcW w:w="2443" w:type="dxa"/>
            <w:noWrap w:val="0"/>
            <w:vAlign w:val="center"/>
          </w:tcPr>
          <w:p w14:paraId="41B681D7">
            <w:pPr>
              <w:autoSpaceDE w:val="0"/>
              <w:autoSpaceDN w:val="0"/>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小计</w:t>
            </w:r>
          </w:p>
        </w:tc>
        <w:tc>
          <w:tcPr>
            <w:tcW w:w="581" w:type="dxa"/>
            <w:noWrap w:val="0"/>
            <w:vAlign w:val="center"/>
          </w:tcPr>
          <w:p w14:paraId="79504AF6">
            <w:pPr>
              <w:keepNext w:val="0"/>
              <w:keepLines w:val="0"/>
              <w:widowControl/>
              <w:suppressLineNumbers w:val="0"/>
              <w:jc w:val="right"/>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37</w:t>
            </w:r>
          </w:p>
        </w:tc>
        <w:tc>
          <w:tcPr>
            <w:tcW w:w="690" w:type="dxa"/>
            <w:noWrap w:val="0"/>
            <w:vAlign w:val="center"/>
          </w:tcPr>
          <w:p w14:paraId="38D709CB">
            <w:pPr>
              <w:keepNext w:val="0"/>
              <w:keepLines w:val="0"/>
              <w:widowControl/>
              <w:suppressLineNumbers w:val="0"/>
              <w:jc w:val="right"/>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636</w:t>
            </w:r>
          </w:p>
        </w:tc>
        <w:tc>
          <w:tcPr>
            <w:tcW w:w="631" w:type="dxa"/>
            <w:noWrap w:val="0"/>
            <w:vAlign w:val="center"/>
          </w:tcPr>
          <w:p w14:paraId="5595CF80">
            <w:pPr>
              <w:keepNext w:val="0"/>
              <w:keepLines w:val="0"/>
              <w:widowControl/>
              <w:suppressLineNumbers w:val="0"/>
              <w:jc w:val="right"/>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454</w:t>
            </w:r>
          </w:p>
        </w:tc>
        <w:tc>
          <w:tcPr>
            <w:tcW w:w="703" w:type="dxa"/>
            <w:noWrap w:val="0"/>
            <w:vAlign w:val="center"/>
          </w:tcPr>
          <w:p w14:paraId="01EC6002">
            <w:pPr>
              <w:keepNext w:val="0"/>
              <w:keepLines w:val="0"/>
              <w:widowControl/>
              <w:suppressLineNumbers w:val="0"/>
              <w:jc w:val="right"/>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182</w:t>
            </w:r>
          </w:p>
        </w:tc>
        <w:tc>
          <w:tcPr>
            <w:tcW w:w="592" w:type="dxa"/>
            <w:noWrap w:val="0"/>
            <w:vAlign w:val="center"/>
          </w:tcPr>
          <w:p w14:paraId="262EEAC5">
            <w:pPr>
              <w:keepNext w:val="0"/>
              <w:keepLines w:val="0"/>
              <w:widowControl/>
              <w:suppressLineNumbers w:val="0"/>
              <w:jc w:val="right"/>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14</w:t>
            </w:r>
          </w:p>
        </w:tc>
        <w:tc>
          <w:tcPr>
            <w:tcW w:w="460" w:type="dxa"/>
            <w:noWrap w:val="0"/>
            <w:vAlign w:val="center"/>
          </w:tcPr>
          <w:p w14:paraId="73C88B41">
            <w:pPr>
              <w:keepNext w:val="0"/>
              <w:keepLines w:val="0"/>
              <w:widowControl/>
              <w:suppressLineNumbers w:val="0"/>
              <w:jc w:val="right"/>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12</w:t>
            </w:r>
          </w:p>
        </w:tc>
        <w:tc>
          <w:tcPr>
            <w:tcW w:w="466" w:type="dxa"/>
            <w:noWrap w:val="0"/>
            <w:vAlign w:val="center"/>
          </w:tcPr>
          <w:p w14:paraId="28C1DEED">
            <w:pPr>
              <w:keepNext w:val="0"/>
              <w:keepLines w:val="0"/>
              <w:widowControl/>
              <w:suppressLineNumbers w:val="0"/>
              <w:jc w:val="right"/>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10</w:t>
            </w:r>
          </w:p>
        </w:tc>
        <w:tc>
          <w:tcPr>
            <w:tcW w:w="447" w:type="dxa"/>
            <w:noWrap w:val="0"/>
            <w:vAlign w:val="center"/>
          </w:tcPr>
          <w:p w14:paraId="76C0991A">
            <w:pPr>
              <w:keepNext w:val="0"/>
              <w:keepLines w:val="0"/>
              <w:widowControl/>
              <w:suppressLineNumbers w:val="0"/>
              <w:jc w:val="right"/>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8</w:t>
            </w:r>
          </w:p>
        </w:tc>
        <w:tc>
          <w:tcPr>
            <w:tcW w:w="433" w:type="dxa"/>
            <w:noWrap w:val="0"/>
            <w:vAlign w:val="center"/>
          </w:tcPr>
          <w:p w14:paraId="6838D072">
            <w:pPr>
              <w:keepNext w:val="0"/>
              <w:keepLines w:val="0"/>
              <w:widowControl/>
              <w:suppressLineNumbers w:val="0"/>
              <w:jc w:val="right"/>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490" w:type="dxa"/>
            <w:noWrap w:val="0"/>
            <w:vAlign w:val="center"/>
          </w:tcPr>
          <w:p w14:paraId="10576456">
            <w:pPr>
              <w:keepNext w:val="0"/>
              <w:keepLines w:val="0"/>
              <w:widowControl/>
              <w:suppressLineNumbers w:val="0"/>
              <w:jc w:val="right"/>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689" w:type="dxa"/>
            <w:noWrap w:val="0"/>
            <w:vAlign w:val="center"/>
          </w:tcPr>
          <w:p w14:paraId="70F797F9">
            <w:pPr>
              <w:autoSpaceDE w:val="0"/>
              <w:autoSpaceDN w:val="0"/>
              <w:jc w:val="center"/>
              <w:rPr>
                <w:rFonts w:hint="eastAsia" w:ascii="仿宋" w:hAnsi="仿宋" w:eastAsia="仿宋" w:cs="仿宋"/>
                <w:b/>
                <w:bCs/>
                <w:color w:val="000000"/>
                <w:kern w:val="0"/>
                <w:sz w:val="18"/>
                <w:szCs w:val="18"/>
              </w:rPr>
            </w:pPr>
          </w:p>
        </w:tc>
      </w:tr>
      <w:tr w14:paraId="0D5EB6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restart"/>
            <w:noWrap w:val="0"/>
            <w:vAlign w:val="center"/>
          </w:tcPr>
          <w:p w14:paraId="031F7061">
            <w:pPr>
              <w:autoSpaceDE w:val="0"/>
              <w:autoSpaceDN w:val="0"/>
              <w:jc w:val="both"/>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公共限选课</w:t>
            </w:r>
          </w:p>
        </w:tc>
        <w:tc>
          <w:tcPr>
            <w:tcW w:w="480" w:type="dxa"/>
            <w:noWrap w:val="0"/>
            <w:vAlign w:val="center"/>
          </w:tcPr>
          <w:p w14:paraId="3F82AF50">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902" w:type="dxa"/>
            <w:noWrap w:val="0"/>
            <w:vAlign w:val="center"/>
          </w:tcPr>
          <w:p w14:paraId="50E9370D">
            <w:pPr>
              <w:autoSpaceDE w:val="0"/>
              <w:autoSpaceDN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rPr>
              <w:t>1020002</w:t>
            </w:r>
          </w:p>
        </w:tc>
        <w:tc>
          <w:tcPr>
            <w:tcW w:w="2443" w:type="dxa"/>
            <w:noWrap w:val="0"/>
            <w:vAlign w:val="center"/>
          </w:tcPr>
          <w:p w14:paraId="317693B7">
            <w:pPr>
              <w:autoSpaceDE w:val="0"/>
              <w:autoSpaceDN w:val="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信息技术</w:t>
            </w:r>
          </w:p>
        </w:tc>
        <w:tc>
          <w:tcPr>
            <w:tcW w:w="581" w:type="dxa"/>
            <w:noWrap w:val="0"/>
            <w:vAlign w:val="center"/>
          </w:tcPr>
          <w:p w14:paraId="796E5DFC">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4</w:t>
            </w:r>
          </w:p>
        </w:tc>
        <w:tc>
          <w:tcPr>
            <w:tcW w:w="690" w:type="dxa"/>
            <w:noWrap w:val="0"/>
            <w:vAlign w:val="center"/>
          </w:tcPr>
          <w:p w14:paraId="789296F7">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64</w:t>
            </w:r>
          </w:p>
        </w:tc>
        <w:tc>
          <w:tcPr>
            <w:tcW w:w="631" w:type="dxa"/>
            <w:noWrap w:val="0"/>
            <w:vAlign w:val="center"/>
          </w:tcPr>
          <w:p w14:paraId="370EEEF0">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32</w:t>
            </w:r>
          </w:p>
        </w:tc>
        <w:tc>
          <w:tcPr>
            <w:tcW w:w="703" w:type="dxa"/>
            <w:noWrap w:val="0"/>
            <w:vAlign w:val="center"/>
          </w:tcPr>
          <w:p w14:paraId="2760B740">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32</w:t>
            </w:r>
          </w:p>
        </w:tc>
        <w:tc>
          <w:tcPr>
            <w:tcW w:w="592" w:type="dxa"/>
            <w:noWrap w:val="0"/>
            <w:vAlign w:val="center"/>
          </w:tcPr>
          <w:p w14:paraId="4F85CE70">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4</w:t>
            </w:r>
          </w:p>
        </w:tc>
        <w:tc>
          <w:tcPr>
            <w:tcW w:w="460" w:type="dxa"/>
            <w:noWrap w:val="0"/>
            <w:vAlign w:val="center"/>
          </w:tcPr>
          <w:p w14:paraId="49C76129">
            <w:pPr>
              <w:autoSpaceDE w:val="0"/>
              <w:autoSpaceDN w:val="0"/>
              <w:jc w:val="center"/>
              <w:rPr>
                <w:rFonts w:hint="eastAsia" w:ascii="仿宋" w:hAnsi="仿宋" w:eastAsia="仿宋" w:cs="仿宋"/>
                <w:color w:val="000000"/>
                <w:kern w:val="0"/>
                <w:sz w:val="24"/>
                <w:szCs w:val="24"/>
                <w:lang w:val="en-US" w:eastAsia="zh-CN" w:bidi="ar-SA"/>
              </w:rPr>
            </w:pPr>
          </w:p>
        </w:tc>
        <w:tc>
          <w:tcPr>
            <w:tcW w:w="466" w:type="dxa"/>
            <w:noWrap w:val="0"/>
            <w:vAlign w:val="center"/>
          </w:tcPr>
          <w:p w14:paraId="0CBEE965">
            <w:pPr>
              <w:autoSpaceDE w:val="0"/>
              <w:autoSpaceDN w:val="0"/>
              <w:jc w:val="center"/>
              <w:rPr>
                <w:rFonts w:hint="eastAsia" w:ascii="仿宋" w:hAnsi="仿宋" w:eastAsia="仿宋" w:cs="仿宋"/>
                <w:color w:val="000000"/>
                <w:kern w:val="0"/>
                <w:sz w:val="24"/>
                <w:szCs w:val="24"/>
                <w:lang w:val="en-US" w:eastAsia="zh-CN" w:bidi="ar-SA"/>
              </w:rPr>
            </w:pPr>
          </w:p>
        </w:tc>
        <w:tc>
          <w:tcPr>
            <w:tcW w:w="447" w:type="dxa"/>
            <w:noWrap w:val="0"/>
            <w:vAlign w:val="center"/>
          </w:tcPr>
          <w:p w14:paraId="58C726DF">
            <w:pPr>
              <w:autoSpaceDE w:val="0"/>
              <w:autoSpaceDN w:val="0"/>
              <w:jc w:val="center"/>
              <w:rPr>
                <w:rFonts w:hint="eastAsia" w:ascii="仿宋" w:hAnsi="仿宋" w:eastAsia="仿宋" w:cs="仿宋"/>
                <w:color w:val="000000"/>
                <w:kern w:val="0"/>
                <w:sz w:val="24"/>
                <w:szCs w:val="24"/>
                <w:lang w:val="en-US" w:eastAsia="zh-CN" w:bidi="ar-SA"/>
              </w:rPr>
            </w:pPr>
          </w:p>
        </w:tc>
        <w:tc>
          <w:tcPr>
            <w:tcW w:w="433" w:type="dxa"/>
            <w:noWrap w:val="0"/>
            <w:vAlign w:val="center"/>
          </w:tcPr>
          <w:p w14:paraId="3CD9E470">
            <w:pPr>
              <w:autoSpaceDE w:val="0"/>
              <w:autoSpaceDN w:val="0"/>
              <w:jc w:val="center"/>
              <w:rPr>
                <w:rFonts w:hint="eastAsia" w:ascii="仿宋" w:hAnsi="仿宋" w:eastAsia="仿宋" w:cs="仿宋"/>
                <w:color w:val="000000"/>
                <w:kern w:val="0"/>
                <w:sz w:val="24"/>
                <w:szCs w:val="24"/>
                <w:lang w:val="en-US" w:eastAsia="zh-CN" w:bidi="ar-SA"/>
              </w:rPr>
            </w:pPr>
          </w:p>
        </w:tc>
        <w:tc>
          <w:tcPr>
            <w:tcW w:w="490" w:type="dxa"/>
            <w:noWrap w:val="0"/>
            <w:vAlign w:val="center"/>
          </w:tcPr>
          <w:p w14:paraId="2DD18028">
            <w:pPr>
              <w:autoSpaceDE w:val="0"/>
              <w:autoSpaceDN w:val="0"/>
              <w:jc w:val="center"/>
              <w:rPr>
                <w:rFonts w:hint="eastAsia" w:ascii="仿宋" w:hAnsi="仿宋" w:eastAsia="仿宋" w:cs="仿宋"/>
                <w:color w:val="000000"/>
                <w:kern w:val="0"/>
                <w:sz w:val="24"/>
                <w:szCs w:val="24"/>
                <w:lang w:val="en-US" w:eastAsia="zh-CN" w:bidi="ar-SA"/>
              </w:rPr>
            </w:pPr>
          </w:p>
        </w:tc>
        <w:tc>
          <w:tcPr>
            <w:tcW w:w="689" w:type="dxa"/>
            <w:noWrap w:val="0"/>
            <w:vAlign w:val="center"/>
          </w:tcPr>
          <w:p w14:paraId="6AED8E1B">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查</w:t>
            </w:r>
          </w:p>
        </w:tc>
      </w:tr>
      <w:tr w14:paraId="4C56D4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FD06601">
            <w:pPr>
              <w:autoSpaceDE w:val="0"/>
              <w:autoSpaceDN w:val="0"/>
              <w:jc w:val="center"/>
              <w:rPr>
                <w:rFonts w:hint="eastAsia" w:ascii="仿宋" w:hAnsi="仿宋" w:eastAsia="仿宋" w:cs="仿宋"/>
                <w:b w:val="0"/>
                <w:bCs w:val="0"/>
                <w:color w:val="000000"/>
                <w:kern w:val="0"/>
                <w:sz w:val="24"/>
                <w:szCs w:val="24"/>
              </w:rPr>
            </w:pPr>
          </w:p>
        </w:tc>
        <w:tc>
          <w:tcPr>
            <w:tcW w:w="480" w:type="dxa"/>
            <w:noWrap w:val="0"/>
            <w:vAlign w:val="center"/>
          </w:tcPr>
          <w:p w14:paraId="0F05420E">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902" w:type="dxa"/>
            <w:noWrap w:val="0"/>
            <w:vAlign w:val="center"/>
          </w:tcPr>
          <w:p w14:paraId="693FFDE1">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18"/>
                <w:szCs w:val="18"/>
                <w:lang w:val="en-US" w:eastAsia="zh-CN"/>
              </w:rPr>
              <w:t>08209</w:t>
            </w:r>
          </w:p>
        </w:tc>
        <w:tc>
          <w:tcPr>
            <w:tcW w:w="2443" w:type="dxa"/>
            <w:noWrap w:val="0"/>
            <w:vAlign w:val="center"/>
          </w:tcPr>
          <w:p w14:paraId="159093D7">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影视鉴赏</w:t>
            </w:r>
          </w:p>
        </w:tc>
        <w:tc>
          <w:tcPr>
            <w:tcW w:w="581" w:type="dxa"/>
            <w:noWrap w:val="0"/>
            <w:vAlign w:val="center"/>
          </w:tcPr>
          <w:p w14:paraId="52796C86">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90" w:type="dxa"/>
            <w:noWrap w:val="0"/>
            <w:vAlign w:val="center"/>
          </w:tcPr>
          <w:p w14:paraId="0D30D99A">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1" w:type="dxa"/>
            <w:noWrap w:val="0"/>
            <w:vAlign w:val="center"/>
          </w:tcPr>
          <w:p w14:paraId="271632FC">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w:t>
            </w:r>
          </w:p>
        </w:tc>
        <w:tc>
          <w:tcPr>
            <w:tcW w:w="703" w:type="dxa"/>
            <w:noWrap w:val="0"/>
            <w:vAlign w:val="center"/>
          </w:tcPr>
          <w:p w14:paraId="6D823361">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592" w:type="dxa"/>
            <w:noWrap w:val="0"/>
            <w:vAlign w:val="center"/>
          </w:tcPr>
          <w:p w14:paraId="3A443E31">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460" w:type="dxa"/>
            <w:noWrap w:val="0"/>
            <w:vAlign w:val="center"/>
          </w:tcPr>
          <w:p w14:paraId="6AA80E56">
            <w:pPr>
              <w:autoSpaceDE w:val="0"/>
              <w:autoSpaceDN w:val="0"/>
              <w:jc w:val="center"/>
              <w:rPr>
                <w:rFonts w:hint="eastAsia" w:ascii="仿宋" w:hAnsi="仿宋" w:eastAsia="仿宋" w:cs="仿宋"/>
                <w:color w:val="000000"/>
                <w:kern w:val="0"/>
                <w:sz w:val="24"/>
                <w:szCs w:val="24"/>
              </w:rPr>
            </w:pPr>
          </w:p>
        </w:tc>
        <w:tc>
          <w:tcPr>
            <w:tcW w:w="466" w:type="dxa"/>
            <w:noWrap w:val="0"/>
            <w:vAlign w:val="center"/>
          </w:tcPr>
          <w:p w14:paraId="59BA3807">
            <w:pPr>
              <w:autoSpaceDE w:val="0"/>
              <w:autoSpaceDN w:val="0"/>
              <w:jc w:val="center"/>
              <w:rPr>
                <w:rFonts w:hint="eastAsia" w:ascii="仿宋" w:hAnsi="仿宋" w:eastAsia="仿宋" w:cs="仿宋"/>
                <w:color w:val="000000"/>
                <w:kern w:val="0"/>
                <w:sz w:val="24"/>
                <w:szCs w:val="24"/>
              </w:rPr>
            </w:pPr>
          </w:p>
        </w:tc>
        <w:tc>
          <w:tcPr>
            <w:tcW w:w="447" w:type="dxa"/>
            <w:noWrap w:val="0"/>
            <w:vAlign w:val="center"/>
          </w:tcPr>
          <w:p w14:paraId="7177EB41">
            <w:pPr>
              <w:autoSpaceDE w:val="0"/>
              <w:autoSpaceDN w:val="0"/>
              <w:jc w:val="center"/>
              <w:rPr>
                <w:rFonts w:hint="eastAsia" w:ascii="仿宋" w:hAnsi="仿宋" w:eastAsia="仿宋" w:cs="仿宋"/>
                <w:color w:val="000000"/>
                <w:kern w:val="0"/>
                <w:sz w:val="24"/>
                <w:szCs w:val="24"/>
              </w:rPr>
            </w:pPr>
          </w:p>
        </w:tc>
        <w:tc>
          <w:tcPr>
            <w:tcW w:w="433" w:type="dxa"/>
            <w:noWrap w:val="0"/>
            <w:vAlign w:val="center"/>
          </w:tcPr>
          <w:p w14:paraId="5DEC9410">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5A6DFCCC">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45FC0F44">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761659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9" w:hRule="atLeast"/>
        </w:trPr>
        <w:tc>
          <w:tcPr>
            <w:tcW w:w="463" w:type="dxa"/>
            <w:vMerge w:val="continue"/>
            <w:noWrap w:val="0"/>
            <w:vAlign w:val="center"/>
          </w:tcPr>
          <w:p w14:paraId="301C577C">
            <w:pPr>
              <w:autoSpaceDE w:val="0"/>
              <w:autoSpaceDN w:val="0"/>
              <w:jc w:val="center"/>
              <w:rPr>
                <w:rFonts w:hint="eastAsia" w:ascii="仿宋" w:hAnsi="仿宋" w:eastAsia="仿宋" w:cs="仿宋"/>
                <w:b w:val="0"/>
                <w:bCs w:val="0"/>
                <w:color w:val="000000"/>
                <w:kern w:val="0"/>
                <w:sz w:val="24"/>
                <w:szCs w:val="24"/>
              </w:rPr>
            </w:pPr>
          </w:p>
        </w:tc>
        <w:tc>
          <w:tcPr>
            <w:tcW w:w="480" w:type="dxa"/>
            <w:noWrap w:val="0"/>
            <w:vAlign w:val="center"/>
          </w:tcPr>
          <w:p w14:paraId="17ED0E40">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902" w:type="dxa"/>
            <w:noWrap w:val="0"/>
            <w:vAlign w:val="center"/>
          </w:tcPr>
          <w:p w14:paraId="428BC713">
            <w:pPr>
              <w:autoSpaceDE w:val="0"/>
              <w:autoSpaceDN w:val="0"/>
              <w:jc w:val="center"/>
              <w:rPr>
                <w:rFonts w:hint="eastAsia" w:ascii="仿宋" w:hAnsi="仿宋" w:eastAsia="仿宋" w:cs="仿宋"/>
                <w:b/>
                <w:bCs/>
                <w:color w:val="FF0000"/>
                <w:kern w:val="0"/>
                <w:sz w:val="21"/>
                <w:szCs w:val="21"/>
                <w:lang w:val="en-US" w:eastAsia="zh-CN"/>
              </w:rPr>
            </w:pPr>
            <w:r>
              <w:rPr>
                <w:rFonts w:hint="eastAsia" w:ascii="仿宋" w:hAnsi="仿宋" w:eastAsia="仿宋" w:cs="仿宋"/>
                <w:b w:val="0"/>
                <w:bCs w:val="0"/>
                <w:color w:val="auto"/>
                <w:kern w:val="0"/>
                <w:sz w:val="18"/>
                <w:szCs w:val="18"/>
                <w:lang w:val="en-US" w:eastAsia="zh-CN"/>
              </w:rPr>
              <w:t>1420007</w:t>
            </w:r>
          </w:p>
        </w:tc>
        <w:tc>
          <w:tcPr>
            <w:tcW w:w="2443" w:type="dxa"/>
            <w:noWrap w:val="0"/>
            <w:vAlign w:val="center"/>
          </w:tcPr>
          <w:p w14:paraId="38F22D4C">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中华优秀传统文化</w:t>
            </w:r>
          </w:p>
        </w:tc>
        <w:tc>
          <w:tcPr>
            <w:tcW w:w="581" w:type="dxa"/>
            <w:noWrap w:val="0"/>
            <w:vAlign w:val="center"/>
          </w:tcPr>
          <w:p w14:paraId="22DB3B41">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690" w:type="dxa"/>
            <w:noWrap w:val="0"/>
            <w:vAlign w:val="center"/>
          </w:tcPr>
          <w:p w14:paraId="08C6EDF2">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631" w:type="dxa"/>
            <w:noWrap w:val="0"/>
            <w:vAlign w:val="center"/>
          </w:tcPr>
          <w:p w14:paraId="66377349">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703" w:type="dxa"/>
            <w:noWrap w:val="0"/>
            <w:vAlign w:val="center"/>
          </w:tcPr>
          <w:p w14:paraId="4A2D3209">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592" w:type="dxa"/>
            <w:noWrap w:val="0"/>
            <w:vAlign w:val="center"/>
          </w:tcPr>
          <w:p w14:paraId="191EFBB1">
            <w:pPr>
              <w:autoSpaceDE w:val="0"/>
              <w:autoSpaceDN w:val="0"/>
              <w:jc w:val="center"/>
              <w:rPr>
                <w:rFonts w:hint="eastAsia" w:ascii="仿宋" w:hAnsi="仿宋" w:eastAsia="仿宋" w:cs="仿宋"/>
                <w:color w:val="000000"/>
                <w:kern w:val="0"/>
                <w:sz w:val="24"/>
                <w:szCs w:val="24"/>
                <w:lang w:val="en-US" w:eastAsia="zh-CN"/>
              </w:rPr>
            </w:pPr>
          </w:p>
        </w:tc>
        <w:tc>
          <w:tcPr>
            <w:tcW w:w="460" w:type="dxa"/>
            <w:noWrap w:val="0"/>
            <w:vAlign w:val="center"/>
          </w:tcPr>
          <w:p w14:paraId="7CD0EE6D">
            <w:pPr>
              <w:autoSpaceDE w:val="0"/>
              <w:autoSpaceDN w:val="0"/>
              <w:jc w:val="center"/>
              <w:rPr>
                <w:rFonts w:hint="eastAsia" w:ascii="仿宋" w:hAnsi="仿宋" w:eastAsia="仿宋" w:cs="仿宋"/>
                <w:color w:val="000000"/>
                <w:kern w:val="0"/>
                <w:sz w:val="24"/>
                <w:szCs w:val="24"/>
              </w:rPr>
            </w:pPr>
          </w:p>
        </w:tc>
        <w:tc>
          <w:tcPr>
            <w:tcW w:w="466" w:type="dxa"/>
            <w:noWrap w:val="0"/>
            <w:vAlign w:val="center"/>
          </w:tcPr>
          <w:p w14:paraId="493C7483">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w:t>
            </w:r>
          </w:p>
        </w:tc>
        <w:tc>
          <w:tcPr>
            <w:tcW w:w="447" w:type="dxa"/>
            <w:noWrap w:val="0"/>
            <w:vAlign w:val="center"/>
          </w:tcPr>
          <w:p w14:paraId="635C3043">
            <w:pPr>
              <w:autoSpaceDE w:val="0"/>
              <w:autoSpaceDN w:val="0"/>
              <w:jc w:val="center"/>
              <w:rPr>
                <w:rFonts w:hint="eastAsia" w:ascii="仿宋" w:hAnsi="仿宋" w:eastAsia="仿宋" w:cs="仿宋"/>
                <w:color w:val="000000"/>
                <w:kern w:val="0"/>
                <w:sz w:val="24"/>
                <w:szCs w:val="24"/>
              </w:rPr>
            </w:pPr>
          </w:p>
        </w:tc>
        <w:tc>
          <w:tcPr>
            <w:tcW w:w="433" w:type="dxa"/>
            <w:noWrap w:val="0"/>
            <w:vAlign w:val="center"/>
          </w:tcPr>
          <w:p w14:paraId="587F7FC5">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655F471B">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3835E444">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57BE57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06D13D57">
            <w:pPr>
              <w:autoSpaceDE w:val="0"/>
              <w:autoSpaceDN w:val="0"/>
              <w:jc w:val="center"/>
              <w:rPr>
                <w:rFonts w:hint="eastAsia" w:ascii="仿宋" w:hAnsi="仿宋" w:eastAsia="仿宋" w:cs="仿宋"/>
                <w:b w:val="0"/>
                <w:bCs w:val="0"/>
                <w:color w:val="000000"/>
                <w:kern w:val="0"/>
                <w:sz w:val="24"/>
                <w:szCs w:val="24"/>
              </w:rPr>
            </w:pPr>
          </w:p>
        </w:tc>
        <w:tc>
          <w:tcPr>
            <w:tcW w:w="480" w:type="dxa"/>
            <w:noWrap w:val="0"/>
            <w:vAlign w:val="center"/>
          </w:tcPr>
          <w:p w14:paraId="6A3B097C">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902" w:type="dxa"/>
            <w:noWrap w:val="0"/>
            <w:vAlign w:val="center"/>
          </w:tcPr>
          <w:p w14:paraId="3DF56E45">
            <w:pPr>
              <w:autoSpaceDE w:val="0"/>
              <w:autoSpaceDN w:val="0"/>
              <w:jc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1120015</w:t>
            </w:r>
          </w:p>
        </w:tc>
        <w:tc>
          <w:tcPr>
            <w:tcW w:w="2443" w:type="dxa"/>
            <w:noWrap w:val="0"/>
            <w:vAlign w:val="center"/>
          </w:tcPr>
          <w:p w14:paraId="61ABD791">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auto"/>
                <w:kern w:val="0"/>
                <w:sz w:val="24"/>
                <w:szCs w:val="24"/>
                <w:lang w:val="en-US" w:eastAsia="zh-CN"/>
              </w:rPr>
              <w:t>中国共产党党史</w:t>
            </w:r>
            <w:r>
              <w:rPr>
                <w:rFonts w:hint="eastAsia" w:ascii="仿宋" w:hAnsi="仿宋" w:eastAsia="仿宋" w:cs="仿宋"/>
                <w:b/>
                <w:bCs/>
                <w:color w:val="auto"/>
                <w:kern w:val="0"/>
                <w:sz w:val="24"/>
                <w:szCs w:val="24"/>
                <w:lang w:val="en-US" w:eastAsia="zh-CN"/>
              </w:rPr>
              <w:t>（11-15周）</w:t>
            </w:r>
          </w:p>
        </w:tc>
        <w:tc>
          <w:tcPr>
            <w:tcW w:w="581" w:type="dxa"/>
            <w:noWrap w:val="0"/>
            <w:vAlign w:val="center"/>
          </w:tcPr>
          <w:p w14:paraId="5DBDA663">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auto"/>
                <w:kern w:val="0"/>
                <w:sz w:val="24"/>
                <w:szCs w:val="24"/>
                <w:lang w:val="en-US" w:eastAsia="zh-CN"/>
              </w:rPr>
              <w:t>1</w:t>
            </w:r>
          </w:p>
        </w:tc>
        <w:tc>
          <w:tcPr>
            <w:tcW w:w="690" w:type="dxa"/>
            <w:noWrap w:val="0"/>
            <w:vAlign w:val="center"/>
          </w:tcPr>
          <w:p w14:paraId="35432257">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auto"/>
                <w:kern w:val="0"/>
                <w:sz w:val="24"/>
                <w:szCs w:val="24"/>
                <w:lang w:val="en-US" w:eastAsia="zh-CN"/>
              </w:rPr>
              <w:t>10</w:t>
            </w:r>
          </w:p>
        </w:tc>
        <w:tc>
          <w:tcPr>
            <w:tcW w:w="631" w:type="dxa"/>
            <w:noWrap w:val="0"/>
            <w:vAlign w:val="center"/>
          </w:tcPr>
          <w:p w14:paraId="5D4CBAF0">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auto"/>
                <w:kern w:val="0"/>
                <w:sz w:val="24"/>
                <w:szCs w:val="24"/>
                <w:lang w:val="en-US" w:eastAsia="zh-CN"/>
              </w:rPr>
              <w:t>10</w:t>
            </w:r>
          </w:p>
        </w:tc>
        <w:tc>
          <w:tcPr>
            <w:tcW w:w="703" w:type="dxa"/>
            <w:noWrap w:val="0"/>
            <w:vAlign w:val="center"/>
          </w:tcPr>
          <w:p w14:paraId="468757F2">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592" w:type="dxa"/>
            <w:noWrap w:val="0"/>
            <w:vAlign w:val="center"/>
          </w:tcPr>
          <w:p w14:paraId="43298180">
            <w:pPr>
              <w:autoSpaceDE w:val="0"/>
              <w:autoSpaceDN w:val="0"/>
              <w:jc w:val="center"/>
              <w:rPr>
                <w:rFonts w:hint="eastAsia" w:ascii="仿宋" w:hAnsi="仿宋" w:eastAsia="仿宋" w:cs="仿宋"/>
                <w:color w:val="000000"/>
                <w:kern w:val="0"/>
                <w:sz w:val="24"/>
                <w:szCs w:val="24"/>
                <w:lang w:val="en-US" w:eastAsia="zh-CN"/>
              </w:rPr>
            </w:pPr>
          </w:p>
        </w:tc>
        <w:tc>
          <w:tcPr>
            <w:tcW w:w="460" w:type="dxa"/>
            <w:noWrap w:val="0"/>
            <w:vAlign w:val="center"/>
          </w:tcPr>
          <w:p w14:paraId="2467C293">
            <w:pPr>
              <w:autoSpaceDE w:val="0"/>
              <w:autoSpaceDN w:val="0"/>
              <w:jc w:val="center"/>
              <w:rPr>
                <w:rFonts w:hint="eastAsia" w:ascii="仿宋" w:hAnsi="仿宋" w:eastAsia="仿宋" w:cs="仿宋"/>
                <w:color w:val="000000"/>
                <w:kern w:val="0"/>
                <w:sz w:val="24"/>
                <w:szCs w:val="24"/>
              </w:rPr>
            </w:pPr>
          </w:p>
        </w:tc>
        <w:tc>
          <w:tcPr>
            <w:tcW w:w="466" w:type="dxa"/>
            <w:noWrap w:val="0"/>
            <w:vAlign w:val="center"/>
          </w:tcPr>
          <w:p w14:paraId="6850D200">
            <w:pPr>
              <w:autoSpaceDE w:val="0"/>
              <w:autoSpaceDN w:val="0"/>
              <w:jc w:val="center"/>
              <w:rPr>
                <w:rFonts w:hint="eastAsia" w:ascii="仿宋" w:hAnsi="仿宋" w:eastAsia="仿宋" w:cs="仿宋"/>
                <w:color w:val="000000"/>
                <w:kern w:val="0"/>
                <w:sz w:val="24"/>
                <w:szCs w:val="24"/>
                <w:lang w:val="en-US" w:eastAsia="zh-CN"/>
              </w:rPr>
            </w:pPr>
          </w:p>
        </w:tc>
        <w:tc>
          <w:tcPr>
            <w:tcW w:w="447" w:type="dxa"/>
            <w:noWrap w:val="0"/>
            <w:vAlign w:val="center"/>
          </w:tcPr>
          <w:p w14:paraId="165C9DB6">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433" w:type="dxa"/>
            <w:noWrap w:val="0"/>
            <w:vAlign w:val="center"/>
          </w:tcPr>
          <w:p w14:paraId="7347AC92">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09D71851">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03564E0D">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5354FE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35584CD">
            <w:pPr>
              <w:autoSpaceDE w:val="0"/>
              <w:autoSpaceDN w:val="0"/>
              <w:jc w:val="center"/>
              <w:rPr>
                <w:rFonts w:hint="eastAsia" w:ascii="仿宋" w:hAnsi="仿宋" w:eastAsia="仿宋" w:cs="仿宋"/>
                <w:b w:val="0"/>
                <w:bCs w:val="0"/>
                <w:color w:val="000000"/>
                <w:kern w:val="0"/>
                <w:sz w:val="24"/>
                <w:szCs w:val="24"/>
              </w:rPr>
            </w:pPr>
          </w:p>
        </w:tc>
        <w:tc>
          <w:tcPr>
            <w:tcW w:w="3825" w:type="dxa"/>
            <w:gridSpan w:val="3"/>
            <w:noWrap w:val="0"/>
            <w:vAlign w:val="center"/>
          </w:tcPr>
          <w:p w14:paraId="67DA49B1">
            <w:pPr>
              <w:autoSpaceDE w:val="0"/>
              <w:autoSpaceDN w:val="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小计</w:t>
            </w:r>
          </w:p>
        </w:tc>
        <w:tc>
          <w:tcPr>
            <w:tcW w:w="581" w:type="dxa"/>
            <w:noWrap w:val="0"/>
            <w:vAlign w:val="center"/>
          </w:tcPr>
          <w:p w14:paraId="58CB347C">
            <w:pPr>
              <w:keepNext w:val="0"/>
              <w:keepLines w:val="0"/>
              <w:widowControl/>
              <w:suppressLineNumbers w:val="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8</w:t>
            </w:r>
          </w:p>
        </w:tc>
        <w:tc>
          <w:tcPr>
            <w:tcW w:w="690" w:type="dxa"/>
            <w:noWrap w:val="0"/>
            <w:vAlign w:val="center"/>
          </w:tcPr>
          <w:p w14:paraId="7129E7C8">
            <w:pPr>
              <w:keepNext w:val="0"/>
              <w:keepLines w:val="0"/>
              <w:widowControl/>
              <w:suppressLineNumbers w:val="0"/>
              <w:jc w:val="center"/>
              <w:textAlignment w:val="center"/>
              <w:rPr>
                <w:rFonts w:hint="default" w:ascii="仿宋" w:hAnsi="仿宋" w:eastAsia="仿宋" w:cs="仿宋"/>
                <w:b/>
                <w:bCs/>
                <w:color w:val="000000"/>
                <w:kern w:val="0"/>
                <w:sz w:val="24"/>
                <w:szCs w:val="24"/>
                <w:lang w:val="en-US"/>
              </w:rPr>
            </w:pPr>
            <w:r>
              <w:rPr>
                <w:rFonts w:hint="eastAsia" w:ascii="仿宋" w:hAnsi="仿宋" w:eastAsia="仿宋" w:cs="仿宋"/>
                <w:b/>
                <w:bCs/>
                <w:i w:val="0"/>
                <w:iCs w:val="0"/>
                <w:color w:val="000000"/>
                <w:kern w:val="0"/>
                <w:sz w:val="24"/>
                <w:szCs w:val="24"/>
                <w:u w:val="none"/>
                <w:lang w:val="en-US" w:eastAsia="zh-CN" w:bidi="ar"/>
              </w:rPr>
              <w:t>122</w:t>
            </w:r>
          </w:p>
        </w:tc>
        <w:tc>
          <w:tcPr>
            <w:tcW w:w="631" w:type="dxa"/>
            <w:noWrap w:val="0"/>
            <w:vAlign w:val="center"/>
          </w:tcPr>
          <w:p w14:paraId="37B6604A">
            <w:pPr>
              <w:keepNext w:val="0"/>
              <w:keepLines w:val="0"/>
              <w:widowControl/>
              <w:suppressLineNumbers w:val="0"/>
              <w:jc w:val="center"/>
              <w:textAlignment w:val="center"/>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78</w:t>
            </w:r>
          </w:p>
        </w:tc>
        <w:tc>
          <w:tcPr>
            <w:tcW w:w="703" w:type="dxa"/>
            <w:noWrap w:val="0"/>
            <w:vAlign w:val="center"/>
          </w:tcPr>
          <w:p w14:paraId="4A31B5E2">
            <w:pPr>
              <w:keepNext w:val="0"/>
              <w:keepLines w:val="0"/>
              <w:widowControl/>
              <w:suppressLineNumbers w:val="0"/>
              <w:jc w:val="center"/>
              <w:textAlignment w:val="center"/>
              <w:rPr>
                <w:rFonts w:hint="default" w:ascii="仿宋" w:hAnsi="仿宋" w:eastAsia="仿宋" w:cs="仿宋"/>
                <w:b/>
                <w:bCs/>
                <w:color w:val="000000"/>
                <w:kern w:val="0"/>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44</w:t>
            </w:r>
          </w:p>
        </w:tc>
        <w:tc>
          <w:tcPr>
            <w:tcW w:w="592" w:type="dxa"/>
            <w:noWrap w:val="0"/>
            <w:vAlign w:val="center"/>
          </w:tcPr>
          <w:p w14:paraId="428848F6">
            <w:pPr>
              <w:keepNext w:val="0"/>
              <w:keepLines w:val="0"/>
              <w:widowControl/>
              <w:suppressLineNumbers w:val="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6</w:t>
            </w:r>
          </w:p>
        </w:tc>
        <w:tc>
          <w:tcPr>
            <w:tcW w:w="460" w:type="dxa"/>
            <w:noWrap w:val="0"/>
            <w:vAlign w:val="center"/>
          </w:tcPr>
          <w:p w14:paraId="6F6E1307">
            <w:pPr>
              <w:keepNext w:val="0"/>
              <w:keepLines w:val="0"/>
              <w:widowControl/>
              <w:suppressLineNumbers w:val="0"/>
              <w:jc w:val="center"/>
              <w:textAlignment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0</w:t>
            </w:r>
          </w:p>
        </w:tc>
        <w:tc>
          <w:tcPr>
            <w:tcW w:w="466" w:type="dxa"/>
            <w:noWrap w:val="0"/>
            <w:vAlign w:val="center"/>
          </w:tcPr>
          <w:p w14:paraId="2C19103D">
            <w:pPr>
              <w:keepNext w:val="0"/>
              <w:keepLines w:val="0"/>
              <w:widowControl/>
              <w:suppressLineNumbers w:val="0"/>
              <w:jc w:val="center"/>
              <w:textAlignment w:val="center"/>
              <w:rPr>
                <w:rFonts w:hint="default" w:ascii="仿宋" w:hAnsi="仿宋" w:eastAsia="仿宋" w:cs="仿宋"/>
                <w:b/>
                <w:bCs/>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0</w:t>
            </w:r>
          </w:p>
        </w:tc>
        <w:tc>
          <w:tcPr>
            <w:tcW w:w="447" w:type="dxa"/>
            <w:noWrap w:val="0"/>
            <w:vAlign w:val="center"/>
          </w:tcPr>
          <w:p w14:paraId="6DF3A0D3">
            <w:pPr>
              <w:keepNext w:val="0"/>
              <w:keepLines w:val="0"/>
              <w:widowControl/>
              <w:suppressLineNumbers w:val="0"/>
              <w:jc w:val="center"/>
              <w:textAlignment w:val="center"/>
              <w:rPr>
                <w:rFonts w:hint="default" w:ascii="仿宋" w:hAnsi="仿宋" w:eastAsia="仿宋" w:cs="仿宋"/>
                <w:b/>
                <w:bCs/>
                <w:color w:val="000000"/>
                <w:kern w:val="0"/>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2</w:t>
            </w:r>
          </w:p>
        </w:tc>
        <w:tc>
          <w:tcPr>
            <w:tcW w:w="433" w:type="dxa"/>
            <w:noWrap w:val="0"/>
            <w:vAlign w:val="center"/>
          </w:tcPr>
          <w:p w14:paraId="7F30DF6D">
            <w:pPr>
              <w:keepNext w:val="0"/>
              <w:keepLines w:val="0"/>
              <w:widowControl/>
              <w:suppressLineNumbers w:val="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0</w:t>
            </w:r>
          </w:p>
        </w:tc>
        <w:tc>
          <w:tcPr>
            <w:tcW w:w="490" w:type="dxa"/>
            <w:noWrap w:val="0"/>
            <w:vAlign w:val="center"/>
          </w:tcPr>
          <w:p w14:paraId="1F0F8E1E">
            <w:pPr>
              <w:keepNext w:val="0"/>
              <w:keepLines w:val="0"/>
              <w:widowControl/>
              <w:suppressLineNumbers w:val="0"/>
              <w:jc w:val="center"/>
              <w:textAlignment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0</w:t>
            </w:r>
          </w:p>
        </w:tc>
        <w:tc>
          <w:tcPr>
            <w:tcW w:w="689" w:type="dxa"/>
            <w:noWrap w:val="0"/>
            <w:vAlign w:val="center"/>
          </w:tcPr>
          <w:p w14:paraId="7005323C">
            <w:pPr>
              <w:keepNext w:val="0"/>
              <w:keepLines w:val="0"/>
              <w:widowControl/>
              <w:suppressLineNumbers w:val="0"/>
              <w:jc w:val="center"/>
              <w:textAlignment w:val="center"/>
              <w:rPr>
                <w:rFonts w:hint="eastAsia" w:ascii="仿宋" w:hAnsi="仿宋" w:eastAsia="仿宋" w:cs="仿宋"/>
                <w:color w:val="000000"/>
                <w:kern w:val="0"/>
                <w:sz w:val="24"/>
                <w:szCs w:val="24"/>
              </w:rPr>
            </w:pPr>
          </w:p>
        </w:tc>
      </w:tr>
      <w:tr w14:paraId="6953E4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restart"/>
            <w:noWrap w:val="0"/>
            <w:vAlign w:val="center"/>
          </w:tcPr>
          <w:p w14:paraId="02BB17C2">
            <w:pPr>
              <w:autoSpaceDE w:val="0"/>
              <w:autoSpaceDN w:val="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公共任选课</w:t>
            </w:r>
          </w:p>
        </w:tc>
        <w:tc>
          <w:tcPr>
            <w:tcW w:w="480" w:type="dxa"/>
            <w:noWrap w:val="0"/>
            <w:vAlign w:val="center"/>
          </w:tcPr>
          <w:p w14:paraId="47332B69">
            <w:pPr>
              <w:autoSpaceDE w:val="0"/>
              <w:autoSpaceDN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902" w:type="dxa"/>
            <w:noWrap w:val="0"/>
            <w:vAlign w:val="center"/>
          </w:tcPr>
          <w:p w14:paraId="281EB11C">
            <w:pPr>
              <w:autoSpaceDE w:val="0"/>
              <w:autoSpaceDN w:val="0"/>
              <w:jc w:val="center"/>
              <w:rPr>
                <w:rFonts w:hint="eastAsia" w:ascii="仿宋" w:hAnsi="仿宋" w:eastAsia="仿宋" w:cs="仿宋"/>
                <w:color w:val="auto"/>
                <w:kern w:val="0"/>
                <w:sz w:val="24"/>
                <w:szCs w:val="24"/>
              </w:rPr>
            </w:pPr>
          </w:p>
        </w:tc>
        <w:tc>
          <w:tcPr>
            <w:tcW w:w="2443" w:type="dxa"/>
            <w:noWrap w:val="0"/>
            <w:vAlign w:val="center"/>
          </w:tcPr>
          <w:p w14:paraId="51F75A85">
            <w:pPr>
              <w:autoSpaceDE w:val="0"/>
              <w:autoSpaceDN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节能减排</w:t>
            </w:r>
          </w:p>
        </w:tc>
        <w:tc>
          <w:tcPr>
            <w:tcW w:w="581" w:type="dxa"/>
            <w:noWrap w:val="0"/>
            <w:vAlign w:val="center"/>
          </w:tcPr>
          <w:p w14:paraId="465B1878">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690" w:type="dxa"/>
            <w:noWrap w:val="0"/>
            <w:vAlign w:val="center"/>
          </w:tcPr>
          <w:p w14:paraId="581B9ABA">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631" w:type="dxa"/>
            <w:noWrap w:val="0"/>
            <w:vAlign w:val="center"/>
          </w:tcPr>
          <w:p w14:paraId="3631F935">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703" w:type="dxa"/>
            <w:noWrap w:val="0"/>
            <w:vAlign w:val="center"/>
          </w:tcPr>
          <w:p w14:paraId="35B0C777">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592" w:type="dxa"/>
            <w:noWrap w:val="0"/>
            <w:vAlign w:val="center"/>
          </w:tcPr>
          <w:p w14:paraId="61BC3ABE">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460" w:type="dxa"/>
            <w:noWrap w:val="0"/>
            <w:vAlign w:val="center"/>
          </w:tcPr>
          <w:p w14:paraId="4DD5B92B">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6" w:type="dxa"/>
            <w:noWrap w:val="0"/>
            <w:vAlign w:val="center"/>
          </w:tcPr>
          <w:p w14:paraId="38793F10">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47" w:type="dxa"/>
            <w:noWrap w:val="0"/>
            <w:vAlign w:val="center"/>
          </w:tcPr>
          <w:p w14:paraId="50FD5258">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33" w:type="dxa"/>
            <w:noWrap w:val="0"/>
            <w:vAlign w:val="center"/>
          </w:tcPr>
          <w:p w14:paraId="637606EB">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90" w:type="dxa"/>
            <w:noWrap w:val="0"/>
            <w:vAlign w:val="center"/>
          </w:tcPr>
          <w:p w14:paraId="25B68BE6">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689" w:type="dxa"/>
            <w:noWrap w:val="0"/>
            <w:vAlign w:val="center"/>
          </w:tcPr>
          <w:p w14:paraId="6B5EE4D7">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查</w:t>
            </w:r>
          </w:p>
        </w:tc>
      </w:tr>
      <w:tr w14:paraId="07D060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7FE12E9C">
            <w:pPr>
              <w:autoSpaceDE w:val="0"/>
              <w:autoSpaceDN w:val="0"/>
              <w:jc w:val="center"/>
              <w:rPr>
                <w:rFonts w:hint="eastAsia" w:ascii="仿宋" w:hAnsi="仿宋" w:eastAsia="仿宋" w:cs="仿宋"/>
                <w:color w:val="000000"/>
                <w:kern w:val="0"/>
                <w:sz w:val="24"/>
                <w:szCs w:val="24"/>
              </w:rPr>
            </w:pPr>
          </w:p>
        </w:tc>
        <w:tc>
          <w:tcPr>
            <w:tcW w:w="480" w:type="dxa"/>
            <w:noWrap w:val="0"/>
            <w:vAlign w:val="center"/>
          </w:tcPr>
          <w:p w14:paraId="2B8528C0">
            <w:pPr>
              <w:autoSpaceDE w:val="0"/>
              <w:autoSpaceDN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902" w:type="dxa"/>
            <w:noWrap w:val="0"/>
            <w:vAlign w:val="center"/>
          </w:tcPr>
          <w:p w14:paraId="6C6EAF6B">
            <w:pPr>
              <w:autoSpaceDE w:val="0"/>
              <w:autoSpaceDN w:val="0"/>
              <w:jc w:val="center"/>
              <w:rPr>
                <w:rFonts w:hint="eastAsia" w:ascii="仿宋" w:hAnsi="仿宋" w:eastAsia="仿宋" w:cs="仿宋"/>
                <w:b/>
                <w:bCs/>
                <w:color w:val="auto"/>
                <w:kern w:val="0"/>
                <w:sz w:val="24"/>
                <w:szCs w:val="24"/>
              </w:rPr>
            </w:pPr>
          </w:p>
        </w:tc>
        <w:tc>
          <w:tcPr>
            <w:tcW w:w="2443" w:type="dxa"/>
            <w:noWrap w:val="0"/>
            <w:vAlign w:val="center"/>
          </w:tcPr>
          <w:p w14:paraId="7C7C4FF6">
            <w:pPr>
              <w:autoSpaceDE w:val="0"/>
              <w:autoSpaceDN w:val="0"/>
              <w:jc w:val="center"/>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绿色环保</w:t>
            </w:r>
          </w:p>
        </w:tc>
        <w:tc>
          <w:tcPr>
            <w:tcW w:w="581" w:type="dxa"/>
            <w:noWrap w:val="0"/>
            <w:vAlign w:val="center"/>
          </w:tcPr>
          <w:p w14:paraId="2DB2DAB5">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690" w:type="dxa"/>
            <w:noWrap w:val="0"/>
            <w:vAlign w:val="center"/>
          </w:tcPr>
          <w:p w14:paraId="3F3482EB">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631" w:type="dxa"/>
            <w:noWrap w:val="0"/>
            <w:vAlign w:val="center"/>
          </w:tcPr>
          <w:p w14:paraId="3F6EDE0A">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703" w:type="dxa"/>
            <w:noWrap w:val="0"/>
            <w:vAlign w:val="center"/>
          </w:tcPr>
          <w:p w14:paraId="5FD57DFF">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592" w:type="dxa"/>
            <w:noWrap w:val="0"/>
            <w:vAlign w:val="center"/>
          </w:tcPr>
          <w:p w14:paraId="6710050E">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0" w:type="dxa"/>
            <w:noWrap w:val="0"/>
            <w:vAlign w:val="center"/>
          </w:tcPr>
          <w:p w14:paraId="1103648D">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466" w:type="dxa"/>
            <w:noWrap w:val="0"/>
            <w:vAlign w:val="center"/>
          </w:tcPr>
          <w:p w14:paraId="5BA68DE0">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47" w:type="dxa"/>
            <w:noWrap w:val="0"/>
            <w:vAlign w:val="center"/>
          </w:tcPr>
          <w:p w14:paraId="08039C22">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33" w:type="dxa"/>
            <w:noWrap w:val="0"/>
            <w:vAlign w:val="center"/>
          </w:tcPr>
          <w:p w14:paraId="12D2CA16">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90" w:type="dxa"/>
            <w:noWrap w:val="0"/>
            <w:vAlign w:val="center"/>
          </w:tcPr>
          <w:p w14:paraId="3AF0CCCF">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选　</w:t>
            </w:r>
          </w:p>
        </w:tc>
        <w:tc>
          <w:tcPr>
            <w:tcW w:w="689" w:type="dxa"/>
            <w:noWrap w:val="0"/>
            <w:vAlign w:val="center"/>
          </w:tcPr>
          <w:p w14:paraId="6BC089F2">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查</w:t>
            </w:r>
          </w:p>
        </w:tc>
      </w:tr>
      <w:tr w14:paraId="4CC6DA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7F7D421F">
            <w:pPr>
              <w:autoSpaceDE w:val="0"/>
              <w:autoSpaceDN w:val="0"/>
              <w:jc w:val="center"/>
              <w:rPr>
                <w:rFonts w:hint="eastAsia" w:ascii="仿宋" w:hAnsi="仿宋" w:eastAsia="仿宋" w:cs="仿宋"/>
                <w:color w:val="000000"/>
                <w:kern w:val="0"/>
                <w:sz w:val="24"/>
                <w:szCs w:val="24"/>
              </w:rPr>
            </w:pPr>
          </w:p>
        </w:tc>
        <w:tc>
          <w:tcPr>
            <w:tcW w:w="480" w:type="dxa"/>
            <w:noWrap w:val="0"/>
            <w:vAlign w:val="center"/>
          </w:tcPr>
          <w:p w14:paraId="24868185">
            <w:pPr>
              <w:autoSpaceDE w:val="0"/>
              <w:autoSpaceDN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902" w:type="dxa"/>
            <w:noWrap w:val="0"/>
            <w:vAlign w:val="center"/>
          </w:tcPr>
          <w:p w14:paraId="7891EB0D">
            <w:pPr>
              <w:autoSpaceDE w:val="0"/>
              <w:autoSpaceDN w:val="0"/>
              <w:jc w:val="center"/>
              <w:rPr>
                <w:rFonts w:hint="eastAsia" w:ascii="仿宋" w:hAnsi="仿宋" w:eastAsia="仿宋" w:cs="仿宋"/>
                <w:color w:val="auto"/>
                <w:kern w:val="0"/>
                <w:sz w:val="24"/>
                <w:szCs w:val="24"/>
              </w:rPr>
            </w:pPr>
          </w:p>
        </w:tc>
        <w:tc>
          <w:tcPr>
            <w:tcW w:w="2443" w:type="dxa"/>
            <w:noWrap w:val="0"/>
            <w:vAlign w:val="center"/>
          </w:tcPr>
          <w:p w14:paraId="2EF6A793">
            <w:pPr>
              <w:autoSpaceDE w:val="0"/>
              <w:autoSpaceDN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金融知识</w:t>
            </w:r>
          </w:p>
        </w:tc>
        <w:tc>
          <w:tcPr>
            <w:tcW w:w="581" w:type="dxa"/>
            <w:noWrap w:val="0"/>
            <w:vAlign w:val="center"/>
          </w:tcPr>
          <w:p w14:paraId="5AEE3027">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690" w:type="dxa"/>
            <w:noWrap w:val="0"/>
            <w:vAlign w:val="center"/>
          </w:tcPr>
          <w:p w14:paraId="67623F66">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631" w:type="dxa"/>
            <w:noWrap w:val="0"/>
            <w:vAlign w:val="center"/>
          </w:tcPr>
          <w:p w14:paraId="1F45AA51">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703" w:type="dxa"/>
            <w:noWrap w:val="0"/>
            <w:vAlign w:val="center"/>
          </w:tcPr>
          <w:p w14:paraId="30A5883A">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592" w:type="dxa"/>
            <w:noWrap w:val="0"/>
            <w:vAlign w:val="center"/>
          </w:tcPr>
          <w:p w14:paraId="678D9401">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0" w:type="dxa"/>
            <w:noWrap w:val="0"/>
            <w:vAlign w:val="center"/>
          </w:tcPr>
          <w:p w14:paraId="7F395864">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466" w:type="dxa"/>
            <w:noWrap w:val="0"/>
            <w:vAlign w:val="center"/>
          </w:tcPr>
          <w:p w14:paraId="7969F513">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47" w:type="dxa"/>
            <w:noWrap w:val="0"/>
            <w:vAlign w:val="center"/>
          </w:tcPr>
          <w:p w14:paraId="07EC824D">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33" w:type="dxa"/>
            <w:noWrap w:val="0"/>
            <w:vAlign w:val="center"/>
          </w:tcPr>
          <w:p w14:paraId="2825E5F8">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90" w:type="dxa"/>
            <w:noWrap w:val="0"/>
            <w:vAlign w:val="center"/>
          </w:tcPr>
          <w:p w14:paraId="06AC447D">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689" w:type="dxa"/>
            <w:noWrap w:val="0"/>
            <w:vAlign w:val="center"/>
          </w:tcPr>
          <w:p w14:paraId="411EA48E">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查</w:t>
            </w:r>
          </w:p>
        </w:tc>
      </w:tr>
      <w:tr w14:paraId="5B6A87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61D7645E">
            <w:pPr>
              <w:autoSpaceDE w:val="0"/>
              <w:autoSpaceDN w:val="0"/>
              <w:jc w:val="center"/>
              <w:rPr>
                <w:rFonts w:hint="eastAsia" w:ascii="仿宋" w:hAnsi="仿宋" w:eastAsia="仿宋" w:cs="仿宋"/>
                <w:color w:val="000000"/>
                <w:kern w:val="0"/>
                <w:sz w:val="24"/>
                <w:szCs w:val="24"/>
              </w:rPr>
            </w:pPr>
          </w:p>
        </w:tc>
        <w:tc>
          <w:tcPr>
            <w:tcW w:w="480" w:type="dxa"/>
            <w:noWrap w:val="0"/>
            <w:vAlign w:val="center"/>
          </w:tcPr>
          <w:p w14:paraId="17533112">
            <w:pPr>
              <w:autoSpaceDE w:val="0"/>
              <w:autoSpaceDN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902" w:type="dxa"/>
            <w:noWrap w:val="0"/>
            <w:vAlign w:val="center"/>
          </w:tcPr>
          <w:p w14:paraId="78C8F401">
            <w:pPr>
              <w:autoSpaceDE w:val="0"/>
              <w:autoSpaceDN w:val="0"/>
              <w:jc w:val="center"/>
              <w:rPr>
                <w:rFonts w:hint="eastAsia" w:ascii="仿宋" w:hAnsi="仿宋" w:eastAsia="仿宋" w:cs="仿宋"/>
                <w:color w:val="auto"/>
                <w:kern w:val="0"/>
                <w:sz w:val="24"/>
                <w:szCs w:val="24"/>
              </w:rPr>
            </w:pPr>
          </w:p>
        </w:tc>
        <w:tc>
          <w:tcPr>
            <w:tcW w:w="2443" w:type="dxa"/>
            <w:noWrap w:val="0"/>
            <w:vAlign w:val="center"/>
          </w:tcPr>
          <w:p w14:paraId="651FB6C7">
            <w:pPr>
              <w:autoSpaceDE w:val="0"/>
              <w:autoSpaceDN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社会责任</w:t>
            </w:r>
          </w:p>
        </w:tc>
        <w:tc>
          <w:tcPr>
            <w:tcW w:w="581" w:type="dxa"/>
            <w:noWrap w:val="0"/>
            <w:vAlign w:val="center"/>
          </w:tcPr>
          <w:p w14:paraId="7A992758">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690" w:type="dxa"/>
            <w:noWrap w:val="0"/>
            <w:vAlign w:val="center"/>
          </w:tcPr>
          <w:p w14:paraId="5259D302">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631" w:type="dxa"/>
            <w:noWrap w:val="0"/>
            <w:vAlign w:val="center"/>
          </w:tcPr>
          <w:p w14:paraId="7B17C164">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703" w:type="dxa"/>
            <w:noWrap w:val="0"/>
            <w:vAlign w:val="center"/>
          </w:tcPr>
          <w:p w14:paraId="49C7FC05">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592" w:type="dxa"/>
            <w:noWrap w:val="0"/>
            <w:vAlign w:val="center"/>
          </w:tcPr>
          <w:p w14:paraId="0D1EC047">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0" w:type="dxa"/>
            <w:noWrap w:val="0"/>
            <w:vAlign w:val="center"/>
          </w:tcPr>
          <w:p w14:paraId="40F65E60">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6" w:type="dxa"/>
            <w:noWrap w:val="0"/>
            <w:vAlign w:val="center"/>
          </w:tcPr>
          <w:p w14:paraId="644458C3">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447" w:type="dxa"/>
            <w:noWrap w:val="0"/>
            <w:vAlign w:val="center"/>
          </w:tcPr>
          <w:p w14:paraId="581E4032">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33" w:type="dxa"/>
            <w:noWrap w:val="0"/>
            <w:vAlign w:val="center"/>
          </w:tcPr>
          <w:p w14:paraId="04B1E8E9">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90" w:type="dxa"/>
            <w:noWrap w:val="0"/>
            <w:vAlign w:val="center"/>
          </w:tcPr>
          <w:p w14:paraId="4DFE35C2">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689" w:type="dxa"/>
            <w:noWrap w:val="0"/>
            <w:vAlign w:val="center"/>
          </w:tcPr>
          <w:p w14:paraId="53765C97">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查</w:t>
            </w:r>
          </w:p>
        </w:tc>
      </w:tr>
      <w:tr w14:paraId="33F90B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36DCA019">
            <w:pPr>
              <w:autoSpaceDE w:val="0"/>
              <w:autoSpaceDN w:val="0"/>
              <w:jc w:val="center"/>
              <w:rPr>
                <w:rFonts w:hint="eastAsia" w:ascii="仿宋" w:hAnsi="仿宋" w:eastAsia="仿宋" w:cs="仿宋"/>
                <w:color w:val="000000"/>
                <w:kern w:val="0"/>
                <w:sz w:val="24"/>
                <w:szCs w:val="24"/>
              </w:rPr>
            </w:pPr>
          </w:p>
        </w:tc>
        <w:tc>
          <w:tcPr>
            <w:tcW w:w="480" w:type="dxa"/>
            <w:noWrap w:val="0"/>
            <w:vAlign w:val="center"/>
          </w:tcPr>
          <w:p w14:paraId="5829F9A5">
            <w:pPr>
              <w:autoSpaceDE w:val="0"/>
              <w:autoSpaceDN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902" w:type="dxa"/>
            <w:noWrap w:val="0"/>
            <w:vAlign w:val="center"/>
          </w:tcPr>
          <w:p w14:paraId="0502C592">
            <w:pPr>
              <w:autoSpaceDE w:val="0"/>
              <w:autoSpaceDN w:val="0"/>
              <w:jc w:val="center"/>
              <w:rPr>
                <w:rFonts w:hint="eastAsia" w:ascii="仿宋" w:hAnsi="仿宋" w:eastAsia="仿宋" w:cs="仿宋"/>
                <w:b/>
                <w:bCs/>
                <w:color w:val="auto"/>
                <w:kern w:val="0"/>
                <w:sz w:val="24"/>
                <w:szCs w:val="24"/>
              </w:rPr>
            </w:pPr>
          </w:p>
        </w:tc>
        <w:tc>
          <w:tcPr>
            <w:tcW w:w="2443" w:type="dxa"/>
            <w:noWrap w:val="0"/>
            <w:vAlign w:val="center"/>
          </w:tcPr>
          <w:p w14:paraId="581A6A83">
            <w:pPr>
              <w:autoSpaceDE w:val="0"/>
              <w:autoSpaceDN w:val="0"/>
              <w:jc w:val="center"/>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人口资源</w:t>
            </w:r>
          </w:p>
        </w:tc>
        <w:tc>
          <w:tcPr>
            <w:tcW w:w="581" w:type="dxa"/>
            <w:noWrap w:val="0"/>
            <w:vAlign w:val="center"/>
          </w:tcPr>
          <w:p w14:paraId="302BAD16">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690" w:type="dxa"/>
            <w:noWrap w:val="0"/>
            <w:vAlign w:val="center"/>
          </w:tcPr>
          <w:p w14:paraId="0255E8F3">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631" w:type="dxa"/>
            <w:noWrap w:val="0"/>
            <w:vAlign w:val="center"/>
          </w:tcPr>
          <w:p w14:paraId="2B7551BF">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703" w:type="dxa"/>
            <w:noWrap w:val="0"/>
            <w:vAlign w:val="center"/>
          </w:tcPr>
          <w:p w14:paraId="2AED5B25">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592" w:type="dxa"/>
            <w:noWrap w:val="0"/>
            <w:vAlign w:val="center"/>
          </w:tcPr>
          <w:p w14:paraId="0FF4355F">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0" w:type="dxa"/>
            <w:noWrap w:val="0"/>
            <w:vAlign w:val="center"/>
          </w:tcPr>
          <w:p w14:paraId="02FFA688">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6" w:type="dxa"/>
            <w:noWrap w:val="0"/>
            <w:vAlign w:val="center"/>
          </w:tcPr>
          <w:p w14:paraId="27345894">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447" w:type="dxa"/>
            <w:noWrap w:val="0"/>
            <w:vAlign w:val="center"/>
          </w:tcPr>
          <w:p w14:paraId="4F2C183A">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33" w:type="dxa"/>
            <w:noWrap w:val="0"/>
            <w:vAlign w:val="center"/>
          </w:tcPr>
          <w:p w14:paraId="38242B33">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90" w:type="dxa"/>
            <w:noWrap w:val="0"/>
            <w:vAlign w:val="center"/>
          </w:tcPr>
          <w:p w14:paraId="3FDCB26B">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选　</w:t>
            </w:r>
          </w:p>
        </w:tc>
        <w:tc>
          <w:tcPr>
            <w:tcW w:w="689" w:type="dxa"/>
            <w:noWrap w:val="0"/>
            <w:vAlign w:val="center"/>
          </w:tcPr>
          <w:p w14:paraId="2F87A7FC">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查</w:t>
            </w:r>
          </w:p>
        </w:tc>
      </w:tr>
      <w:tr w14:paraId="081FE6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28C325A">
            <w:pPr>
              <w:autoSpaceDE w:val="0"/>
              <w:autoSpaceDN w:val="0"/>
              <w:jc w:val="center"/>
              <w:rPr>
                <w:rFonts w:hint="eastAsia" w:ascii="仿宋" w:hAnsi="仿宋" w:eastAsia="仿宋" w:cs="仿宋"/>
                <w:color w:val="000000"/>
                <w:kern w:val="0"/>
                <w:sz w:val="24"/>
                <w:szCs w:val="24"/>
              </w:rPr>
            </w:pPr>
          </w:p>
        </w:tc>
        <w:tc>
          <w:tcPr>
            <w:tcW w:w="480" w:type="dxa"/>
            <w:noWrap w:val="0"/>
            <w:vAlign w:val="center"/>
          </w:tcPr>
          <w:p w14:paraId="294E968D">
            <w:pPr>
              <w:autoSpaceDE w:val="0"/>
              <w:autoSpaceDN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902" w:type="dxa"/>
            <w:noWrap w:val="0"/>
            <w:vAlign w:val="center"/>
          </w:tcPr>
          <w:p w14:paraId="75419F6B">
            <w:pPr>
              <w:autoSpaceDE w:val="0"/>
              <w:autoSpaceDN w:val="0"/>
              <w:jc w:val="center"/>
              <w:rPr>
                <w:rFonts w:hint="eastAsia" w:ascii="仿宋" w:hAnsi="仿宋" w:eastAsia="仿宋" w:cs="仿宋"/>
                <w:color w:val="auto"/>
                <w:kern w:val="0"/>
                <w:sz w:val="24"/>
                <w:szCs w:val="24"/>
              </w:rPr>
            </w:pPr>
          </w:p>
        </w:tc>
        <w:tc>
          <w:tcPr>
            <w:tcW w:w="2443" w:type="dxa"/>
            <w:noWrap w:val="0"/>
            <w:vAlign w:val="center"/>
          </w:tcPr>
          <w:p w14:paraId="58320808">
            <w:pPr>
              <w:autoSpaceDE w:val="0"/>
              <w:autoSpaceDN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海洋科学</w:t>
            </w:r>
          </w:p>
        </w:tc>
        <w:tc>
          <w:tcPr>
            <w:tcW w:w="581" w:type="dxa"/>
            <w:noWrap w:val="0"/>
            <w:vAlign w:val="center"/>
          </w:tcPr>
          <w:p w14:paraId="3C4F385E">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690" w:type="dxa"/>
            <w:noWrap w:val="0"/>
            <w:vAlign w:val="center"/>
          </w:tcPr>
          <w:p w14:paraId="7F452342">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631" w:type="dxa"/>
            <w:noWrap w:val="0"/>
            <w:vAlign w:val="center"/>
          </w:tcPr>
          <w:p w14:paraId="07863DC3">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703" w:type="dxa"/>
            <w:noWrap w:val="0"/>
            <w:vAlign w:val="center"/>
          </w:tcPr>
          <w:p w14:paraId="02320174">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592" w:type="dxa"/>
            <w:noWrap w:val="0"/>
            <w:vAlign w:val="center"/>
          </w:tcPr>
          <w:p w14:paraId="2F3D810C">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0" w:type="dxa"/>
            <w:noWrap w:val="0"/>
            <w:vAlign w:val="center"/>
          </w:tcPr>
          <w:p w14:paraId="428670B6">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6" w:type="dxa"/>
            <w:noWrap w:val="0"/>
            <w:vAlign w:val="center"/>
          </w:tcPr>
          <w:p w14:paraId="02EFBCE4">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47" w:type="dxa"/>
            <w:noWrap w:val="0"/>
            <w:vAlign w:val="center"/>
          </w:tcPr>
          <w:p w14:paraId="2B038C9B">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433" w:type="dxa"/>
            <w:noWrap w:val="0"/>
            <w:vAlign w:val="center"/>
          </w:tcPr>
          <w:p w14:paraId="271CC98B">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90" w:type="dxa"/>
            <w:noWrap w:val="0"/>
            <w:vAlign w:val="center"/>
          </w:tcPr>
          <w:p w14:paraId="07608DB3">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689" w:type="dxa"/>
            <w:noWrap w:val="0"/>
            <w:vAlign w:val="center"/>
          </w:tcPr>
          <w:p w14:paraId="43F4290B">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查</w:t>
            </w:r>
          </w:p>
        </w:tc>
      </w:tr>
      <w:tr w14:paraId="3AA9B4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52F8CC0A">
            <w:pPr>
              <w:autoSpaceDE w:val="0"/>
              <w:autoSpaceDN w:val="0"/>
              <w:jc w:val="center"/>
              <w:rPr>
                <w:rFonts w:hint="eastAsia" w:ascii="仿宋" w:hAnsi="仿宋" w:eastAsia="仿宋" w:cs="仿宋"/>
                <w:color w:val="000000"/>
                <w:kern w:val="0"/>
                <w:sz w:val="24"/>
                <w:szCs w:val="24"/>
              </w:rPr>
            </w:pPr>
          </w:p>
        </w:tc>
        <w:tc>
          <w:tcPr>
            <w:tcW w:w="480" w:type="dxa"/>
            <w:noWrap w:val="0"/>
            <w:vAlign w:val="center"/>
          </w:tcPr>
          <w:p w14:paraId="2052B992">
            <w:pPr>
              <w:autoSpaceDE w:val="0"/>
              <w:autoSpaceDN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902" w:type="dxa"/>
            <w:noWrap w:val="0"/>
            <w:vAlign w:val="center"/>
          </w:tcPr>
          <w:p w14:paraId="7B6EDFD7">
            <w:pPr>
              <w:autoSpaceDE w:val="0"/>
              <w:autoSpaceDN w:val="0"/>
              <w:jc w:val="center"/>
              <w:rPr>
                <w:rFonts w:hint="eastAsia" w:ascii="仿宋" w:hAnsi="仿宋" w:eastAsia="仿宋" w:cs="仿宋"/>
                <w:b/>
                <w:bCs/>
                <w:color w:val="auto"/>
                <w:kern w:val="0"/>
                <w:sz w:val="24"/>
                <w:szCs w:val="24"/>
              </w:rPr>
            </w:pPr>
          </w:p>
        </w:tc>
        <w:tc>
          <w:tcPr>
            <w:tcW w:w="2443" w:type="dxa"/>
            <w:noWrap w:val="0"/>
            <w:vAlign w:val="center"/>
          </w:tcPr>
          <w:p w14:paraId="1E135473">
            <w:pPr>
              <w:autoSpaceDE w:val="0"/>
              <w:autoSpaceDN w:val="0"/>
              <w:jc w:val="center"/>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管理学</w:t>
            </w:r>
          </w:p>
        </w:tc>
        <w:tc>
          <w:tcPr>
            <w:tcW w:w="581" w:type="dxa"/>
            <w:noWrap w:val="0"/>
            <w:vAlign w:val="center"/>
          </w:tcPr>
          <w:p w14:paraId="161F91D7">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690" w:type="dxa"/>
            <w:noWrap w:val="0"/>
            <w:vAlign w:val="center"/>
          </w:tcPr>
          <w:p w14:paraId="0570E46B">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631" w:type="dxa"/>
            <w:noWrap w:val="0"/>
            <w:vAlign w:val="center"/>
          </w:tcPr>
          <w:p w14:paraId="696ED690">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703" w:type="dxa"/>
            <w:noWrap w:val="0"/>
            <w:vAlign w:val="center"/>
          </w:tcPr>
          <w:p w14:paraId="0BD26265">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592" w:type="dxa"/>
            <w:noWrap w:val="0"/>
            <w:vAlign w:val="center"/>
          </w:tcPr>
          <w:p w14:paraId="75E60A94">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0" w:type="dxa"/>
            <w:noWrap w:val="0"/>
            <w:vAlign w:val="center"/>
          </w:tcPr>
          <w:p w14:paraId="0C828933">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6" w:type="dxa"/>
            <w:noWrap w:val="0"/>
            <w:vAlign w:val="center"/>
          </w:tcPr>
          <w:p w14:paraId="35C5C19E">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47" w:type="dxa"/>
            <w:noWrap w:val="0"/>
            <w:vAlign w:val="center"/>
          </w:tcPr>
          <w:p w14:paraId="24715CCB">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433" w:type="dxa"/>
            <w:noWrap w:val="0"/>
            <w:vAlign w:val="center"/>
          </w:tcPr>
          <w:p w14:paraId="52B18552">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90" w:type="dxa"/>
            <w:noWrap w:val="0"/>
            <w:vAlign w:val="center"/>
          </w:tcPr>
          <w:p w14:paraId="1111CFE3">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选　</w:t>
            </w:r>
          </w:p>
        </w:tc>
        <w:tc>
          <w:tcPr>
            <w:tcW w:w="689" w:type="dxa"/>
            <w:noWrap w:val="0"/>
            <w:vAlign w:val="center"/>
          </w:tcPr>
          <w:p w14:paraId="1E13B683">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查</w:t>
            </w:r>
          </w:p>
        </w:tc>
      </w:tr>
      <w:tr w14:paraId="734302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49597CEE">
            <w:pPr>
              <w:autoSpaceDE w:val="0"/>
              <w:autoSpaceDN w:val="0"/>
              <w:jc w:val="center"/>
              <w:rPr>
                <w:rFonts w:hint="eastAsia" w:ascii="仿宋" w:hAnsi="仿宋" w:eastAsia="仿宋" w:cs="仿宋"/>
                <w:color w:val="000000"/>
                <w:kern w:val="0"/>
                <w:sz w:val="24"/>
                <w:szCs w:val="24"/>
              </w:rPr>
            </w:pPr>
          </w:p>
        </w:tc>
        <w:tc>
          <w:tcPr>
            <w:tcW w:w="10007" w:type="dxa"/>
            <w:gridSpan w:val="14"/>
            <w:noWrap w:val="0"/>
            <w:vAlign w:val="center"/>
          </w:tcPr>
          <w:p w14:paraId="363387B6">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在线学习√</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专题讲座※</w:t>
            </w:r>
          </w:p>
        </w:tc>
      </w:tr>
      <w:tr w14:paraId="71E176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restart"/>
            <w:noWrap w:val="0"/>
            <w:vAlign w:val="center"/>
          </w:tcPr>
          <w:p w14:paraId="10A7E2EE">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专业基础课</w:t>
            </w:r>
          </w:p>
        </w:tc>
        <w:tc>
          <w:tcPr>
            <w:tcW w:w="480" w:type="dxa"/>
            <w:noWrap w:val="0"/>
            <w:vAlign w:val="center"/>
          </w:tcPr>
          <w:p w14:paraId="1C344559">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902" w:type="dxa"/>
            <w:noWrap w:val="0"/>
            <w:vAlign w:val="center"/>
          </w:tcPr>
          <w:p w14:paraId="2FE224AB">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08187</w:t>
            </w:r>
          </w:p>
        </w:tc>
        <w:tc>
          <w:tcPr>
            <w:tcW w:w="2443" w:type="dxa"/>
            <w:noWrap w:val="0"/>
            <w:vAlign w:val="center"/>
          </w:tcPr>
          <w:p w14:paraId="65B213DC">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教育学基础</w:t>
            </w:r>
          </w:p>
        </w:tc>
        <w:tc>
          <w:tcPr>
            <w:tcW w:w="581" w:type="dxa"/>
            <w:noWrap w:val="0"/>
            <w:vAlign w:val="center"/>
          </w:tcPr>
          <w:p w14:paraId="7D8EA86D">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　</w:t>
            </w:r>
          </w:p>
        </w:tc>
        <w:tc>
          <w:tcPr>
            <w:tcW w:w="690" w:type="dxa"/>
            <w:noWrap w:val="0"/>
            <w:vAlign w:val="center"/>
          </w:tcPr>
          <w:p w14:paraId="002A1F67">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32</w:t>
            </w:r>
            <w:r>
              <w:rPr>
                <w:rFonts w:hint="eastAsia" w:ascii="仿宋" w:hAnsi="仿宋" w:eastAsia="仿宋" w:cs="仿宋"/>
                <w:color w:val="000000"/>
                <w:kern w:val="0"/>
                <w:sz w:val="24"/>
                <w:szCs w:val="24"/>
              </w:rPr>
              <w:t>　</w:t>
            </w:r>
          </w:p>
        </w:tc>
        <w:tc>
          <w:tcPr>
            <w:tcW w:w="631" w:type="dxa"/>
            <w:noWrap w:val="0"/>
            <w:vAlign w:val="center"/>
          </w:tcPr>
          <w:p w14:paraId="4CC02E73">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w:t>
            </w:r>
          </w:p>
        </w:tc>
        <w:tc>
          <w:tcPr>
            <w:tcW w:w="703" w:type="dxa"/>
            <w:noWrap w:val="0"/>
            <w:vAlign w:val="center"/>
          </w:tcPr>
          <w:p w14:paraId="35537A23">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592" w:type="dxa"/>
            <w:noWrap w:val="0"/>
            <w:vAlign w:val="center"/>
          </w:tcPr>
          <w:p w14:paraId="0B333433">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0" w:type="dxa"/>
            <w:noWrap w:val="0"/>
            <w:vAlign w:val="center"/>
          </w:tcPr>
          <w:p w14:paraId="64BFED47">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6" w:type="dxa"/>
            <w:noWrap w:val="0"/>
            <w:vAlign w:val="center"/>
          </w:tcPr>
          <w:p w14:paraId="638A9AE2">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　</w:t>
            </w:r>
          </w:p>
        </w:tc>
        <w:tc>
          <w:tcPr>
            <w:tcW w:w="447" w:type="dxa"/>
            <w:noWrap w:val="0"/>
            <w:vAlign w:val="center"/>
          </w:tcPr>
          <w:p w14:paraId="4431D1BF">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33" w:type="dxa"/>
            <w:noWrap w:val="0"/>
            <w:vAlign w:val="center"/>
          </w:tcPr>
          <w:p w14:paraId="231BECB5">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90" w:type="dxa"/>
            <w:noWrap w:val="0"/>
            <w:vAlign w:val="center"/>
          </w:tcPr>
          <w:p w14:paraId="23339792">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689" w:type="dxa"/>
            <w:noWrap w:val="0"/>
            <w:vAlign w:val="center"/>
          </w:tcPr>
          <w:p w14:paraId="002DF9EA">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试</w:t>
            </w:r>
          </w:p>
        </w:tc>
      </w:tr>
      <w:tr w14:paraId="4A8906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5041B419">
            <w:pPr>
              <w:autoSpaceDE w:val="0"/>
              <w:autoSpaceDN w:val="0"/>
              <w:jc w:val="center"/>
              <w:rPr>
                <w:rFonts w:hint="eastAsia" w:ascii="仿宋" w:hAnsi="仿宋" w:eastAsia="仿宋" w:cs="仿宋"/>
                <w:color w:val="000000"/>
                <w:kern w:val="0"/>
                <w:sz w:val="24"/>
                <w:szCs w:val="24"/>
              </w:rPr>
            </w:pPr>
          </w:p>
        </w:tc>
        <w:tc>
          <w:tcPr>
            <w:tcW w:w="480" w:type="dxa"/>
            <w:noWrap w:val="0"/>
            <w:vAlign w:val="center"/>
          </w:tcPr>
          <w:p w14:paraId="0FC6E72A">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902" w:type="dxa"/>
            <w:noWrap w:val="0"/>
            <w:vAlign w:val="center"/>
          </w:tcPr>
          <w:p w14:paraId="3E7CDDF1">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08188</w:t>
            </w:r>
          </w:p>
        </w:tc>
        <w:tc>
          <w:tcPr>
            <w:tcW w:w="2443" w:type="dxa"/>
            <w:noWrap w:val="0"/>
            <w:vAlign w:val="center"/>
          </w:tcPr>
          <w:p w14:paraId="651FE22E">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心理学基础</w:t>
            </w:r>
          </w:p>
        </w:tc>
        <w:tc>
          <w:tcPr>
            <w:tcW w:w="581" w:type="dxa"/>
            <w:noWrap w:val="0"/>
            <w:vAlign w:val="center"/>
          </w:tcPr>
          <w:p w14:paraId="5665A344">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　</w:t>
            </w:r>
          </w:p>
        </w:tc>
        <w:tc>
          <w:tcPr>
            <w:tcW w:w="690" w:type="dxa"/>
            <w:noWrap w:val="0"/>
            <w:vAlign w:val="center"/>
          </w:tcPr>
          <w:p w14:paraId="788E0583">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32</w:t>
            </w:r>
            <w:r>
              <w:rPr>
                <w:rFonts w:hint="eastAsia" w:ascii="仿宋" w:hAnsi="仿宋" w:eastAsia="仿宋" w:cs="仿宋"/>
                <w:color w:val="000000"/>
                <w:kern w:val="0"/>
                <w:sz w:val="24"/>
                <w:szCs w:val="24"/>
              </w:rPr>
              <w:t>　</w:t>
            </w:r>
          </w:p>
        </w:tc>
        <w:tc>
          <w:tcPr>
            <w:tcW w:w="631" w:type="dxa"/>
            <w:noWrap w:val="0"/>
            <w:vAlign w:val="center"/>
          </w:tcPr>
          <w:p w14:paraId="6B601A4A">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26</w:t>
            </w:r>
          </w:p>
        </w:tc>
        <w:tc>
          <w:tcPr>
            <w:tcW w:w="703" w:type="dxa"/>
            <w:noWrap w:val="0"/>
            <w:vAlign w:val="center"/>
          </w:tcPr>
          <w:p w14:paraId="64B5B7CE">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w:t>
            </w:r>
          </w:p>
        </w:tc>
        <w:tc>
          <w:tcPr>
            <w:tcW w:w="592" w:type="dxa"/>
            <w:noWrap w:val="0"/>
            <w:vAlign w:val="center"/>
          </w:tcPr>
          <w:p w14:paraId="77E85578">
            <w:pPr>
              <w:autoSpaceDE w:val="0"/>
              <w:autoSpaceDN w:val="0"/>
              <w:jc w:val="center"/>
              <w:rPr>
                <w:rFonts w:hint="eastAsia" w:ascii="仿宋" w:hAnsi="仿宋" w:eastAsia="仿宋" w:cs="仿宋"/>
                <w:color w:val="000000"/>
                <w:kern w:val="0"/>
                <w:sz w:val="24"/>
                <w:szCs w:val="24"/>
              </w:rPr>
            </w:pPr>
          </w:p>
        </w:tc>
        <w:tc>
          <w:tcPr>
            <w:tcW w:w="460" w:type="dxa"/>
            <w:noWrap w:val="0"/>
            <w:vAlign w:val="center"/>
          </w:tcPr>
          <w:p w14:paraId="73CE4D87">
            <w:pPr>
              <w:autoSpaceDE w:val="0"/>
              <w:autoSpaceDN w:val="0"/>
              <w:jc w:val="center"/>
              <w:rPr>
                <w:rFonts w:hint="eastAsia" w:ascii="仿宋" w:hAnsi="仿宋" w:eastAsia="仿宋" w:cs="仿宋"/>
                <w:color w:val="000000"/>
                <w:kern w:val="0"/>
                <w:sz w:val="24"/>
                <w:szCs w:val="24"/>
                <w:lang w:val="en-US" w:eastAsia="zh-CN"/>
              </w:rPr>
            </w:pPr>
          </w:p>
        </w:tc>
        <w:tc>
          <w:tcPr>
            <w:tcW w:w="466" w:type="dxa"/>
            <w:noWrap w:val="0"/>
            <w:vAlign w:val="center"/>
          </w:tcPr>
          <w:p w14:paraId="37A45875">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447" w:type="dxa"/>
            <w:noWrap w:val="0"/>
            <w:vAlign w:val="center"/>
          </w:tcPr>
          <w:p w14:paraId="64ED8364">
            <w:pPr>
              <w:autoSpaceDE w:val="0"/>
              <w:autoSpaceDN w:val="0"/>
              <w:jc w:val="center"/>
              <w:rPr>
                <w:rFonts w:hint="eastAsia" w:ascii="仿宋" w:hAnsi="仿宋" w:eastAsia="仿宋" w:cs="仿宋"/>
                <w:color w:val="000000"/>
                <w:kern w:val="0"/>
                <w:sz w:val="24"/>
                <w:szCs w:val="24"/>
              </w:rPr>
            </w:pPr>
          </w:p>
        </w:tc>
        <w:tc>
          <w:tcPr>
            <w:tcW w:w="433" w:type="dxa"/>
            <w:noWrap w:val="0"/>
            <w:vAlign w:val="center"/>
          </w:tcPr>
          <w:p w14:paraId="572E2D34">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72015040">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46A2BED7">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试</w:t>
            </w:r>
          </w:p>
        </w:tc>
      </w:tr>
      <w:tr w14:paraId="6AEE3E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6969D14">
            <w:pPr>
              <w:autoSpaceDE w:val="0"/>
              <w:autoSpaceDN w:val="0"/>
              <w:jc w:val="center"/>
              <w:rPr>
                <w:rFonts w:hint="eastAsia" w:ascii="仿宋" w:hAnsi="仿宋" w:eastAsia="仿宋" w:cs="仿宋"/>
                <w:color w:val="000000"/>
                <w:kern w:val="0"/>
                <w:sz w:val="24"/>
                <w:szCs w:val="24"/>
              </w:rPr>
            </w:pPr>
          </w:p>
        </w:tc>
        <w:tc>
          <w:tcPr>
            <w:tcW w:w="480" w:type="dxa"/>
            <w:noWrap w:val="0"/>
            <w:vAlign w:val="center"/>
          </w:tcPr>
          <w:p w14:paraId="2B7EF2F5">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902" w:type="dxa"/>
            <w:noWrap w:val="0"/>
            <w:vAlign w:val="center"/>
          </w:tcPr>
          <w:p w14:paraId="5523E0F3">
            <w:pPr>
              <w:autoSpaceDE w:val="0"/>
              <w:autoSpaceDN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rPr>
              <w:t>220196</w:t>
            </w:r>
          </w:p>
        </w:tc>
        <w:tc>
          <w:tcPr>
            <w:tcW w:w="2443" w:type="dxa"/>
            <w:noWrap w:val="0"/>
            <w:vAlign w:val="center"/>
          </w:tcPr>
          <w:p w14:paraId="3787A23A">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班级管理</w:t>
            </w:r>
          </w:p>
        </w:tc>
        <w:tc>
          <w:tcPr>
            <w:tcW w:w="581" w:type="dxa"/>
            <w:noWrap w:val="0"/>
            <w:vAlign w:val="center"/>
          </w:tcPr>
          <w:p w14:paraId="3D652D84">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690" w:type="dxa"/>
            <w:noWrap w:val="0"/>
            <w:vAlign w:val="center"/>
          </w:tcPr>
          <w:p w14:paraId="2ED9416D">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32</w:t>
            </w:r>
          </w:p>
        </w:tc>
        <w:tc>
          <w:tcPr>
            <w:tcW w:w="631" w:type="dxa"/>
            <w:noWrap w:val="0"/>
            <w:vAlign w:val="center"/>
          </w:tcPr>
          <w:p w14:paraId="68DC2757">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26</w:t>
            </w:r>
          </w:p>
        </w:tc>
        <w:tc>
          <w:tcPr>
            <w:tcW w:w="703" w:type="dxa"/>
            <w:noWrap w:val="0"/>
            <w:vAlign w:val="center"/>
          </w:tcPr>
          <w:p w14:paraId="653AEDB8">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w:t>
            </w:r>
          </w:p>
        </w:tc>
        <w:tc>
          <w:tcPr>
            <w:tcW w:w="592" w:type="dxa"/>
            <w:noWrap w:val="0"/>
            <w:vAlign w:val="center"/>
          </w:tcPr>
          <w:p w14:paraId="48C4A7CF">
            <w:pPr>
              <w:autoSpaceDE w:val="0"/>
              <w:autoSpaceDN w:val="0"/>
              <w:jc w:val="center"/>
              <w:rPr>
                <w:rFonts w:hint="eastAsia" w:ascii="仿宋" w:hAnsi="仿宋" w:eastAsia="仿宋" w:cs="仿宋"/>
                <w:color w:val="000000"/>
                <w:kern w:val="0"/>
                <w:sz w:val="24"/>
                <w:szCs w:val="24"/>
                <w:lang w:val="en-US" w:eastAsia="zh-CN" w:bidi="ar-SA"/>
              </w:rPr>
            </w:pPr>
          </w:p>
        </w:tc>
        <w:tc>
          <w:tcPr>
            <w:tcW w:w="460" w:type="dxa"/>
            <w:noWrap w:val="0"/>
            <w:vAlign w:val="center"/>
          </w:tcPr>
          <w:p w14:paraId="0D18E829">
            <w:pPr>
              <w:autoSpaceDE w:val="0"/>
              <w:autoSpaceDN w:val="0"/>
              <w:jc w:val="center"/>
              <w:rPr>
                <w:rFonts w:hint="eastAsia" w:ascii="仿宋" w:hAnsi="仿宋" w:eastAsia="仿宋" w:cs="仿宋"/>
                <w:color w:val="000000"/>
                <w:kern w:val="0"/>
                <w:sz w:val="24"/>
                <w:szCs w:val="24"/>
                <w:lang w:val="en-US" w:eastAsia="zh-CN" w:bidi="ar-SA"/>
              </w:rPr>
            </w:pPr>
          </w:p>
        </w:tc>
        <w:tc>
          <w:tcPr>
            <w:tcW w:w="466" w:type="dxa"/>
            <w:noWrap w:val="0"/>
            <w:vAlign w:val="center"/>
          </w:tcPr>
          <w:p w14:paraId="196BD25A">
            <w:pPr>
              <w:autoSpaceDE w:val="0"/>
              <w:autoSpaceDN w:val="0"/>
              <w:jc w:val="center"/>
              <w:rPr>
                <w:rFonts w:hint="eastAsia" w:ascii="仿宋" w:hAnsi="仿宋" w:eastAsia="仿宋" w:cs="仿宋"/>
                <w:color w:val="000000"/>
                <w:kern w:val="0"/>
                <w:sz w:val="24"/>
                <w:szCs w:val="24"/>
                <w:lang w:val="en-US" w:eastAsia="zh-CN" w:bidi="ar-SA"/>
              </w:rPr>
            </w:pPr>
          </w:p>
        </w:tc>
        <w:tc>
          <w:tcPr>
            <w:tcW w:w="447" w:type="dxa"/>
            <w:noWrap w:val="0"/>
            <w:vAlign w:val="center"/>
          </w:tcPr>
          <w:p w14:paraId="1ACDBCD9">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33" w:type="dxa"/>
            <w:noWrap w:val="0"/>
            <w:vAlign w:val="center"/>
          </w:tcPr>
          <w:p w14:paraId="521B8E28">
            <w:pPr>
              <w:autoSpaceDE w:val="0"/>
              <w:autoSpaceDN w:val="0"/>
              <w:jc w:val="center"/>
              <w:rPr>
                <w:rFonts w:hint="eastAsia" w:ascii="仿宋" w:hAnsi="仿宋" w:eastAsia="仿宋" w:cs="仿宋"/>
                <w:color w:val="000000"/>
                <w:kern w:val="0"/>
                <w:sz w:val="24"/>
                <w:szCs w:val="24"/>
                <w:lang w:val="en-US" w:eastAsia="zh-CN" w:bidi="ar-SA"/>
              </w:rPr>
            </w:pPr>
          </w:p>
        </w:tc>
        <w:tc>
          <w:tcPr>
            <w:tcW w:w="490" w:type="dxa"/>
            <w:noWrap w:val="0"/>
            <w:vAlign w:val="center"/>
          </w:tcPr>
          <w:p w14:paraId="6AB6ADAD">
            <w:pPr>
              <w:autoSpaceDE w:val="0"/>
              <w:autoSpaceDN w:val="0"/>
              <w:jc w:val="center"/>
              <w:rPr>
                <w:rFonts w:hint="eastAsia" w:ascii="仿宋" w:hAnsi="仿宋" w:eastAsia="仿宋" w:cs="仿宋"/>
                <w:color w:val="000000"/>
                <w:kern w:val="0"/>
                <w:sz w:val="24"/>
                <w:szCs w:val="24"/>
                <w:lang w:val="en-US" w:eastAsia="zh-CN" w:bidi="ar-SA"/>
              </w:rPr>
            </w:pPr>
          </w:p>
        </w:tc>
        <w:tc>
          <w:tcPr>
            <w:tcW w:w="689" w:type="dxa"/>
            <w:noWrap w:val="0"/>
            <w:vAlign w:val="center"/>
          </w:tcPr>
          <w:p w14:paraId="3E51A797">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查</w:t>
            </w:r>
          </w:p>
        </w:tc>
      </w:tr>
      <w:tr w14:paraId="26BADA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2577CA18">
            <w:pPr>
              <w:autoSpaceDE w:val="0"/>
              <w:autoSpaceDN w:val="0"/>
              <w:jc w:val="center"/>
              <w:rPr>
                <w:rFonts w:hint="eastAsia" w:ascii="仿宋" w:hAnsi="仿宋" w:eastAsia="仿宋" w:cs="仿宋"/>
                <w:color w:val="000000"/>
                <w:kern w:val="0"/>
                <w:sz w:val="24"/>
                <w:szCs w:val="24"/>
              </w:rPr>
            </w:pPr>
          </w:p>
        </w:tc>
        <w:tc>
          <w:tcPr>
            <w:tcW w:w="480" w:type="dxa"/>
            <w:noWrap w:val="0"/>
            <w:vAlign w:val="center"/>
          </w:tcPr>
          <w:p w14:paraId="7A709DF0">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902" w:type="dxa"/>
            <w:noWrap w:val="0"/>
            <w:vAlign w:val="center"/>
          </w:tcPr>
          <w:p w14:paraId="02DBB73E">
            <w:pPr>
              <w:autoSpaceDE w:val="0"/>
              <w:autoSpaceDN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rPr>
              <w:t>08186</w:t>
            </w:r>
          </w:p>
        </w:tc>
        <w:tc>
          <w:tcPr>
            <w:tcW w:w="2443" w:type="dxa"/>
            <w:noWrap w:val="0"/>
            <w:vAlign w:val="center"/>
          </w:tcPr>
          <w:p w14:paraId="4F86EC5C">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教师职业道德</w:t>
            </w:r>
          </w:p>
        </w:tc>
        <w:tc>
          <w:tcPr>
            <w:tcW w:w="581" w:type="dxa"/>
            <w:noWrap w:val="0"/>
            <w:vAlign w:val="center"/>
          </w:tcPr>
          <w:p w14:paraId="5C55EEA1">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690" w:type="dxa"/>
            <w:noWrap w:val="0"/>
            <w:vAlign w:val="center"/>
          </w:tcPr>
          <w:p w14:paraId="4C6F0630">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32</w:t>
            </w:r>
          </w:p>
        </w:tc>
        <w:tc>
          <w:tcPr>
            <w:tcW w:w="631" w:type="dxa"/>
            <w:noWrap w:val="0"/>
            <w:vAlign w:val="center"/>
          </w:tcPr>
          <w:p w14:paraId="2089057D">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26</w:t>
            </w:r>
          </w:p>
        </w:tc>
        <w:tc>
          <w:tcPr>
            <w:tcW w:w="703" w:type="dxa"/>
            <w:noWrap w:val="0"/>
            <w:vAlign w:val="center"/>
          </w:tcPr>
          <w:p w14:paraId="43B5EB38">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w:t>
            </w:r>
          </w:p>
        </w:tc>
        <w:tc>
          <w:tcPr>
            <w:tcW w:w="592" w:type="dxa"/>
            <w:noWrap w:val="0"/>
            <w:vAlign w:val="center"/>
          </w:tcPr>
          <w:p w14:paraId="4D28D022">
            <w:pPr>
              <w:autoSpaceDE w:val="0"/>
              <w:autoSpaceDN w:val="0"/>
              <w:jc w:val="center"/>
              <w:rPr>
                <w:rFonts w:hint="eastAsia" w:ascii="仿宋" w:hAnsi="仿宋" w:eastAsia="仿宋" w:cs="仿宋"/>
                <w:color w:val="000000"/>
                <w:kern w:val="0"/>
                <w:sz w:val="24"/>
                <w:szCs w:val="24"/>
                <w:lang w:val="en-US" w:eastAsia="zh-CN" w:bidi="ar-SA"/>
              </w:rPr>
            </w:pPr>
          </w:p>
        </w:tc>
        <w:tc>
          <w:tcPr>
            <w:tcW w:w="460" w:type="dxa"/>
            <w:noWrap w:val="0"/>
            <w:vAlign w:val="center"/>
          </w:tcPr>
          <w:p w14:paraId="3C9D1C53">
            <w:pPr>
              <w:autoSpaceDE w:val="0"/>
              <w:autoSpaceDN w:val="0"/>
              <w:jc w:val="center"/>
              <w:rPr>
                <w:rFonts w:hint="eastAsia" w:ascii="仿宋" w:hAnsi="仿宋" w:eastAsia="仿宋" w:cs="仿宋"/>
                <w:color w:val="000000"/>
                <w:kern w:val="0"/>
                <w:sz w:val="24"/>
                <w:szCs w:val="24"/>
                <w:lang w:val="en-US" w:eastAsia="zh-CN" w:bidi="ar-SA"/>
              </w:rPr>
            </w:pPr>
          </w:p>
        </w:tc>
        <w:tc>
          <w:tcPr>
            <w:tcW w:w="466" w:type="dxa"/>
            <w:noWrap w:val="0"/>
            <w:vAlign w:val="center"/>
          </w:tcPr>
          <w:p w14:paraId="3542F253">
            <w:pPr>
              <w:autoSpaceDE w:val="0"/>
              <w:autoSpaceDN w:val="0"/>
              <w:jc w:val="center"/>
              <w:rPr>
                <w:rFonts w:hint="eastAsia" w:ascii="仿宋" w:hAnsi="仿宋" w:eastAsia="仿宋" w:cs="仿宋"/>
                <w:color w:val="000000"/>
                <w:kern w:val="0"/>
                <w:sz w:val="24"/>
                <w:szCs w:val="24"/>
                <w:lang w:val="en-US" w:eastAsia="zh-CN" w:bidi="ar-SA"/>
              </w:rPr>
            </w:pPr>
          </w:p>
        </w:tc>
        <w:tc>
          <w:tcPr>
            <w:tcW w:w="447" w:type="dxa"/>
            <w:noWrap w:val="0"/>
            <w:vAlign w:val="center"/>
          </w:tcPr>
          <w:p w14:paraId="36CF887D">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33" w:type="dxa"/>
            <w:noWrap w:val="0"/>
            <w:vAlign w:val="center"/>
          </w:tcPr>
          <w:p w14:paraId="11568980">
            <w:pPr>
              <w:autoSpaceDE w:val="0"/>
              <w:autoSpaceDN w:val="0"/>
              <w:jc w:val="center"/>
              <w:rPr>
                <w:rFonts w:hint="eastAsia" w:ascii="仿宋" w:hAnsi="仿宋" w:eastAsia="仿宋" w:cs="仿宋"/>
                <w:color w:val="000000"/>
                <w:kern w:val="0"/>
                <w:sz w:val="24"/>
                <w:szCs w:val="24"/>
                <w:lang w:val="en-US" w:eastAsia="zh-CN" w:bidi="ar-SA"/>
              </w:rPr>
            </w:pPr>
          </w:p>
        </w:tc>
        <w:tc>
          <w:tcPr>
            <w:tcW w:w="490" w:type="dxa"/>
            <w:noWrap w:val="0"/>
            <w:vAlign w:val="center"/>
          </w:tcPr>
          <w:p w14:paraId="583816A3">
            <w:pPr>
              <w:autoSpaceDE w:val="0"/>
              <w:autoSpaceDN w:val="0"/>
              <w:jc w:val="center"/>
              <w:rPr>
                <w:rFonts w:hint="eastAsia" w:ascii="仿宋" w:hAnsi="仿宋" w:eastAsia="仿宋" w:cs="仿宋"/>
                <w:color w:val="000000"/>
                <w:kern w:val="0"/>
                <w:sz w:val="24"/>
                <w:szCs w:val="24"/>
                <w:lang w:val="en-US" w:eastAsia="zh-CN" w:bidi="ar-SA"/>
              </w:rPr>
            </w:pPr>
          </w:p>
        </w:tc>
        <w:tc>
          <w:tcPr>
            <w:tcW w:w="689" w:type="dxa"/>
            <w:noWrap w:val="0"/>
            <w:vAlign w:val="center"/>
          </w:tcPr>
          <w:p w14:paraId="1441520D">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查</w:t>
            </w:r>
          </w:p>
        </w:tc>
      </w:tr>
      <w:tr w14:paraId="782A14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6D054855">
            <w:pPr>
              <w:autoSpaceDE w:val="0"/>
              <w:autoSpaceDN w:val="0"/>
              <w:jc w:val="center"/>
              <w:rPr>
                <w:rFonts w:hint="eastAsia" w:ascii="仿宋" w:hAnsi="仿宋" w:eastAsia="仿宋" w:cs="仿宋"/>
                <w:color w:val="000000"/>
                <w:kern w:val="0"/>
                <w:sz w:val="24"/>
                <w:szCs w:val="24"/>
              </w:rPr>
            </w:pPr>
          </w:p>
        </w:tc>
        <w:tc>
          <w:tcPr>
            <w:tcW w:w="480" w:type="dxa"/>
            <w:noWrap w:val="0"/>
            <w:vAlign w:val="center"/>
          </w:tcPr>
          <w:p w14:paraId="1B1671E9">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902" w:type="dxa"/>
            <w:noWrap w:val="0"/>
            <w:vAlign w:val="center"/>
          </w:tcPr>
          <w:p w14:paraId="0BC71147">
            <w:pPr>
              <w:autoSpaceDE w:val="0"/>
              <w:autoSpaceDN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rPr>
              <w:t>08155</w:t>
            </w:r>
          </w:p>
        </w:tc>
        <w:tc>
          <w:tcPr>
            <w:tcW w:w="2443" w:type="dxa"/>
            <w:noWrap w:val="0"/>
            <w:vAlign w:val="center"/>
          </w:tcPr>
          <w:p w14:paraId="4CE31001">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教师口语</w:t>
            </w:r>
          </w:p>
        </w:tc>
        <w:tc>
          <w:tcPr>
            <w:tcW w:w="581" w:type="dxa"/>
            <w:noWrap w:val="0"/>
            <w:vAlign w:val="center"/>
          </w:tcPr>
          <w:p w14:paraId="741AFFFC">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690" w:type="dxa"/>
            <w:noWrap w:val="0"/>
            <w:vAlign w:val="center"/>
          </w:tcPr>
          <w:p w14:paraId="4E015BF4">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32</w:t>
            </w:r>
          </w:p>
        </w:tc>
        <w:tc>
          <w:tcPr>
            <w:tcW w:w="631" w:type="dxa"/>
            <w:noWrap w:val="0"/>
            <w:vAlign w:val="center"/>
          </w:tcPr>
          <w:p w14:paraId="329105F5">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26</w:t>
            </w:r>
          </w:p>
        </w:tc>
        <w:tc>
          <w:tcPr>
            <w:tcW w:w="703" w:type="dxa"/>
            <w:noWrap w:val="0"/>
            <w:vAlign w:val="center"/>
          </w:tcPr>
          <w:p w14:paraId="274809E4">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w:t>
            </w:r>
          </w:p>
        </w:tc>
        <w:tc>
          <w:tcPr>
            <w:tcW w:w="592" w:type="dxa"/>
            <w:noWrap w:val="0"/>
            <w:vAlign w:val="center"/>
          </w:tcPr>
          <w:p w14:paraId="2A5DA35E">
            <w:pPr>
              <w:autoSpaceDE w:val="0"/>
              <w:autoSpaceDN w:val="0"/>
              <w:jc w:val="center"/>
              <w:rPr>
                <w:rFonts w:hint="eastAsia" w:ascii="仿宋" w:hAnsi="仿宋" w:eastAsia="仿宋" w:cs="仿宋"/>
                <w:color w:val="000000"/>
                <w:kern w:val="0"/>
                <w:sz w:val="24"/>
                <w:szCs w:val="24"/>
                <w:lang w:val="en-US" w:eastAsia="zh-CN" w:bidi="ar-SA"/>
              </w:rPr>
            </w:pPr>
          </w:p>
        </w:tc>
        <w:tc>
          <w:tcPr>
            <w:tcW w:w="460" w:type="dxa"/>
            <w:noWrap w:val="0"/>
            <w:vAlign w:val="center"/>
          </w:tcPr>
          <w:p w14:paraId="4A128259">
            <w:pPr>
              <w:autoSpaceDE w:val="0"/>
              <w:autoSpaceDN w:val="0"/>
              <w:jc w:val="center"/>
              <w:rPr>
                <w:rFonts w:hint="eastAsia" w:ascii="仿宋" w:hAnsi="仿宋" w:eastAsia="仿宋" w:cs="仿宋"/>
                <w:color w:val="000000"/>
                <w:kern w:val="0"/>
                <w:sz w:val="24"/>
                <w:szCs w:val="24"/>
                <w:lang w:val="en-US" w:eastAsia="zh-CN" w:bidi="ar-SA"/>
              </w:rPr>
            </w:pPr>
          </w:p>
        </w:tc>
        <w:tc>
          <w:tcPr>
            <w:tcW w:w="466" w:type="dxa"/>
            <w:noWrap w:val="0"/>
            <w:vAlign w:val="center"/>
          </w:tcPr>
          <w:p w14:paraId="7C62D596">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47" w:type="dxa"/>
            <w:noWrap w:val="0"/>
            <w:vAlign w:val="center"/>
          </w:tcPr>
          <w:p w14:paraId="2664E7A7">
            <w:pPr>
              <w:autoSpaceDE w:val="0"/>
              <w:autoSpaceDN w:val="0"/>
              <w:jc w:val="center"/>
              <w:rPr>
                <w:rFonts w:hint="eastAsia" w:ascii="仿宋" w:hAnsi="仿宋" w:eastAsia="仿宋" w:cs="仿宋"/>
                <w:color w:val="000000"/>
                <w:kern w:val="0"/>
                <w:sz w:val="24"/>
                <w:szCs w:val="24"/>
                <w:lang w:val="en-US" w:eastAsia="zh-CN" w:bidi="ar-SA"/>
              </w:rPr>
            </w:pPr>
          </w:p>
        </w:tc>
        <w:tc>
          <w:tcPr>
            <w:tcW w:w="433" w:type="dxa"/>
            <w:noWrap w:val="0"/>
            <w:vAlign w:val="center"/>
          </w:tcPr>
          <w:p w14:paraId="21AC8387">
            <w:pPr>
              <w:autoSpaceDE w:val="0"/>
              <w:autoSpaceDN w:val="0"/>
              <w:jc w:val="center"/>
              <w:rPr>
                <w:rFonts w:hint="eastAsia" w:ascii="仿宋" w:hAnsi="仿宋" w:eastAsia="仿宋" w:cs="仿宋"/>
                <w:color w:val="000000"/>
                <w:kern w:val="0"/>
                <w:sz w:val="24"/>
                <w:szCs w:val="24"/>
                <w:lang w:val="en-US" w:eastAsia="zh-CN" w:bidi="ar-SA"/>
              </w:rPr>
            </w:pPr>
          </w:p>
        </w:tc>
        <w:tc>
          <w:tcPr>
            <w:tcW w:w="490" w:type="dxa"/>
            <w:noWrap w:val="0"/>
            <w:vAlign w:val="center"/>
          </w:tcPr>
          <w:p w14:paraId="6DC6535A">
            <w:pPr>
              <w:autoSpaceDE w:val="0"/>
              <w:autoSpaceDN w:val="0"/>
              <w:jc w:val="center"/>
              <w:rPr>
                <w:rFonts w:hint="eastAsia" w:ascii="仿宋" w:hAnsi="仿宋" w:eastAsia="仿宋" w:cs="仿宋"/>
                <w:color w:val="000000"/>
                <w:kern w:val="0"/>
                <w:sz w:val="24"/>
                <w:szCs w:val="24"/>
                <w:lang w:val="en-US" w:eastAsia="zh-CN" w:bidi="ar-SA"/>
              </w:rPr>
            </w:pPr>
          </w:p>
        </w:tc>
        <w:tc>
          <w:tcPr>
            <w:tcW w:w="689" w:type="dxa"/>
            <w:noWrap w:val="0"/>
            <w:vAlign w:val="center"/>
          </w:tcPr>
          <w:p w14:paraId="36C4D0E3">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查</w:t>
            </w:r>
          </w:p>
        </w:tc>
      </w:tr>
      <w:tr w14:paraId="1A70DC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2CEC6795">
            <w:pPr>
              <w:autoSpaceDE w:val="0"/>
              <w:autoSpaceDN w:val="0"/>
              <w:jc w:val="center"/>
              <w:rPr>
                <w:rFonts w:hint="eastAsia" w:ascii="仿宋" w:hAnsi="仿宋" w:eastAsia="仿宋" w:cs="仿宋"/>
                <w:color w:val="000000"/>
                <w:kern w:val="0"/>
                <w:sz w:val="24"/>
                <w:szCs w:val="24"/>
              </w:rPr>
            </w:pPr>
          </w:p>
        </w:tc>
        <w:tc>
          <w:tcPr>
            <w:tcW w:w="480" w:type="dxa"/>
            <w:noWrap w:val="0"/>
            <w:vAlign w:val="center"/>
          </w:tcPr>
          <w:p w14:paraId="3EC24B38">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902" w:type="dxa"/>
            <w:noWrap w:val="0"/>
            <w:vAlign w:val="center"/>
          </w:tcPr>
          <w:p w14:paraId="3FB88CB8">
            <w:pPr>
              <w:autoSpaceDE w:val="0"/>
              <w:autoSpaceDN w:val="0"/>
              <w:jc w:val="center"/>
              <w:rPr>
                <w:rFonts w:hint="default"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bidi="ar-SA"/>
              </w:rPr>
              <w:t>08246</w:t>
            </w:r>
          </w:p>
        </w:tc>
        <w:tc>
          <w:tcPr>
            <w:tcW w:w="2443" w:type="dxa"/>
            <w:noWrap w:val="0"/>
            <w:vAlign w:val="center"/>
          </w:tcPr>
          <w:p w14:paraId="2F83B2E3">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书写技能</w:t>
            </w:r>
          </w:p>
        </w:tc>
        <w:tc>
          <w:tcPr>
            <w:tcW w:w="581" w:type="dxa"/>
            <w:noWrap w:val="0"/>
            <w:vAlign w:val="center"/>
          </w:tcPr>
          <w:p w14:paraId="5E8F2B2F">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690" w:type="dxa"/>
            <w:noWrap w:val="0"/>
            <w:vAlign w:val="center"/>
          </w:tcPr>
          <w:p w14:paraId="27B12EA9">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32</w:t>
            </w:r>
          </w:p>
        </w:tc>
        <w:tc>
          <w:tcPr>
            <w:tcW w:w="631" w:type="dxa"/>
            <w:noWrap w:val="0"/>
            <w:vAlign w:val="center"/>
          </w:tcPr>
          <w:p w14:paraId="5DB33F2D">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26</w:t>
            </w:r>
          </w:p>
        </w:tc>
        <w:tc>
          <w:tcPr>
            <w:tcW w:w="703" w:type="dxa"/>
            <w:noWrap w:val="0"/>
            <w:vAlign w:val="center"/>
          </w:tcPr>
          <w:p w14:paraId="2DBA4E95">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w:t>
            </w:r>
          </w:p>
        </w:tc>
        <w:tc>
          <w:tcPr>
            <w:tcW w:w="592" w:type="dxa"/>
            <w:noWrap w:val="0"/>
            <w:vAlign w:val="center"/>
          </w:tcPr>
          <w:p w14:paraId="42F746CB">
            <w:pPr>
              <w:autoSpaceDE w:val="0"/>
              <w:autoSpaceDN w:val="0"/>
              <w:jc w:val="center"/>
              <w:rPr>
                <w:rFonts w:hint="eastAsia" w:ascii="仿宋" w:hAnsi="仿宋" w:eastAsia="仿宋" w:cs="仿宋"/>
                <w:color w:val="000000"/>
                <w:kern w:val="0"/>
                <w:sz w:val="24"/>
                <w:szCs w:val="24"/>
                <w:lang w:val="en-US" w:eastAsia="zh-CN" w:bidi="ar-SA"/>
              </w:rPr>
            </w:pPr>
          </w:p>
        </w:tc>
        <w:tc>
          <w:tcPr>
            <w:tcW w:w="460" w:type="dxa"/>
            <w:noWrap w:val="0"/>
            <w:vAlign w:val="center"/>
          </w:tcPr>
          <w:p w14:paraId="1749B4CA">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66" w:type="dxa"/>
            <w:noWrap w:val="0"/>
            <w:vAlign w:val="center"/>
          </w:tcPr>
          <w:p w14:paraId="6E9A1900">
            <w:pPr>
              <w:autoSpaceDE w:val="0"/>
              <w:autoSpaceDN w:val="0"/>
              <w:jc w:val="center"/>
              <w:rPr>
                <w:rFonts w:hint="eastAsia" w:ascii="仿宋" w:hAnsi="仿宋" w:eastAsia="仿宋" w:cs="仿宋"/>
                <w:color w:val="000000"/>
                <w:kern w:val="0"/>
                <w:sz w:val="24"/>
                <w:szCs w:val="24"/>
                <w:lang w:val="en-US" w:eastAsia="zh-CN" w:bidi="ar-SA"/>
              </w:rPr>
            </w:pPr>
          </w:p>
        </w:tc>
        <w:tc>
          <w:tcPr>
            <w:tcW w:w="447" w:type="dxa"/>
            <w:noWrap w:val="0"/>
            <w:vAlign w:val="center"/>
          </w:tcPr>
          <w:p w14:paraId="03C16F7B">
            <w:pPr>
              <w:autoSpaceDE w:val="0"/>
              <w:autoSpaceDN w:val="0"/>
              <w:jc w:val="center"/>
              <w:rPr>
                <w:rFonts w:hint="eastAsia" w:ascii="仿宋" w:hAnsi="仿宋" w:eastAsia="仿宋" w:cs="仿宋"/>
                <w:color w:val="000000"/>
                <w:kern w:val="0"/>
                <w:sz w:val="24"/>
                <w:szCs w:val="24"/>
                <w:lang w:val="en-US" w:eastAsia="zh-CN" w:bidi="ar-SA"/>
              </w:rPr>
            </w:pPr>
          </w:p>
        </w:tc>
        <w:tc>
          <w:tcPr>
            <w:tcW w:w="433" w:type="dxa"/>
            <w:noWrap w:val="0"/>
            <w:vAlign w:val="center"/>
          </w:tcPr>
          <w:p w14:paraId="2484BDE3">
            <w:pPr>
              <w:autoSpaceDE w:val="0"/>
              <w:autoSpaceDN w:val="0"/>
              <w:jc w:val="center"/>
              <w:rPr>
                <w:rFonts w:hint="eastAsia" w:ascii="仿宋" w:hAnsi="仿宋" w:eastAsia="仿宋" w:cs="仿宋"/>
                <w:color w:val="000000"/>
                <w:kern w:val="0"/>
                <w:sz w:val="24"/>
                <w:szCs w:val="24"/>
                <w:lang w:val="en-US" w:eastAsia="zh-CN" w:bidi="ar-SA"/>
              </w:rPr>
            </w:pPr>
          </w:p>
        </w:tc>
        <w:tc>
          <w:tcPr>
            <w:tcW w:w="490" w:type="dxa"/>
            <w:noWrap w:val="0"/>
            <w:vAlign w:val="center"/>
          </w:tcPr>
          <w:p w14:paraId="0AFE336D">
            <w:pPr>
              <w:autoSpaceDE w:val="0"/>
              <w:autoSpaceDN w:val="0"/>
              <w:jc w:val="center"/>
              <w:rPr>
                <w:rFonts w:hint="eastAsia" w:ascii="仿宋" w:hAnsi="仿宋" w:eastAsia="仿宋" w:cs="仿宋"/>
                <w:color w:val="000000"/>
                <w:kern w:val="0"/>
                <w:sz w:val="24"/>
                <w:szCs w:val="24"/>
                <w:lang w:val="en-US" w:eastAsia="zh-CN" w:bidi="ar-SA"/>
              </w:rPr>
            </w:pPr>
          </w:p>
        </w:tc>
        <w:tc>
          <w:tcPr>
            <w:tcW w:w="689" w:type="dxa"/>
            <w:noWrap w:val="0"/>
            <w:vAlign w:val="center"/>
          </w:tcPr>
          <w:p w14:paraId="1E2BFC00">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查</w:t>
            </w:r>
          </w:p>
        </w:tc>
      </w:tr>
      <w:tr w14:paraId="3D710B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6D3D9FC">
            <w:pPr>
              <w:autoSpaceDE w:val="0"/>
              <w:autoSpaceDN w:val="0"/>
              <w:jc w:val="center"/>
              <w:rPr>
                <w:rFonts w:hint="eastAsia" w:ascii="仿宋" w:hAnsi="仿宋" w:eastAsia="仿宋" w:cs="仿宋"/>
                <w:color w:val="000000"/>
                <w:kern w:val="0"/>
                <w:sz w:val="24"/>
                <w:szCs w:val="24"/>
              </w:rPr>
            </w:pPr>
          </w:p>
        </w:tc>
        <w:tc>
          <w:tcPr>
            <w:tcW w:w="480" w:type="dxa"/>
            <w:noWrap w:val="0"/>
            <w:vAlign w:val="center"/>
          </w:tcPr>
          <w:p w14:paraId="7DA875F7">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902" w:type="dxa"/>
            <w:noWrap w:val="0"/>
            <w:vAlign w:val="center"/>
          </w:tcPr>
          <w:p w14:paraId="4F47FB8F">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08085</w:t>
            </w:r>
          </w:p>
        </w:tc>
        <w:tc>
          <w:tcPr>
            <w:tcW w:w="2443" w:type="dxa"/>
            <w:noWrap w:val="0"/>
            <w:vAlign w:val="center"/>
          </w:tcPr>
          <w:p w14:paraId="51908535">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数字化教育技术应用</w:t>
            </w:r>
          </w:p>
        </w:tc>
        <w:tc>
          <w:tcPr>
            <w:tcW w:w="581" w:type="dxa"/>
            <w:noWrap w:val="0"/>
            <w:vAlign w:val="center"/>
          </w:tcPr>
          <w:p w14:paraId="4E1586DE">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90" w:type="dxa"/>
            <w:noWrap w:val="0"/>
            <w:vAlign w:val="center"/>
          </w:tcPr>
          <w:p w14:paraId="79931A7E">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1" w:type="dxa"/>
            <w:noWrap w:val="0"/>
            <w:vAlign w:val="center"/>
          </w:tcPr>
          <w:p w14:paraId="2DB0D449">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w:t>
            </w:r>
          </w:p>
        </w:tc>
        <w:tc>
          <w:tcPr>
            <w:tcW w:w="703" w:type="dxa"/>
            <w:noWrap w:val="0"/>
            <w:vAlign w:val="center"/>
          </w:tcPr>
          <w:p w14:paraId="6374BCB0">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592" w:type="dxa"/>
            <w:noWrap w:val="0"/>
            <w:vAlign w:val="center"/>
          </w:tcPr>
          <w:p w14:paraId="215546EA">
            <w:pPr>
              <w:autoSpaceDE w:val="0"/>
              <w:autoSpaceDN w:val="0"/>
              <w:jc w:val="center"/>
              <w:rPr>
                <w:rFonts w:hint="eastAsia" w:ascii="仿宋" w:hAnsi="仿宋" w:eastAsia="仿宋" w:cs="仿宋"/>
                <w:color w:val="000000"/>
                <w:kern w:val="0"/>
                <w:sz w:val="24"/>
                <w:szCs w:val="24"/>
              </w:rPr>
            </w:pPr>
          </w:p>
        </w:tc>
        <w:tc>
          <w:tcPr>
            <w:tcW w:w="460" w:type="dxa"/>
            <w:noWrap w:val="0"/>
            <w:vAlign w:val="center"/>
          </w:tcPr>
          <w:p w14:paraId="70C1AB1A">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466" w:type="dxa"/>
            <w:noWrap w:val="0"/>
            <w:vAlign w:val="center"/>
          </w:tcPr>
          <w:p w14:paraId="495F8205">
            <w:pPr>
              <w:autoSpaceDE w:val="0"/>
              <w:autoSpaceDN w:val="0"/>
              <w:jc w:val="center"/>
              <w:rPr>
                <w:rFonts w:hint="eastAsia" w:ascii="仿宋" w:hAnsi="仿宋" w:eastAsia="仿宋" w:cs="仿宋"/>
                <w:color w:val="000000"/>
                <w:kern w:val="0"/>
                <w:sz w:val="24"/>
                <w:szCs w:val="24"/>
                <w:lang w:val="en-US" w:eastAsia="zh-CN"/>
              </w:rPr>
            </w:pPr>
          </w:p>
        </w:tc>
        <w:tc>
          <w:tcPr>
            <w:tcW w:w="447" w:type="dxa"/>
            <w:noWrap w:val="0"/>
            <w:vAlign w:val="center"/>
          </w:tcPr>
          <w:p w14:paraId="3C2ABB89">
            <w:pPr>
              <w:autoSpaceDE w:val="0"/>
              <w:autoSpaceDN w:val="0"/>
              <w:jc w:val="center"/>
              <w:rPr>
                <w:rFonts w:hint="eastAsia" w:ascii="仿宋" w:hAnsi="仿宋" w:eastAsia="仿宋" w:cs="仿宋"/>
                <w:color w:val="000000"/>
                <w:kern w:val="0"/>
                <w:sz w:val="24"/>
                <w:szCs w:val="24"/>
                <w:lang w:val="en-US" w:eastAsia="zh-CN"/>
              </w:rPr>
            </w:pPr>
          </w:p>
        </w:tc>
        <w:tc>
          <w:tcPr>
            <w:tcW w:w="433" w:type="dxa"/>
            <w:noWrap w:val="0"/>
            <w:vAlign w:val="center"/>
          </w:tcPr>
          <w:p w14:paraId="7F5AE93E">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3F7C313B">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4A8015FA">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14F54E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3052C0A3">
            <w:pPr>
              <w:autoSpaceDE w:val="0"/>
              <w:autoSpaceDN w:val="0"/>
              <w:jc w:val="center"/>
              <w:rPr>
                <w:rFonts w:hint="eastAsia" w:ascii="仿宋" w:hAnsi="仿宋" w:eastAsia="仿宋" w:cs="仿宋"/>
                <w:color w:val="000000"/>
                <w:kern w:val="0"/>
                <w:sz w:val="24"/>
                <w:szCs w:val="24"/>
              </w:rPr>
            </w:pPr>
          </w:p>
        </w:tc>
        <w:tc>
          <w:tcPr>
            <w:tcW w:w="480" w:type="dxa"/>
            <w:vMerge w:val="restart"/>
            <w:noWrap w:val="0"/>
            <w:vAlign w:val="center"/>
          </w:tcPr>
          <w:p w14:paraId="7CEAD439">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902" w:type="dxa"/>
            <w:noWrap w:val="0"/>
            <w:vAlign w:val="center"/>
          </w:tcPr>
          <w:p w14:paraId="370CCB75">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08184</w:t>
            </w:r>
          </w:p>
        </w:tc>
        <w:tc>
          <w:tcPr>
            <w:tcW w:w="2443" w:type="dxa"/>
            <w:noWrap w:val="0"/>
            <w:vAlign w:val="center"/>
          </w:tcPr>
          <w:p w14:paraId="75345717">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乐理与视唱练耳1</w:t>
            </w:r>
          </w:p>
        </w:tc>
        <w:tc>
          <w:tcPr>
            <w:tcW w:w="581" w:type="dxa"/>
            <w:noWrap w:val="0"/>
            <w:vAlign w:val="center"/>
          </w:tcPr>
          <w:p w14:paraId="6857AF50">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w:t>
            </w:r>
          </w:p>
        </w:tc>
        <w:tc>
          <w:tcPr>
            <w:tcW w:w="690" w:type="dxa"/>
            <w:noWrap w:val="0"/>
            <w:vAlign w:val="center"/>
          </w:tcPr>
          <w:p w14:paraId="7A264037">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32</w:t>
            </w:r>
          </w:p>
        </w:tc>
        <w:tc>
          <w:tcPr>
            <w:tcW w:w="631" w:type="dxa"/>
            <w:noWrap w:val="0"/>
            <w:vAlign w:val="center"/>
          </w:tcPr>
          <w:p w14:paraId="73A54261">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26</w:t>
            </w:r>
          </w:p>
        </w:tc>
        <w:tc>
          <w:tcPr>
            <w:tcW w:w="703" w:type="dxa"/>
            <w:noWrap w:val="0"/>
            <w:vAlign w:val="center"/>
          </w:tcPr>
          <w:p w14:paraId="2DDE53AD">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w:t>
            </w:r>
          </w:p>
        </w:tc>
        <w:tc>
          <w:tcPr>
            <w:tcW w:w="592" w:type="dxa"/>
            <w:noWrap w:val="0"/>
            <w:vAlign w:val="center"/>
          </w:tcPr>
          <w:p w14:paraId="42DBD290">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460" w:type="dxa"/>
            <w:noWrap w:val="0"/>
            <w:vAlign w:val="center"/>
          </w:tcPr>
          <w:p w14:paraId="369B1FCA">
            <w:pPr>
              <w:autoSpaceDE w:val="0"/>
              <w:autoSpaceDN w:val="0"/>
              <w:jc w:val="center"/>
              <w:rPr>
                <w:rFonts w:hint="eastAsia" w:ascii="仿宋" w:hAnsi="仿宋" w:eastAsia="仿宋" w:cs="仿宋"/>
                <w:color w:val="000000"/>
                <w:kern w:val="0"/>
                <w:sz w:val="24"/>
                <w:szCs w:val="24"/>
              </w:rPr>
            </w:pPr>
          </w:p>
        </w:tc>
        <w:tc>
          <w:tcPr>
            <w:tcW w:w="466" w:type="dxa"/>
            <w:noWrap w:val="0"/>
            <w:vAlign w:val="center"/>
          </w:tcPr>
          <w:p w14:paraId="310A4B99">
            <w:pPr>
              <w:autoSpaceDE w:val="0"/>
              <w:autoSpaceDN w:val="0"/>
              <w:jc w:val="center"/>
              <w:rPr>
                <w:rFonts w:hint="eastAsia" w:ascii="仿宋" w:hAnsi="仿宋" w:eastAsia="仿宋" w:cs="仿宋"/>
                <w:color w:val="000000"/>
                <w:kern w:val="0"/>
                <w:sz w:val="24"/>
                <w:szCs w:val="24"/>
                <w:lang w:val="en-US" w:eastAsia="zh-CN"/>
              </w:rPr>
            </w:pPr>
          </w:p>
        </w:tc>
        <w:tc>
          <w:tcPr>
            <w:tcW w:w="447" w:type="dxa"/>
            <w:noWrap w:val="0"/>
            <w:vAlign w:val="center"/>
          </w:tcPr>
          <w:p w14:paraId="31994353">
            <w:pPr>
              <w:autoSpaceDE w:val="0"/>
              <w:autoSpaceDN w:val="0"/>
              <w:jc w:val="center"/>
              <w:rPr>
                <w:rFonts w:hint="eastAsia" w:ascii="仿宋" w:hAnsi="仿宋" w:eastAsia="仿宋" w:cs="仿宋"/>
                <w:color w:val="000000"/>
                <w:kern w:val="0"/>
                <w:sz w:val="24"/>
                <w:szCs w:val="24"/>
                <w:lang w:val="en-US" w:eastAsia="zh-CN"/>
              </w:rPr>
            </w:pPr>
          </w:p>
        </w:tc>
        <w:tc>
          <w:tcPr>
            <w:tcW w:w="433" w:type="dxa"/>
            <w:noWrap w:val="0"/>
            <w:vAlign w:val="center"/>
          </w:tcPr>
          <w:p w14:paraId="00E6A984">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4B4AD60A">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19C4D66B">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试</w:t>
            </w:r>
          </w:p>
        </w:tc>
      </w:tr>
      <w:tr w14:paraId="3E449E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46DA0812">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3B9F99DE">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7156840E">
            <w:pPr>
              <w:autoSpaceDE w:val="0"/>
              <w:autoSpaceDN w:val="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08185</w:t>
            </w:r>
          </w:p>
        </w:tc>
        <w:tc>
          <w:tcPr>
            <w:tcW w:w="2443" w:type="dxa"/>
            <w:noWrap w:val="0"/>
            <w:vAlign w:val="center"/>
          </w:tcPr>
          <w:p w14:paraId="2FB944CA">
            <w:pPr>
              <w:keepNext w:val="0"/>
              <w:keepLines w:val="0"/>
              <w:widowControl/>
              <w:suppressLineNumbers w:val="0"/>
              <w:jc w:val="center"/>
              <w:textAlignment w:val="center"/>
              <w:rPr>
                <w:rFonts w:hint="eastAsia" w:ascii="仿宋" w:hAnsi="仿宋" w:eastAsia="仿宋" w:cs="仿宋"/>
                <w:color w:val="auto"/>
                <w:kern w:val="0"/>
                <w:sz w:val="24"/>
                <w:szCs w:val="24"/>
                <w:lang w:val="en-US"/>
              </w:rPr>
            </w:pPr>
            <w:r>
              <w:rPr>
                <w:rFonts w:hint="eastAsia" w:ascii="仿宋" w:hAnsi="仿宋" w:eastAsia="仿宋" w:cs="仿宋"/>
                <w:i w:val="0"/>
                <w:iCs w:val="0"/>
                <w:snapToGrid w:val="0"/>
                <w:color w:val="000000"/>
                <w:kern w:val="0"/>
                <w:sz w:val="24"/>
                <w:szCs w:val="24"/>
                <w:u w:val="none"/>
                <w:lang w:val="en-US" w:eastAsia="zh-CN" w:bidi="ar"/>
              </w:rPr>
              <w:t>乐理与视唱练耳2</w:t>
            </w:r>
          </w:p>
        </w:tc>
        <w:tc>
          <w:tcPr>
            <w:tcW w:w="581" w:type="dxa"/>
            <w:noWrap w:val="0"/>
            <w:vAlign w:val="center"/>
          </w:tcPr>
          <w:p w14:paraId="71E73D1B">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　</w:t>
            </w:r>
          </w:p>
        </w:tc>
        <w:tc>
          <w:tcPr>
            <w:tcW w:w="690" w:type="dxa"/>
            <w:noWrap w:val="0"/>
            <w:vAlign w:val="center"/>
          </w:tcPr>
          <w:p w14:paraId="6BA30AB7">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1" w:type="dxa"/>
            <w:noWrap w:val="0"/>
            <w:vAlign w:val="center"/>
          </w:tcPr>
          <w:p w14:paraId="77E87831">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w:t>
            </w:r>
          </w:p>
        </w:tc>
        <w:tc>
          <w:tcPr>
            <w:tcW w:w="703" w:type="dxa"/>
            <w:noWrap w:val="0"/>
            <w:vAlign w:val="center"/>
          </w:tcPr>
          <w:p w14:paraId="4C1084E5">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592" w:type="dxa"/>
            <w:noWrap w:val="0"/>
            <w:vAlign w:val="center"/>
          </w:tcPr>
          <w:p w14:paraId="2D437143">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0" w:type="dxa"/>
            <w:noWrap w:val="0"/>
            <w:vAlign w:val="center"/>
          </w:tcPr>
          <w:p w14:paraId="32440A94">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p>
        </w:tc>
        <w:tc>
          <w:tcPr>
            <w:tcW w:w="466" w:type="dxa"/>
            <w:noWrap w:val="0"/>
            <w:vAlign w:val="center"/>
          </w:tcPr>
          <w:p w14:paraId="47C2F735">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47" w:type="dxa"/>
            <w:noWrap w:val="0"/>
            <w:vAlign w:val="center"/>
          </w:tcPr>
          <w:p w14:paraId="4BBDF707">
            <w:pPr>
              <w:autoSpaceDE w:val="0"/>
              <w:autoSpaceDN w:val="0"/>
              <w:jc w:val="center"/>
              <w:rPr>
                <w:rFonts w:hint="eastAsia" w:ascii="仿宋" w:hAnsi="仿宋" w:eastAsia="仿宋" w:cs="仿宋"/>
                <w:color w:val="000000"/>
                <w:kern w:val="0"/>
                <w:sz w:val="24"/>
                <w:szCs w:val="24"/>
                <w:lang w:eastAsia="zh-CN"/>
              </w:rPr>
            </w:pPr>
          </w:p>
        </w:tc>
        <w:tc>
          <w:tcPr>
            <w:tcW w:w="433" w:type="dxa"/>
            <w:noWrap w:val="0"/>
            <w:vAlign w:val="center"/>
          </w:tcPr>
          <w:p w14:paraId="508AE2F8">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90" w:type="dxa"/>
            <w:noWrap w:val="0"/>
            <w:vAlign w:val="center"/>
          </w:tcPr>
          <w:p w14:paraId="171EED70">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689" w:type="dxa"/>
            <w:noWrap w:val="0"/>
            <w:vAlign w:val="center"/>
          </w:tcPr>
          <w:p w14:paraId="50707BAE">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试</w:t>
            </w:r>
          </w:p>
        </w:tc>
      </w:tr>
      <w:tr w14:paraId="5D4B35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AEA5532">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2EEA2D86">
            <w:pPr>
              <w:autoSpaceDE w:val="0"/>
              <w:autoSpaceDN w:val="0"/>
              <w:jc w:val="center"/>
              <w:rPr>
                <w:rFonts w:hint="default" w:ascii="仿宋" w:hAnsi="仿宋" w:eastAsia="仿宋" w:cs="仿宋"/>
                <w:color w:val="000000"/>
                <w:kern w:val="0"/>
                <w:sz w:val="24"/>
                <w:szCs w:val="24"/>
                <w:lang w:val="en-US" w:eastAsia="zh-CN"/>
              </w:rPr>
            </w:pPr>
          </w:p>
        </w:tc>
        <w:tc>
          <w:tcPr>
            <w:tcW w:w="902" w:type="dxa"/>
            <w:noWrap w:val="0"/>
            <w:vAlign w:val="center"/>
          </w:tcPr>
          <w:p w14:paraId="171EB367">
            <w:pPr>
              <w:autoSpaceDE w:val="0"/>
              <w:autoSpaceDN w:val="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08301</w:t>
            </w:r>
          </w:p>
        </w:tc>
        <w:tc>
          <w:tcPr>
            <w:tcW w:w="2443" w:type="dxa"/>
            <w:noWrap w:val="0"/>
            <w:vAlign w:val="center"/>
          </w:tcPr>
          <w:p w14:paraId="50D60F91">
            <w:pPr>
              <w:keepNext w:val="0"/>
              <w:keepLines w:val="0"/>
              <w:widowControl/>
              <w:suppressLineNumbers w:val="0"/>
              <w:jc w:val="center"/>
              <w:textAlignment w:val="center"/>
              <w:rPr>
                <w:rFonts w:hint="default" w:ascii="仿宋" w:hAnsi="仿宋" w:eastAsia="仿宋" w:cs="仿宋"/>
                <w:color w:val="auto"/>
                <w:kern w:val="0"/>
                <w:sz w:val="24"/>
                <w:szCs w:val="24"/>
                <w:lang w:val="en-US" w:eastAsia="zh-CN" w:bidi="ar-SA"/>
              </w:rPr>
            </w:pPr>
            <w:r>
              <w:rPr>
                <w:rFonts w:hint="eastAsia" w:ascii="仿宋" w:hAnsi="仿宋" w:eastAsia="仿宋" w:cs="仿宋"/>
                <w:i w:val="0"/>
                <w:iCs w:val="0"/>
                <w:snapToGrid w:val="0"/>
                <w:color w:val="auto"/>
                <w:kern w:val="0"/>
                <w:sz w:val="24"/>
                <w:szCs w:val="24"/>
                <w:u w:val="none"/>
                <w:lang w:val="en-US" w:eastAsia="zh-CN" w:bidi="ar"/>
              </w:rPr>
              <w:t>乐理与视唱练耳3</w:t>
            </w:r>
          </w:p>
        </w:tc>
        <w:tc>
          <w:tcPr>
            <w:tcW w:w="581" w:type="dxa"/>
            <w:noWrap w:val="0"/>
            <w:vAlign w:val="center"/>
          </w:tcPr>
          <w:p w14:paraId="5B6904E2">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　</w:t>
            </w:r>
          </w:p>
        </w:tc>
        <w:tc>
          <w:tcPr>
            <w:tcW w:w="690" w:type="dxa"/>
            <w:noWrap w:val="0"/>
            <w:vAlign w:val="center"/>
          </w:tcPr>
          <w:p w14:paraId="0346B84C">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32</w:t>
            </w:r>
          </w:p>
        </w:tc>
        <w:tc>
          <w:tcPr>
            <w:tcW w:w="631" w:type="dxa"/>
            <w:noWrap w:val="0"/>
            <w:vAlign w:val="center"/>
          </w:tcPr>
          <w:p w14:paraId="53987EF9">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26</w:t>
            </w:r>
          </w:p>
        </w:tc>
        <w:tc>
          <w:tcPr>
            <w:tcW w:w="703" w:type="dxa"/>
            <w:noWrap w:val="0"/>
            <w:vAlign w:val="center"/>
          </w:tcPr>
          <w:p w14:paraId="7C1B2B36">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6</w:t>
            </w:r>
          </w:p>
        </w:tc>
        <w:tc>
          <w:tcPr>
            <w:tcW w:w="592" w:type="dxa"/>
            <w:noWrap w:val="0"/>
            <w:vAlign w:val="center"/>
          </w:tcPr>
          <w:p w14:paraId="28273D6C">
            <w:pPr>
              <w:autoSpaceDE w:val="0"/>
              <w:autoSpaceDN w:val="0"/>
              <w:jc w:val="center"/>
              <w:rPr>
                <w:rFonts w:hint="eastAsia" w:ascii="仿宋" w:hAnsi="仿宋" w:eastAsia="仿宋" w:cs="仿宋"/>
                <w:color w:val="000000"/>
                <w:kern w:val="0"/>
                <w:sz w:val="24"/>
                <w:szCs w:val="24"/>
              </w:rPr>
            </w:pPr>
          </w:p>
        </w:tc>
        <w:tc>
          <w:tcPr>
            <w:tcW w:w="460" w:type="dxa"/>
            <w:noWrap w:val="0"/>
            <w:vAlign w:val="center"/>
          </w:tcPr>
          <w:p w14:paraId="1A85BC3B">
            <w:pPr>
              <w:autoSpaceDE w:val="0"/>
              <w:autoSpaceDN w:val="0"/>
              <w:jc w:val="center"/>
              <w:rPr>
                <w:rFonts w:hint="eastAsia" w:ascii="仿宋" w:hAnsi="仿宋" w:eastAsia="仿宋" w:cs="仿宋"/>
                <w:color w:val="000000"/>
                <w:kern w:val="0"/>
                <w:sz w:val="24"/>
                <w:szCs w:val="24"/>
              </w:rPr>
            </w:pPr>
          </w:p>
        </w:tc>
        <w:tc>
          <w:tcPr>
            <w:tcW w:w="466" w:type="dxa"/>
            <w:noWrap w:val="0"/>
            <w:vAlign w:val="center"/>
          </w:tcPr>
          <w:p w14:paraId="6A1D2F4B">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447" w:type="dxa"/>
            <w:noWrap w:val="0"/>
            <w:vAlign w:val="center"/>
          </w:tcPr>
          <w:p w14:paraId="09E7D13A">
            <w:pPr>
              <w:autoSpaceDE w:val="0"/>
              <w:autoSpaceDN w:val="0"/>
              <w:jc w:val="center"/>
              <w:rPr>
                <w:rFonts w:hint="eastAsia" w:ascii="仿宋" w:hAnsi="仿宋" w:eastAsia="仿宋" w:cs="仿宋"/>
                <w:color w:val="000000"/>
                <w:kern w:val="0"/>
                <w:sz w:val="24"/>
                <w:szCs w:val="24"/>
                <w:lang w:val="en-US" w:eastAsia="zh-CN"/>
              </w:rPr>
            </w:pPr>
          </w:p>
        </w:tc>
        <w:tc>
          <w:tcPr>
            <w:tcW w:w="433" w:type="dxa"/>
            <w:noWrap w:val="0"/>
            <w:vAlign w:val="center"/>
          </w:tcPr>
          <w:p w14:paraId="586559B2">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043F2096">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6365A3B6">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试</w:t>
            </w:r>
          </w:p>
        </w:tc>
      </w:tr>
      <w:tr w14:paraId="0FFF86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4E18CE88">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69078787">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24263BBE">
            <w:pPr>
              <w:autoSpaceDE w:val="0"/>
              <w:autoSpaceDN w:val="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08302</w:t>
            </w:r>
          </w:p>
        </w:tc>
        <w:tc>
          <w:tcPr>
            <w:tcW w:w="2443" w:type="dxa"/>
            <w:noWrap w:val="0"/>
            <w:vAlign w:val="center"/>
          </w:tcPr>
          <w:p w14:paraId="63CAA7F8">
            <w:pPr>
              <w:autoSpaceDE w:val="0"/>
              <w:autoSpaceDN w:val="0"/>
              <w:jc w:val="center"/>
              <w:rPr>
                <w:rFonts w:hint="default" w:ascii="仿宋" w:hAnsi="仿宋" w:eastAsia="仿宋" w:cs="仿宋"/>
                <w:color w:val="auto"/>
                <w:kern w:val="0"/>
                <w:sz w:val="24"/>
                <w:szCs w:val="24"/>
                <w:lang w:val="en-US"/>
              </w:rPr>
            </w:pPr>
            <w:r>
              <w:rPr>
                <w:rFonts w:hint="eastAsia" w:ascii="仿宋" w:hAnsi="仿宋" w:eastAsia="仿宋" w:cs="仿宋"/>
                <w:i w:val="0"/>
                <w:iCs w:val="0"/>
                <w:snapToGrid w:val="0"/>
                <w:color w:val="auto"/>
                <w:kern w:val="0"/>
                <w:sz w:val="24"/>
                <w:szCs w:val="24"/>
                <w:u w:val="none"/>
                <w:lang w:val="en-US" w:eastAsia="zh-CN" w:bidi="ar"/>
              </w:rPr>
              <w:t>乐理与视唱练耳4</w:t>
            </w:r>
          </w:p>
        </w:tc>
        <w:tc>
          <w:tcPr>
            <w:tcW w:w="581" w:type="dxa"/>
            <w:noWrap w:val="0"/>
            <w:vAlign w:val="center"/>
          </w:tcPr>
          <w:p w14:paraId="2447E158">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　</w:t>
            </w:r>
          </w:p>
        </w:tc>
        <w:tc>
          <w:tcPr>
            <w:tcW w:w="690" w:type="dxa"/>
            <w:noWrap w:val="0"/>
            <w:vAlign w:val="center"/>
          </w:tcPr>
          <w:p w14:paraId="7E6AFC86">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1" w:type="dxa"/>
            <w:noWrap w:val="0"/>
            <w:vAlign w:val="center"/>
          </w:tcPr>
          <w:p w14:paraId="168D55C5">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w:t>
            </w:r>
          </w:p>
        </w:tc>
        <w:tc>
          <w:tcPr>
            <w:tcW w:w="703" w:type="dxa"/>
            <w:noWrap w:val="0"/>
            <w:vAlign w:val="center"/>
          </w:tcPr>
          <w:p w14:paraId="59F1F830">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592" w:type="dxa"/>
            <w:noWrap w:val="0"/>
            <w:vAlign w:val="center"/>
          </w:tcPr>
          <w:p w14:paraId="77CF6D7E">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0" w:type="dxa"/>
            <w:noWrap w:val="0"/>
            <w:vAlign w:val="center"/>
          </w:tcPr>
          <w:p w14:paraId="632862E4">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6" w:type="dxa"/>
            <w:noWrap w:val="0"/>
            <w:vAlign w:val="center"/>
          </w:tcPr>
          <w:p w14:paraId="51706B9B">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47" w:type="dxa"/>
            <w:noWrap w:val="0"/>
            <w:vAlign w:val="center"/>
          </w:tcPr>
          <w:p w14:paraId="307F0146">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　</w:t>
            </w:r>
          </w:p>
        </w:tc>
        <w:tc>
          <w:tcPr>
            <w:tcW w:w="433" w:type="dxa"/>
            <w:noWrap w:val="0"/>
            <w:vAlign w:val="center"/>
          </w:tcPr>
          <w:p w14:paraId="5B2DE931">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90" w:type="dxa"/>
            <w:noWrap w:val="0"/>
            <w:vAlign w:val="center"/>
          </w:tcPr>
          <w:p w14:paraId="0D99D9EB">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689" w:type="dxa"/>
            <w:noWrap w:val="0"/>
            <w:vAlign w:val="center"/>
          </w:tcPr>
          <w:p w14:paraId="486DE109">
            <w:pPr>
              <w:autoSpaceDE w:val="0"/>
              <w:autoSpaceDN w:val="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试</w:t>
            </w:r>
          </w:p>
        </w:tc>
      </w:tr>
      <w:tr w14:paraId="73EBA0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67A8C6F6">
            <w:pPr>
              <w:autoSpaceDE w:val="0"/>
              <w:autoSpaceDN w:val="0"/>
              <w:jc w:val="center"/>
              <w:rPr>
                <w:rFonts w:hint="eastAsia" w:ascii="仿宋" w:hAnsi="仿宋" w:eastAsia="仿宋" w:cs="仿宋"/>
                <w:color w:val="000000"/>
                <w:kern w:val="0"/>
                <w:sz w:val="24"/>
                <w:szCs w:val="24"/>
              </w:rPr>
            </w:pPr>
          </w:p>
        </w:tc>
        <w:tc>
          <w:tcPr>
            <w:tcW w:w="1382" w:type="dxa"/>
            <w:gridSpan w:val="2"/>
            <w:noWrap w:val="0"/>
            <w:vAlign w:val="center"/>
          </w:tcPr>
          <w:p w14:paraId="543E1F26">
            <w:pPr>
              <w:autoSpaceDE w:val="0"/>
              <w:autoSpaceDN w:val="0"/>
              <w:jc w:val="center"/>
              <w:rPr>
                <w:rFonts w:hint="eastAsia" w:ascii="仿宋" w:hAnsi="仿宋" w:eastAsia="仿宋" w:cs="仿宋"/>
                <w:color w:val="auto"/>
                <w:kern w:val="0"/>
                <w:sz w:val="18"/>
                <w:szCs w:val="18"/>
                <w:lang w:val="en-US" w:eastAsia="zh-CN"/>
              </w:rPr>
            </w:pPr>
          </w:p>
        </w:tc>
        <w:tc>
          <w:tcPr>
            <w:tcW w:w="2443" w:type="dxa"/>
            <w:noWrap w:val="0"/>
            <w:vAlign w:val="center"/>
          </w:tcPr>
          <w:p w14:paraId="5C13AA96">
            <w:pPr>
              <w:autoSpaceDE w:val="0"/>
              <w:autoSpaceDN w:val="0"/>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小计</w:t>
            </w:r>
          </w:p>
        </w:tc>
        <w:tc>
          <w:tcPr>
            <w:tcW w:w="581" w:type="dxa"/>
            <w:noWrap w:val="0"/>
            <w:vAlign w:val="center"/>
          </w:tcPr>
          <w:p w14:paraId="4F38D5C4">
            <w:pPr>
              <w:keepNext w:val="0"/>
              <w:keepLines w:val="0"/>
              <w:widowControl/>
              <w:suppressLineNumbers w:val="0"/>
              <w:jc w:val="center"/>
              <w:textAlignment w:val="center"/>
              <w:rPr>
                <w:rFonts w:hint="eastAsia" w:ascii="仿宋" w:hAnsi="仿宋" w:eastAsia="仿宋" w:cs="仿宋"/>
                <w:b/>
                <w:bCs/>
                <w:color w:val="000000"/>
                <w:kern w:val="0"/>
                <w:sz w:val="22"/>
                <w:szCs w:val="22"/>
                <w:lang w:val="en-US" w:eastAsia="zh-CN"/>
              </w:rPr>
            </w:pPr>
            <w:r>
              <w:rPr>
                <w:rFonts w:hint="eastAsia" w:ascii="仿宋" w:hAnsi="仿宋" w:eastAsia="仿宋" w:cs="仿宋"/>
                <w:b/>
                <w:bCs/>
                <w:i w:val="0"/>
                <w:iCs w:val="0"/>
                <w:color w:val="000000"/>
                <w:kern w:val="0"/>
                <w:sz w:val="22"/>
                <w:szCs w:val="22"/>
                <w:u w:val="none"/>
                <w:lang w:val="en-US" w:eastAsia="zh-CN" w:bidi="ar"/>
              </w:rPr>
              <w:t>22</w:t>
            </w:r>
          </w:p>
        </w:tc>
        <w:tc>
          <w:tcPr>
            <w:tcW w:w="690" w:type="dxa"/>
            <w:noWrap w:val="0"/>
            <w:vAlign w:val="center"/>
          </w:tcPr>
          <w:p w14:paraId="5A2D2E60">
            <w:pPr>
              <w:keepNext w:val="0"/>
              <w:keepLines w:val="0"/>
              <w:widowControl/>
              <w:suppressLineNumbers w:val="0"/>
              <w:jc w:val="center"/>
              <w:textAlignment w:val="center"/>
              <w:rPr>
                <w:rFonts w:hint="eastAsia" w:ascii="仿宋" w:hAnsi="仿宋" w:eastAsia="仿宋" w:cs="仿宋"/>
                <w:b/>
                <w:bCs/>
                <w:color w:val="000000"/>
                <w:kern w:val="0"/>
                <w:sz w:val="22"/>
                <w:szCs w:val="22"/>
                <w:lang w:val="en-US" w:eastAsia="zh-CN"/>
              </w:rPr>
            </w:pPr>
            <w:r>
              <w:rPr>
                <w:rFonts w:hint="eastAsia" w:ascii="仿宋" w:hAnsi="仿宋" w:eastAsia="仿宋" w:cs="仿宋"/>
                <w:b/>
                <w:bCs/>
                <w:i w:val="0"/>
                <w:iCs w:val="0"/>
                <w:color w:val="000000"/>
                <w:kern w:val="0"/>
                <w:sz w:val="22"/>
                <w:szCs w:val="22"/>
                <w:u w:val="none"/>
                <w:lang w:val="en-US" w:eastAsia="zh-CN" w:bidi="ar"/>
              </w:rPr>
              <w:t>352</w:t>
            </w:r>
          </w:p>
        </w:tc>
        <w:tc>
          <w:tcPr>
            <w:tcW w:w="631" w:type="dxa"/>
            <w:noWrap w:val="0"/>
            <w:vAlign w:val="center"/>
          </w:tcPr>
          <w:p w14:paraId="75084F5C">
            <w:pPr>
              <w:keepNext w:val="0"/>
              <w:keepLines w:val="0"/>
              <w:widowControl/>
              <w:suppressLineNumbers w:val="0"/>
              <w:jc w:val="center"/>
              <w:textAlignment w:val="center"/>
              <w:rPr>
                <w:rFonts w:hint="eastAsia" w:ascii="仿宋" w:hAnsi="仿宋" w:eastAsia="仿宋" w:cs="仿宋"/>
                <w:b/>
                <w:bCs/>
                <w:color w:val="000000"/>
                <w:kern w:val="0"/>
                <w:sz w:val="22"/>
                <w:szCs w:val="22"/>
                <w:lang w:val="en-US" w:eastAsia="zh-CN"/>
              </w:rPr>
            </w:pPr>
            <w:r>
              <w:rPr>
                <w:rFonts w:hint="eastAsia" w:ascii="仿宋" w:hAnsi="仿宋" w:eastAsia="仿宋" w:cs="仿宋"/>
                <w:b/>
                <w:bCs/>
                <w:i w:val="0"/>
                <w:iCs w:val="0"/>
                <w:color w:val="000000"/>
                <w:kern w:val="0"/>
                <w:sz w:val="22"/>
                <w:szCs w:val="22"/>
                <w:u w:val="none"/>
                <w:lang w:val="en-US" w:eastAsia="zh-CN" w:bidi="ar"/>
              </w:rPr>
              <w:t>286</w:t>
            </w:r>
          </w:p>
        </w:tc>
        <w:tc>
          <w:tcPr>
            <w:tcW w:w="703" w:type="dxa"/>
            <w:noWrap w:val="0"/>
            <w:vAlign w:val="center"/>
          </w:tcPr>
          <w:p w14:paraId="308A7F16">
            <w:pPr>
              <w:keepNext w:val="0"/>
              <w:keepLines w:val="0"/>
              <w:widowControl/>
              <w:suppressLineNumbers w:val="0"/>
              <w:jc w:val="center"/>
              <w:textAlignment w:val="center"/>
              <w:rPr>
                <w:rFonts w:hint="eastAsia" w:ascii="仿宋" w:hAnsi="仿宋" w:eastAsia="仿宋" w:cs="仿宋"/>
                <w:b/>
                <w:bCs/>
                <w:color w:val="000000"/>
                <w:kern w:val="0"/>
                <w:sz w:val="22"/>
                <w:szCs w:val="22"/>
                <w:lang w:val="en-US" w:eastAsia="zh-CN"/>
              </w:rPr>
            </w:pPr>
            <w:r>
              <w:rPr>
                <w:rFonts w:hint="eastAsia" w:ascii="仿宋" w:hAnsi="仿宋" w:eastAsia="仿宋" w:cs="仿宋"/>
                <w:b/>
                <w:bCs/>
                <w:i w:val="0"/>
                <w:iCs w:val="0"/>
                <w:color w:val="000000"/>
                <w:kern w:val="0"/>
                <w:sz w:val="22"/>
                <w:szCs w:val="22"/>
                <w:u w:val="none"/>
                <w:lang w:val="en-US" w:eastAsia="zh-CN" w:bidi="ar"/>
              </w:rPr>
              <w:t>66</w:t>
            </w:r>
          </w:p>
        </w:tc>
        <w:tc>
          <w:tcPr>
            <w:tcW w:w="592" w:type="dxa"/>
            <w:noWrap w:val="0"/>
            <w:vAlign w:val="center"/>
          </w:tcPr>
          <w:p w14:paraId="69D4F6F4">
            <w:pPr>
              <w:keepNext w:val="0"/>
              <w:keepLines w:val="0"/>
              <w:widowControl/>
              <w:suppressLineNumbers w:val="0"/>
              <w:jc w:val="center"/>
              <w:textAlignment w:val="center"/>
              <w:rPr>
                <w:rFonts w:hint="eastAsia" w:ascii="仿宋" w:hAnsi="仿宋" w:eastAsia="仿宋" w:cs="仿宋"/>
                <w:b/>
                <w:bCs/>
                <w:color w:val="000000"/>
                <w:kern w:val="0"/>
                <w:sz w:val="22"/>
                <w:szCs w:val="22"/>
              </w:rPr>
            </w:pPr>
            <w:r>
              <w:rPr>
                <w:rFonts w:hint="eastAsia" w:ascii="仿宋" w:hAnsi="仿宋" w:eastAsia="仿宋" w:cs="仿宋"/>
                <w:b/>
                <w:bCs/>
                <w:i w:val="0"/>
                <w:iCs w:val="0"/>
                <w:color w:val="000000"/>
                <w:kern w:val="0"/>
                <w:sz w:val="22"/>
                <w:szCs w:val="22"/>
                <w:u w:val="none"/>
                <w:lang w:val="en-US" w:eastAsia="zh-CN" w:bidi="ar"/>
              </w:rPr>
              <w:t>2</w:t>
            </w:r>
          </w:p>
        </w:tc>
        <w:tc>
          <w:tcPr>
            <w:tcW w:w="460" w:type="dxa"/>
            <w:noWrap w:val="0"/>
            <w:vAlign w:val="center"/>
          </w:tcPr>
          <w:p w14:paraId="539F57C6">
            <w:pPr>
              <w:keepNext w:val="0"/>
              <w:keepLines w:val="0"/>
              <w:widowControl/>
              <w:suppressLineNumbers w:val="0"/>
              <w:jc w:val="center"/>
              <w:textAlignment w:val="center"/>
              <w:rPr>
                <w:rFonts w:hint="eastAsia" w:ascii="仿宋" w:hAnsi="仿宋" w:eastAsia="仿宋" w:cs="仿宋"/>
                <w:b/>
                <w:bCs/>
                <w:color w:val="000000"/>
                <w:kern w:val="0"/>
                <w:sz w:val="22"/>
                <w:szCs w:val="22"/>
              </w:rPr>
            </w:pPr>
            <w:r>
              <w:rPr>
                <w:rFonts w:hint="eastAsia" w:ascii="仿宋" w:hAnsi="仿宋" w:eastAsia="仿宋" w:cs="仿宋"/>
                <w:b/>
                <w:bCs/>
                <w:i w:val="0"/>
                <w:iCs w:val="0"/>
                <w:color w:val="000000"/>
                <w:kern w:val="0"/>
                <w:sz w:val="22"/>
                <w:szCs w:val="22"/>
                <w:u w:val="none"/>
                <w:lang w:val="en-US" w:eastAsia="zh-CN" w:bidi="ar"/>
              </w:rPr>
              <w:t>6</w:t>
            </w:r>
          </w:p>
        </w:tc>
        <w:tc>
          <w:tcPr>
            <w:tcW w:w="466" w:type="dxa"/>
            <w:noWrap w:val="0"/>
            <w:vAlign w:val="center"/>
          </w:tcPr>
          <w:p w14:paraId="3B982686">
            <w:pPr>
              <w:keepNext w:val="0"/>
              <w:keepLines w:val="0"/>
              <w:widowControl/>
              <w:suppressLineNumbers w:val="0"/>
              <w:jc w:val="center"/>
              <w:textAlignment w:val="center"/>
              <w:rPr>
                <w:rFonts w:hint="eastAsia" w:ascii="仿宋" w:hAnsi="仿宋" w:eastAsia="仿宋" w:cs="仿宋"/>
                <w:b/>
                <w:bCs/>
                <w:color w:val="000000"/>
                <w:kern w:val="0"/>
                <w:sz w:val="22"/>
                <w:szCs w:val="22"/>
              </w:rPr>
            </w:pPr>
            <w:r>
              <w:rPr>
                <w:rFonts w:hint="eastAsia" w:ascii="仿宋" w:hAnsi="仿宋" w:eastAsia="仿宋" w:cs="仿宋"/>
                <w:b/>
                <w:bCs/>
                <w:i w:val="0"/>
                <w:iCs w:val="0"/>
                <w:color w:val="000000"/>
                <w:kern w:val="0"/>
                <w:sz w:val="22"/>
                <w:szCs w:val="22"/>
                <w:u w:val="none"/>
                <w:lang w:val="en-US" w:eastAsia="zh-CN" w:bidi="ar"/>
              </w:rPr>
              <w:t>8</w:t>
            </w:r>
          </w:p>
        </w:tc>
        <w:tc>
          <w:tcPr>
            <w:tcW w:w="447" w:type="dxa"/>
            <w:noWrap w:val="0"/>
            <w:vAlign w:val="center"/>
          </w:tcPr>
          <w:p w14:paraId="0D0878B9">
            <w:pPr>
              <w:keepNext w:val="0"/>
              <w:keepLines w:val="0"/>
              <w:widowControl/>
              <w:suppressLineNumbers w:val="0"/>
              <w:jc w:val="center"/>
              <w:textAlignment w:val="center"/>
              <w:rPr>
                <w:rFonts w:hint="eastAsia" w:ascii="仿宋" w:hAnsi="仿宋" w:eastAsia="仿宋" w:cs="仿宋"/>
                <w:b/>
                <w:bCs/>
                <w:color w:val="000000"/>
                <w:kern w:val="0"/>
                <w:sz w:val="22"/>
                <w:szCs w:val="22"/>
                <w:lang w:val="en-US" w:eastAsia="zh-CN"/>
              </w:rPr>
            </w:pPr>
            <w:r>
              <w:rPr>
                <w:rFonts w:hint="eastAsia" w:ascii="仿宋" w:hAnsi="仿宋" w:eastAsia="仿宋" w:cs="仿宋"/>
                <w:b/>
                <w:bCs/>
                <w:i w:val="0"/>
                <w:iCs w:val="0"/>
                <w:color w:val="000000"/>
                <w:kern w:val="0"/>
                <w:sz w:val="22"/>
                <w:szCs w:val="22"/>
                <w:u w:val="none"/>
                <w:lang w:val="en-US" w:eastAsia="zh-CN" w:bidi="ar"/>
              </w:rPr>
              <w:t>6</w:t>
            </w:r>
          </w:p>
        </w:tc>
        <w:tc>
          <w:tcPr>
            <w:tcW w:w="433" w:type="dxa"/>
            <w:noWrap w:val="0"/>
            <w:vAlign w:val="center"/>
          </w:tcPr>
          <w:p w14:paraId="40F3DF4C">
            <w:pPr>
              <w:autoSpaceDE w:val="0"/>
              <w:autoSpaceDN w:val="0"/>
              <w:jc w:val="center"/>
              <w:rPr>
                <w:rFonts w:hint="eastAsia" w:ascii="仿宋" w:hAnsi="仿宋" w:eastAsia="仿宋" w:cs="仿宋"/>
                <w:b/>
                <w:bCs/>
                <w:color w:val="000000"/>
                <w:kern w:val="0"/>
                <w:sz w:val="22"/>
                <w:szCs w:val="22"/>
                <w:lang w:val="en-US" w:eastAsia="zh-CN"/>
              </w:rPr>
            </w:pPr>
            <w:r>
              <w:rPr>
                <w:rFonts w:hint="eastAsia" w:ascii="仿宋" w:hAnsi="仿宋" w:eastAsia="仿宋" w:cs="仿宋"/>
                <w:b/>
                <w:bCs/>
                <w:color w:val="000000"/>
                <w:kern w:val="0"/>
                <w:sz w:val="22"/>
                <w:szCs w:val="22"/>
                <w:lang w:val="en-US" w:eastAsia="zh-CN"/>
              </w:rPr>
              <w:t>0</w:t>
            </w:r>
          </w:p>
        </w:tc>
        <w:tc>
          <w:tcPr>
            <w:tcW w:w="490" w:type="dxa"/>
            <w:noWrap w:val="0"/>
            <w:vAlign w:val="center"/>
          </w:tcPr>
          <w:p w14:paraId="72012BB3">
            <w:pPr>
              <w:autoSpaceDE w:val="0"/>
              <w:autoSpaceDN w:val="0"/>
              <w:jc w:val="center"/>
              <w:rPr>
                <w:rFonts w:hint="eastAsia" w:ascii="仿宋" w:hAnsi="仿宋" w:eastAsia="仿宋" w:cs="仿宋"/>
                <w:b/>
                <w:bCs/>
                <w:color w:val="000000"/>
                <w:kern w:val="0"/>
                <w:sz w:val="22"/>
                <w:szCs w:val="22"/>
                <w:lang w:val="en-US" w:eastAsia="zh-CN"/>
              </w:rPr>
            </w:pPr>
            <w:r>
              <w:rPr>
                <w:rFonts w:hint="eastAsia" w:ascii="仿宋" w:hAnsi="仿宋" w:eastAsia="仿宋" w:cs="仿宋"/>
                <w:b/>
                <w:bCs/>
                <w:color w:val="000000"/>
                <w:kern w:val="0"/>
                <w:sz w:val="22"/>
                <w:szCs w:val="22"/>
                <w:lang w:val="en-US" w:eastAsia="zh-CN"/>
              </w:rPr>
              <w:t>0</w:t>
            </w:r>
          </w:p>
        </w:tc>
        <w:tc>
          <w:tcPr>
            <w:tcW w:w="689" w:type="dxa"/>
            <w:noWrap w:val="0"/>
            <w:vAlign w:val="center"/>
          </w:tcPr>
          <w:p w14:paraId="283C2CC5">
            <w:pPr>
              <w:autoSpaceDE w:val="0"/>
              <w:autoSpaceDN w:val="0"/>
              <w:jc w:val="center"/>
              <w:rPr>
                <w:rFonts w:hint="eastAsia" w:ascii="仿宋" w:hAnsi="仿宋" w:eastAsia="仿宋" w:cs="仿宋"/>
                <w:color w:val="000000"/>
                <w:kern w:val="0"/>
                <w:sz w:val="24"/>
                <w:szCs w:val="24"/>
                <w:lang w:val="en-US" w:eastAsia="zh-CN"/>
              </w:rPr>
            </w:pPr>
          </w:p>
        </w:tc>
      </w:tr>
      <w:tr w14:paraId="73B06A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restart"/>
            <w:noWrap w:val="0"/>
            <w:vAlign w:val="center"/>
          </w:tcPr>
          <w:p w14:paraId="4413B40B">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专业核心课</w:t>
            </w:r>
          </w:p>
        </w:tc>
        <w:tc>
          <w:tcPr>
            <w:tcW w:w="480" w:type="dxa"/>
            <w:vMerge w:val="restart"/>
            <w:noWrap w:val="0"/>
            <w:vAlign w:val="center"/>
          </w:tcPr>
          <w:p w14:paraId="499E4EE8">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902" w:type="dxa"/>
            <w:noWrap w:val="0"/>
            <w:vAlign w:val="center"/>
          </w:tcPr>
          <w:p w14:paraId="1D6F8EE2">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08166</w:t>
            </w:r>
          </w:p>
        </w:tc>
        <w:tc>
          <w:tcPr>
            <w:tcW w:w="2443" w:type="dxa"/>
            <w:noWrap w:val="0"/>
            <w:vAlign w:val="center"/>
          </w:tcPr>
          <w:p w14:paraId="29094DC2">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iCs w:val="0"/>
                <w:color w:val="000000"/>
                <w:kern w:val="0"/>
                <w:sz w:val="24"/>
                <w:szCs w:val="24"/>
                <w:u w:val="none"/>
                <w:lang w:val="en-US" w:eastAsia="zh-CN" w:bidi="ar"/>
              </w:rPr>
              <w:t>音乐简史与鉴赏1</w:t>
            </w:r>
          </w:p>
        </w:tc>
        <w:tc>
          <w:tcPr>
            <w:tcW w:w="581" w:type="dxa"/>
            <w:noWrap w:val="0"/>
            <w:vAlign w:val="center"/>
          </w:tcPr>
          <w:p w14:paraId="5158CECF">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690" w:type="dxa"/>
            <w:noWrap w:val="0"/>
            <w:vAlign w:val="center"/>
          </w:tcPr>
          <w:p w14:paraId="59C1B583">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1" w:type="dxa"/>
            <w:noWrap w:val="0"/>
            <w:vAlign w:val="center"/>
          </w:tcPr>
          <w:p w14:paraId="0F164487">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w:t>
            </w:r>
          </w:p>
        </w:tc>
        <w:tc>
          <w:tcPr>
            <w:tcW w:w="703" w:type="dxa"/>
            <w:noWrap w:val="0"/>
            <w:vAlign w:val="center"/>
          </w:tcPr>
          <w:p w14:paraId="0602C76D">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592" w:type="dxa"/>
            <w:noWrap w:val="0"/>
            <w:vAlign w:val="center"/>
          </w:tcPr>
          <w:p w14:paraId="23960046">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　</w:t>
            </w:r>
          </w:p>
        </w:tc>
        <w:tc>
          <w:tcPr>
            <w:tcW w:w="460" w:type="dxa"/>
            <w:noWrap w:val="0"/>
            <w:vAlign w:val="center"/>
          </w:tcPr>
          <w:p w14:paraId="45992162">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66" w:type="dxa"/>
            <w:noWrap w:val="0"/>
            <w:vAlign w:val="center"/>
          </w:tcPr>
          <w:p w14:paraId="5594922F">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47" w:type="dxa"/>
            <w:noWrap w:val="0"/>
            <w:vAlign w:val="center"/>
          </w:tcPr>
          <w:p w14:paraId="5E88B5B2">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33" w:type="dxa"/>
            <w:noWrap w:val="0"/>
            <w:vAlign w:val="center"/>
          </w:tcPr>
          <w:p w14:paraId="341F5962">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490" w:type="dxa"/>
            <w:noWrap w:val="0"/>
            <w:vAlign w:val="center"/>
          </w:tcPr>
          <w:p w14:paraId="735D4242">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689" w:type="dxa"/>
            <w:noWrap w:val="0"/>
            <w:vAlign w:val="center"/>
          </w:tcPr>
          <w:p w14:paraId="2A624DB4">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试</w:t>
            </w:r>
            <w:r>
              <w:rPr>
                <w:rFonts w:hint="eastAsia" w:ascii="仿宋" w:hAnsi="仿宋" w:eastAsia="仿宋" w:cs="仿宋"/>
                <w:color w:val="000000"/>
                <w:kern w:val="0"/>
                <w:sz w:val="24"/>
                <w:szCs w:val="24"/>
              </w:rPr>
              <w:t>　</w:t>
            </w:r>
          </w:p>
        </w:tc>
      </w:tr>
      <w:tr w14:paraId="591D1B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468B9B0">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0C93A44A">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3C32C90F">
            <w:pPr>
              <w:autoSpaceDE w:val="0"/>
              <w:autoSpaceDN w:val="0"/>
              <w:jc w:val="center"/>
              <w:rPr>
                <w:rFonts w:hint="eastAsia" w:ascii="仿宋" w:hAnsi="仿宋" w:eastAsia="仿宋" w:cs="仿宋"/>
                <w:color w:val="FF0000"/>
                <w:kern w:val="0"/>
                <w:sz w:val="18"/>
                <w:szCs w:val="18"/>
                <w:lang w:val="en-US" w:eastAsia="zh-CN"/>
              </w:rPr>
            </w:pPr>
            <w:r>
              <w:rPr>
                <w:rFonts w:hint="eastAsia" w:ascii="仿宋" w:hAnsi="仿宋" w:eastAsia="仿宋" w:cs="仿宋"/>
                <w:color w:val="auto"/>
                <w:kern w:val="0"/>
                <w:sz w:val="18"/>
                <w:szCs w:val="18"/>
                <w:lang w:val="en-US" w:eastAsia="zh-CN"/>
              </w:rPr>
              <w:t>08167</w:t>
            </w:r>
          </w:p>
        </w:tc>
        <w:tc>
          <w:tcPr>
            <w:tcW w:w="2443" w:type="dxa"/>
            <w:noWrap w:val="0"/>
            <w:vAlign w:val="center"/>
          </w:tcPr>
          <w:p w14:paraId="2448A50F">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音乐简史与鉴赏2</w:t>
            </w:r>
          </w:p>
        </w:tc>
        <w:tc>
          <w:tcPr>
            <w:tcW w:w="581" w:type="dxa"/>
            <w:noWrap w:val="0"/>
            <w:vAlign w:val="center"/>
          </w:tcPr>
          <w:p w14:paraId="06D3EA45">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90" w:type="dxa"/>
            <w:noWrap w:val="0"/>
            <w:vAlign w:val="center"/>
          </w:tcPr>
          <w:p w14:paraId="4AEEA9D3">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1" w:type="dxa"/>
            <w:noWrap w:val="0"/>
            <w:vAlign w:val="center"/>
          </w:tcPr>
          <w:p w14:paraId="662BBE95">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w:t>
            </w:r>
          </w:p>
        </w:tc>
        <w:tc>
          <w:tcPr>
            <w:tcW w:w="703" w:type="dxa"/>
            <w:noWrap w:val="0"/>
            <w:vAlign w:val="center"/>
          </w:tcPr>
          <w:p w14:paraId="773F0B23">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592" w:type="dxa"/>
            <w:noWrap w:val="0"/>
            <w:vAlign w:val="center"/>
          </w:tcPr>
          <w:p w14:paraId="11EC3AE3">
            <w:pPr>
              <w:autoSpaceDE w:val="0"/>
              <w:autoSpaceDN w:val="0"/>
              <w:jc w:val="center"/>
              <w:rPr>
                <w:rFonts w:hint="eastAsia" w:ascii="仿宋" w:hAnsi="仿宋" w:eastAsia="仿宋" w:cs="仿宋"/>
                <w:color w:val="000000"/>
                <w:kern w:val="0"/>
                <w:sz w:val="24"/>
                <w:szCs w:val="24"/>
                <w:lang w:val="en-US" w:eastAsia="zh-CN"/>
              </w:rPr>
            </w:pPr>
          </w:p>
        </w:tc>
        <w:tc>
          <w:tcPr>
            <w:tcW w:w="460" w:type="dxa"/>
            <w:noWrap w:val="0"/>
            <w:vAlign w:val="center"/>
          </w:tcPr>
          <w:p w14:paraId="6C0C8727">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466" w:type="dxa"/>
            <w:noWrap w:val="0"/>
            <w:vAlign w:val="center"/>
          </w:tcPr>
          <w:p w14:paraId="5DE4F5E6">
            <w:pPr>
              <w:autoSpaceDE w:val="0"/>
              <w:autoSpaceDN w:val="0"/>
              <w:jc w:val="center"/>
              <w:rPr>
                <w:rFonts w:hint="eastAsia" w:ascii="仿宋" w:hAnsi="仿宋" w:eastAsia="仿宋" w:cs="仿宋"/>
                <w:color w:val="000000"/>
                <w:kern w:val="0"/>
                <w:sz w:val="24"/>
                <w:szCs w:val="24"/>
              </w:rPr>
            </w:pPr>
          </w:p>
        </w:tc>
        <w:tc>
          <w:tcPr>
            <w:tcW w:w="447" w:type="dxa"/>
            <w:noWrap w:val="0"/>
            <w:vAlign w:val="center"/>
          </w:tcPr>
          <w:p w14:paraId="30F51AAA">
            <w:pPr>
              <w:autoSpaceDE w:val="0"/>
              <w:autoSpaceDN w:val="0"/>
              <w:jc w:val="center"/>
              <w:rPr>
                <w:rFonts w:hint="eastAsia" w:ascii="仿宋" w:hAnsi="仿宋" w:eastAsia="仿宋" w:cs="仿宋"/>
                <w:color w:val="000000"/>
                <w:kern w:val="0"/>
                <w:sz w:val="24"/>
                <w:szCs w:val="24"/>
              </w:rPr>
            </w:pPr>
          </w:p>
        </w:tc>
        <w:tc>
          <w:tcPr>
            <w:tcW w:w="433" w:type="dxa"/>
            <w:noWrap w:val="0"/>
            <w:vAlign w:val="center"/>
          </w:tcPr>
          <w:p w14:paraId="358732AD">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49096A99">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00EF3EEA">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试</w:t>
            </w:r>
          </w:p>
        </w:tc>
      </w:tr>
      <w:tr w14:paraId="5732C3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5496870">
            <w:pPr>
              <w:autoSpaceDE w:val="0"/>
              <w:autoSpaceDN w:val="0"/>
              <w:jc w:val="center"/>
              <w:rPr>
                <w:rFonts w:hint="eastAsia" w:ascii="仿宋" w:hAnsi="仿宋" w:eastAsia="仿宋" w:cs="仿宋"/>
                <w:color w:val="000000"/>
                <w:kern w:val="0"/>
                <w:sz w:val="24"/>
                <w:szCs w:val="24"/>
              </w:rPr>
            </w:pPr>
          </w:p>
        </w:tc>
        <w:tc>
          <w:tcPr>
            <w:tcW w:w="480" w:type="dxa"/>
            <w:vMerge w:val="restart"/>
            <w:noWrap w:val="0"/>
            <w:vAlign w:val="center"/>
          </w:tcPr>
          <w:p w14:paraId="3CBF0838">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902" w:type="dxa"/>
            <w:noWrap w:val="0"/>
            <w:vAlign w:val="center"/>
          </w:tcPr>
          <w:p w14:paraId="3CB1B288">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08164</w:t>
            </w:r>
          </w:p>
        </w:tc>
        <w:tc>
          <w:tcPr>
            <w:tcW w:w="2443" w:type="dxa"/>
            <w:noWrap w:val="0"/>
            <w:vAlign w:val="center"/>
          </w:tcPr>
          <w:p w14:paraId="1DDF10D4">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歌曲钢琴伴奏与弹唱1</w:t>
            </w:r>
          </w:p>
        </w:tc>
        <w:tc>
          <w:tcPr>
            <w:tcW w:w="581" w:type="dxa"/>
            <w:noWrap w:val="0"/>
            <w:vAlign w:val="center"/>
          </w:tcPr>
          <w:p w14:paraId="4DF3D812">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w:t>
            </w:r>
          </w:p>
        </w:tc>
        <w:tc>
          <w:tcPr>
            <w:tcW w:w="690" w:type="dxa"/>
            <w:noWrap w:val="0"/>
            <w:vAlign w:val="center"/>
          </w:tcPr>
          <w:p w14:paraId="0DE4F506">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32</w:t>
            </w:r>
          </w:p>
        </w:tc>
        <w:tc>
          <w:tcPr>
            <w:tcW w:w="631" w:type="dxa"/>
            <w:noWrap w:val="0"/>
            <w:vAlign w:val="center"/>
          </w:tcPr>
          <w:p w14:paraId="0A53BDBA">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4</w:t>
            </w:r>
          </w:p>
        </w:tc>
        <w:tc>
          <w:tcPr>
            <w:tcW w:w="703" w:type="dxa"/>
            <w:noWrap w:val="0"/>
            <w:vAlign w:val="center"/>
          </w:tcPr>
          <w:p w14:paraId="0D3190D6">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28</w:t>
            </w:r>
          </w:p>
        </w:tc>
        <w:tc>
          <w:tcPr>
            <w:tcW w:w="592" w:type="dxa"/>
            <w:noWrap w:val="0"/>
            <w:vAlign w:val="center"/>
          </w:tcPr>
          <w:p w14:paraId="38BA4713">
            <w:pPr>
              <w:autoSpaceDE w:val="0"/>
              <w:autoSpaceDN w:val="0"/>
              <w:jc w:val="center"/>
              <w:rPr>
                <w:rFonts w:hint="eastAsia" w:ascii="仿宋" w:hAnsi="仿宋" w:eastAsia="仿宋" w:cs="仿宋"/>
                <w:color w:val="auto"/>
                <w:kern w:val="0"/>
                <w:sz w:val="24"/>
                <w:szCs w:val="24"/>
                <w:lang w:val="en-US" w:eastAsia="zh-CN"/>
              </w:rPr>
            </w:pPr>
          </w:p>
        </w:tc>
        <w:tc>
          <w:tcPr>
            <w:tcW w:w="460" w:type="dxa"/>
            <w:noWrap w:val="0"/>
            <w:vAlign w:val="center"/>
          </w:tcPr>
          <w:p w14:paraId="0E0A3474">
            <w:pPr>
              <w:autoSpaceDE w:val="0"/>
              <w:autoSpaceDN w:val="0"/>
              <w:jc w:val="center"/>
              <w:rPr>
                <w:rFonts w:hint="eastAsia" w:ascii="仿宋" w:hAnsi="仿宋" w:eastAsia="仿宋" w:cs="仿宋"/>
                <w:color w:val="auto"/>
                <w:kern w:val="0"/>
                <w:sz w:val="24"/>
                <w:szCs w:val="24"/>
                <w:lang w:val="en-US" w:eastAsia="zh-CN"/>
              </w:rPr>
            </w:pPr>
          </w:p>
        </w:tc>
        <w:tc>
          <w:tcPr>
            <w:tcW w:w="466" w:type="dxa"/>
            <w:noWrap w:val="0"/>
            <w:vAlign w:val="center"/>
          </w:tcPr>
          <w:p w14:paraId="41838265">
            <w:pPr>
              <w:autoSpaceDE w:val="0"/>
              <w:autoSpaceDN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　</w:t>
            </w:r>
          </w:p>
        </w:tc>
        <w:tc>
          <w:tcPr>
            <w:tcW w:w="447" w:type="dxa"/>
            <w:noWrap w:val="0"/>
            <w:vAlign w:val="center"/>
          </w:tcPr>
          <w:p w14:paraId="5752A052">
            <w:pPr>
              <w:autoSpaceDE w:val="0"/>
              <w:autoSpaceDN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3" w:type="dxa"/>
            <w:noWrap w:val="0"/>
            <w:vAlign w:val="center"/>
          </w:tcPr>
          <w:p w14:paraId="66544E4C">
            <w:pPr>
              <w:autoSpaceDE w:val="0"/>
              <w:autoSpaceDN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90" w:type="dxa"/>
            <w:noWrap w:val="0"/>
            <w:vAlign w:val="center"/>
          </w:tcPr>
          <w:p w14:paraId="529F8A89">
            <w:pPr>
              <w:autoSpaceDE w:val="0"/>
              <w:autoSpaceDN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89" w:type="dxa"/>
            <w:noWrap w:val="0"/>
            <w:vAlign w:val="center"/>
          </w:tcPr>
          <w:p w14:paraId="0280D32B">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查</w:t>
            </w:r>
          </w:p>
        </w:tc>
      </w:tr>
      <w:tr w14:paraId="1A1941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25429BEC">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1CE5DC88">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5BA92963">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08165</w:t>
            </w:r>
          </w:p>
        </w:tc>
        <w:tc>
          <w:tcPr>
            <w:tcW w:w="2443" w:type="dxa"/>
            <w:noWrap w:val="0"/>
            <w:vAlign w:val="center"/>
          </w:tcPr>
          <w:p w14:paraId="2E54A6DA">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歌曲钢琴伴奏与弹唱2</w:t>
            </w:r>
          </w:p>
        </w:tc>
        <w:tc>
          <w:tcPr>
            <w:tcW w:w="581" w:type="dxa"/>
            <w:noWrap w:val="0"/>
            <w:vAlign w:val="center"/>
          </w:tcPr>
          <w:p w14:paraId="1F2321E6">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w:t>
            </w:r>
          </w:p>
        </w:tc>
        <w:tc>
          <w:tcPr>
            <w:tcW w:w="690" w:type="dxa"/>
            <w:noWrap w:val="0"/>
            <w:vAlign w:val="center"/>
          </w:tcPr>
          <w:p w14:paraId="7B0E1345">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32</w:t>
            </w:r>
          </w:p>
        </w:tc>
        <w:tc>
          <w:tcPr>
            <w:tcW w:w="631" w:type="dxa"/>
            <w:noWrap w:val="0"/>
            <w:vAlign w:val="center"/>
          </w:tcPr>
          <w:p w14:paraId="4ACA65F7">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4</w:t>
            </w:r>
          </w:p>
        </w:tc>
        <w:tc>
          <w:tcPr>
            <w:tcW w:w="703" w:type="dxa"/>
            <w:noWrap w:val="0"/>
            <w:vAlign w:val="center"/>
          </w:tcPr>
          <w:p w14:paraId="2CD02DA7">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28</w:t>
            </w:r>
          </w:p>
        </w:tc>
        <w:tc>
          <w:tcPr>
            <w:tcW w:w="592" w:type="dxa"/>
            <w:noWrap w:val="0"/>
            <w:vAlign w:val="center"/>
          </w:tcPr>
          <w:p w14:paraId="27C3ACD5">
            <w:pPr>
              <w:autoSpaceDE w:val="0"/>
              <w:autoSpaceDN w:val="0"/>
              <w:jc w:val="center"/>
              <w:rPr>
                <w:rFonts w:hint="eastAsia" w:ascii="仿宋" w:hAnsi="仿宋" w:eastAsia="仿宋" w:cs="仿宋"/>
                <w:color w:val="auto"/>
                <w:kern w:val="0"/>
                <w:sz w:val="24"/>
                <w:szCs w:val="24"/>
                <w:lang w:val="en-US" w:eastAsia="zh-CN"/>
              </w:rPr>
            </w:pPr>
          </w:p>
        </w:tc>
        <w:tc>
          <w:tcPr>
            <w:tcW w:w="460" w:type="dxa"/>
            <w:noWrap w:val="0"/>
            <w:vAlign w:val="center"/>
          </w:tcPr>
          <w:p w14:paraId="0E99121E">
            <w:pPr>
              <w:autoSpaceDE w:val="0"/>
              <w:autoSpaceDN w:val="0"/>
              <w:jc w:val="center"/>
              <w:rPr>
                <w:rFonts w:hint="eastAsia" w:ascii="仿宋" w:hAnsi="仿宋" w:eastAsia="仿宋" w:cs="仿宋"/>
                <w:color w:val="auto"/>
                <w:kern w:val="0"/>
                <w:sz w:val="24"/>
                <w:szCs w:val="24"/>
                <w:lang w:val="en-US" w:eastAsia="zh-CN"/>
              </w:rPr>
            </w:pPr>
          </w:p>
        </w:tc>
        <w:tc>
          <w:tcPr>
            <w:tcW w:w="466" w:type="dxa"/>
            <w:noWrap w:val="0"/>
            <w:vAlign w:val="center"/>
          </w:tcPr>
          <w:p w14:paraId="7C3D5A59">
            <w:pPr>
              <w:autoSpaceDE w:val="0"/>
              <w:autoSpaceDN w:val="0"/>
              <w:jc w:val="center"/>
              <w:rPr>
                <w:rFonts w:hint="eastAsia" w:ascii="仿宋" w:hAnsi="仿宋" w:eastAsia="仿宋" w:cs="仿宋"/>
                <w:color w:val="auto"/>
                <w:kern w:val="0"/>
                <w:sz w:val="24"/>
                <w:szCs w:val="24"/>
              </w:rPr>
            </w:pPr>
          </w:p>
        </w:tc>
        <w:tc>
          <w:tcPr>
            <w:tcW w:w="447" w:type="dxa"/>
            <w:noWrap w:val="0"/>
            <w:vAlign w:val="center"/>
          </w:tcPr>
          <w:p w14:paraId="4440CF1F">
            <w:pPr>
              <w:autoSpaceDE w:val="0"/>
              <w:autoSpaceDN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433" w:type="dxa"/>
            <w:noWrap w:val="0"/>
            <w:vAlign w:val="center"/>
          </w:tcPr>
          <w:p w14:paraId="532D5E9F">
            <w:pPr>
              <w:autoSpaceDE w:val="0"/>
              <w:autoSpaceDN w:val="0"/>
              <w:jc w:val="center"/>
              <w:rPr>
                <w:rFonts w:hint="eastAsia" w:ascii="仿宋" w:hAnsi="仿宋" w:eastAsia="仿宋" w:cs="仿宋"/>
                <w:color w:val="auto"/>
                <w:kern w:val="0"/>
                <w:sz w:val="24"/>
                <w:szCs w:val="24"/>
              </w:rPr>
            </w:pPr>
          </w:p>
        </w:tc>
        <w:tc>
          <w:tcPr>
            <w:tcW w:w="490" w:type="dxa"/>
            <w:noWrap w:val="0"/>
            <w:vAlign w:val="center"/>
          </w:tcPr>
          <w:p w14:paraId="5D2B2913">
            <w:pPr>
              <w:autoSpaceDE w:val="0"/>
              <w:autoSpaceDN w:val="0"/>
              <w:jc w:val="center"/>
              <w:rPr>
                <w:rFonts w:hint="eastAsia" w:ascii="仿宋" w:hAnsi="仿宋" w:eastAsia="仿宋" w:cs="仿宋"/>
                <w:color w:val="auto"/>
                <w:kern w:val="0"/>
                <w:sz w:val="24"/>
                <w:szCs w:val="24"/>
              </w:rPr>
            </w:pPr>
          </w:p>
        </w:tc>
        <w:tc>
          <w:tcPr>
            <w:tcW w:w="689" w:type="dxa"/>
            <w:noWrap w:val="0"/>
            <w:vAlign w:val="center"/>
          </w:tcPr>
          <w:p w14:paraId="070215B0">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查</w:t>
            </w:r>
          </w:p>
        </w:tc>
      </w:tr>
      <w:tr w14:paraId="07DB8A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4AFA2E69">
            <w:pPr>
              <w:autoSpaceDE w:val="0"/>
              <w:autoSpaceDN w:val="0"/>
              <w:jc w:val="center"/>
              <w:rPr>
                <w:rFonts w:hint="eastAsia" w:ascii="仿宋" w:hAnsi="仿宋" w:eastAsia="仿宋" w:cs="仿宋"/>
                <w:color w:val="000000"/>
                <w:kern w:val="0"/>
                <w:sz w:val="24"/>
                <w:szCs w:val="24"/>
              </w:rPr>
            </w:pPr>
          </w:p>
        </w:tc>
        <w:tc>
          <w:tcPr>
            <w:tcW w:w="480" w:type="dxa"/>
            <w:vMerge w:val="restart"/>
            <w:noWrap w:val="0"/>
            <w:vAlign w:val="center"/>
          </w:tcPr>
          <w:p w14:paraId="7E1DD042">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902" w:type="dxa"/>
            <w:noWrap w:val="0"/>
            <w:vAlign w:val="center"/>
          </w:tcPr>
          <w:p w14:paraId="14A95880">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08160</w:t>
            </w:r>
          </w:p>
        </w:tc>
        <w:tc>
          <w:tcPr>
            <w:tcW w:w="2443" w:type="dxa"/>
            <w:noWrap w:val="0"/>
            <w:vAlign w:val="center"/>
          </w:tcPr>
          <w:p w14:paraId="5DA10382">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合唱与指挥1</w:t>
            </w:r>
          </w:p>
        </w:tc>
        <w:tc>
          <w:tcPr>
            <w:tcW w:w="581" w:type="dxa"/>
            <w:noWrap w:val="0"/>
            <w:vAlign w:val="center"/>
          </w:tcPr>
          <w:p w14:paraId="1F554973">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w:t>
            </w:r>
          </w:p>
        </w:tc>
        <w:tc>
          <w:tcPr>
            <w:tcW w:w="690" w:type="dxa"/>
            <w:noWrap w:val="0"/>
            <w:vAlign w:val="center"/>
          </w:tcPr>
          <w:p w14:paraId="013DE316">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32</w:t>
            </w:r>
          </w:p>
        </w:tc>
        <w:tc>
          <w:tcPr>
            <w:tcW w:w="631" w:type="dxa"/>
            <w:noWrap w:val="0"/>
            <w:vAlign w:val="center"/>
          </w:tcPr>
          <w:p w14:paraId="079D1835">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4</w:t>
            </w:r>
          </w:p>
        </w:tc>
        <w:tc>
          <w:tcPr>
            <w:tcW w:w="703" w:type="dxa"/>
            <w:noWrap w:val="0"/>
            <w:vAlign w:val="center"/>
          </w:tcPr>
          <w:p w14:paraId="001EC505">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28</w:t>
            </w:r>
          </w:p>
        </w:tc>
        <w:tc>
          <w:tcPr>
            <w:tcW w:w="592" w:type="dxa"/>
            <w:noWrap w:val="0"/>
            <w:vAlign w:val="center"/>
          </w:tcPr>
          <w:p w14:paraId="33F7E630">
            <w:pPr>
              <w:autoSpaceDE w:val="0"/>
              <w:autoSpaceDN w:val="0"/>
              <w:jc w:val="center"/>
              <w:rPr>
                <w:rFonts w:hint="eastAsia" w:ascii="仿宋" w:hAnsi="仿宋" w:eastAsia="仿宋" w:cs="仿宋"/>
                <w:color w:val="auto"/>
                <w:kern w:val="0"/>
                <w:sz w:val="24"/>
                <w:szCs w:val="24"/>
                <w:lang w:val="en-US" w:eastAsia="zh-CN"/>
              </w:rPr>
            </w:pPr>
          </w:p>
        </w:tc>
        <w:tc>
          <w:tcPr>
            <w:tcW w:w="460" w:type="dxa"/>
            <w:noWrap w:val="0"/>
            <w:vAlign w:val="center"/>
          </w:tcPr>
          <w:p w14:paraId="7E9BC8F6">
            <w:pPr>
              <w:autoSpaceDE w:val="0"/>
              <w:autoSpaceDN w:val="0"/>
              <w:jc w:val="center"/>
              <w:rPr>
                <w:rFonts w:hint="eastAsia" w:ascii="仿宋" w:hAnsi="仿宋" w:eastAsia="仿宋" w:cs="仿宋"/>
                <w:color w:val="auto"/>
                <w:kern w:val="0"/>
                <w:sz w:val="24"/>
                <w:szCs w:val="24"/>
                <w:lang w:val="en-US" w:eastAsia="zh-CN"/>
              </w:rPr>
            </w:pPr>
          </w:p>
        </w:tc>
        <w:tc>
          <w:tcPr>
            <w:tcW w:w="466" w:type="dxa"/>
            <w:noWrap w:val="0"/>
            <w:vAlign w:val="center"/>
          </w:tcPr>
          <w:p w14:paraId="6510AEE7">
            <w:pPr>
              <w:autoSpaceDE w:val="0"/>
              <w:autoSpaceDN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447" w:type="dxa"/>
            <w:noWrap w:val="0"/>
            <w:vAlign w:val="center"/>
          </w:tcPr>
          <w:p w14:paraId="30ACE40B">
            <w:pPr>
              <w:autoSpaceDE w:val="0"/>
              <w:autoSpaceDN w:val="0"/>
              <w:jc w:val="center"/>
              <w:rPr>
                <w:rFonts w:hint="eastAsia" w:ascii="仿宋" w:hAnsi="仿宋" w:eastAsia="仿宋" w:cs="仿宋"/>
                <w:color w:val="auto"/>
                <w:kern w:val="0"/>
                <w:sz w:val="24"/>
                <w:szCs w:val="24"/>
              </w:rPr>
            </w:pPr>
          </w:p>
        </w:tc>
        <w:tc>
          <w:tcPr>
            <w:tcW w:w="433" w:type="dxa"/>
            <w:noWrap w:val="0"/>
            <w:vAlign w:val="center"/>
          </w:tcPr>
          <w:p w14:paraId="37906B78">
            <w:pPr>
              <w:autoSpaceDE w:val="0"/>
              <w:autoSpaceDN w:val="0"/>
              <w:jc w:val="center"/>
              <w:rPr>
                <w:rFonts w:hint="eastAsia" w:ascii="仿宋" w:hAnsi="仿宋" w:eastAsia="仿宋" w:cs="仿宋"/>
                <w:color w:val="auto"/>
                <w:kern w:val="0"/>
                <w:sz w:val="24"/>
                <w:szCs w:val="24"/>
              </w:rPr>
            </w:pPr>
          </w:p>
        </w:tc>
        <w:tc>
          <w:tcPr>
            <w:tcW w:w="490" w:type="dxa"/>
            <w:noWrap w:val="0"/>
            <w:vAlign w:val="center"/>
          </w:tcPr>
          <w:p w14:paraId="52966381">
            <w:pPr>
              <w:autoSpaceDE w:val="0"/>
              <w:autoSpaceDN w:val="0"/>
              <w:jc w:val="center"/>
              <w:rPr>
                <w:rFonts w:hint="eastAsia" w:ascii="仿宋" w:hAnsi="仿宋" w:eastAsia="仿宋" w:cs="仿宋"/>
                <w:color w:val="auto"/>
                <w:kern w:val="0"/>
                <w:sz w:val="24"/>
                <w:szCs w:val="24"/>
              </w:rPr>
            </w:pPr>
          </w:p>
        </w:tc>
        <w:tc>
          <w:tcPr>
            <w:tcW w:w="689" w:type="dxa"/>
            <w:noWrap w:val="0"/>
            <w:vAlign w:val="center"/>
          </w:tcPr>
          <w:p w14:paraId="5E43B5C0">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查</w:t>
            </w:r>
            <w:r>
              <w:rPr>
                <w:rFonts w:hint="eastAsia" w:ascii="仿宋" w:hAnsi="仿宋" w:eastAsia="仿宋" w:cs="仿宋"/>
                <w:color w:val="000000"/>
                <w:kern w:val="0"/>
                <w:sz w:val="24"/>
                <w:szCs w:val="24"/>
              </w:rPr>
              <w:t>　</w:t>
            </w:r>
          </w:p>
        </w:tc>
      </w:tr>
      <w:tr w14:paraId="3ECC85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0CBE5CF5">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16D18317">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01E6953B">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08161</w:t>
            </w:r>
          </w:p>
        </w:tc>
        <w:tc>
          <w:tcPr>
            <w:tcW w:w="2443" w:type="dxa"/>
            <w:noWrap w:val="0"/>
            <w:vAlign w:val="center"/>
          </w:tcPr>
          <w:p w14:paraId="04C12ED2">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合唱与指挥2</w:t>
            </w:r>
          </w:p>
        </w:tc>
        <w:tc>
          <w:tcPr>
            <w:tcW w:w="581" w:type="dxa"/>
            <w:noWrap w:val="0"/>
            <w:vAlign w:val="center"/>
          </w:tcPr>
          <w:p w14:paraId="729D73B0">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w:t>
            </w:r>
          </w:p>
        </w:tc>
        <w:tc>
          <w:tcPr>
            <w:tcW w:w="690" w:type="dxa"/>
            <w:noWrap w:val="0"/>
            <w:vAlign w:val="center"/>
          </w:tcPr>
          <w:p w14:paraId="520764DF">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32</w:t>
            </w:r>
          </w:p>
        </w:tc>
        <w:tc>
          <w:tcPr>
            <w:tcW w:w="631" w:type="dxa"/>
            <w:noWrap w:val="0"/>
            <w:vAlign w:val="center"/>
          </w:tcPr>
          <w:p w14:paraId="5E79F30E">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4</w:t>
            </w:r>
          </w:p>
        </w:tc>
        <w:tc>
          <w:tcPr>
            <w:tcW w:w="703" w:type="dxa"/>
            <w:noWrap w:val="0"/>
            <w:vAlign w:val="center"/>
          </w:tcPr>
          <w:p w14:paraId="4A991923">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28</w:t>
            </w:r>
          </w:p>
        </w:tc>
        <w:tc>
          <w:tcPr>
            <w:tcW w:w="592" w:type="dxa"/>
            <w:noWrap w:val="0"/>
            <w:vAlign w:val="center"/>
          </w:tcPr>
          <w:p w14:paraId="63E127F7">
            <w:pPr>
              <w:autoSpaceDE w:val="0"/>
              <w:autoSpaceDN w:val="0"/>
              <w:jc w:val="center"/>
              <w:rPr>
                <w:rFonts w:hint="eastAsia" w:ascii="仿宋" w:hAnsi="仿宋" w:eastAsia="仿宋" w:cs="仿宋"/>
                <w:color w:val="auto"/>
                <w:kern w:val="0"/>
                <w:sz w:val="24"/>
                <w:szCs w:val="24"/>
                <w:lang w:val="en-US" w:eastAsia="zh-CN"/>
              </w:rPr>
            </w:pPr>
          </w:p>
        </w:tc>
        <w:tc>
          <w:tcPr>
            <w:tcW w:w="460" w:type="dxa"/>
            <w:noWrap w:val="0"/>
            <w:vAlign w:val="center"/>
          </w:tcPr>
          <w:p w14:paraId="49AB35EF">
            <w:pPr>
              <w:autoSpaceDE w:val="0"/>
              <w:autoSpaceDN w:val="0"/>
              <w:jc w:val="center"/>
              <w:rPr>
                <w:rFonts w:hint="eastAsia" w:ascii="仿宋" w:hAnsi="仿宋" w:eastAsia="仿宋" w:cs="仿宋"/>
                <w:color w:val="auto"/>
                <w:kern w:val="0"/>
                <w:sz w:val="24"/>
                <w:szCs w:val="24"/>
                <w:lang w:val="en-US" w:eastAsia="zh-CN"/>
              </w:rPr>
            </w:pPr>
          </w:p>
        </w:tc>
        <w:tc>
          <w:tcPr>
            <w:tcW w:w="466" w:type="dxa"/>
            <w:noWrap w:val="0"/>
            <w:vAlign w:val="center"/>
          </w:tcPr>
          <w:p w14:paraId="27089033">
            <w:pPr>
              <w:autoSpaceDE w:val="0"/>
              <w:autoSpaceDN w:val="0"/>
              <w:jc w:val="center"/>
              <w:rPr>
                <w:rFonts w:hint="eastAsia" w:ascii="仿宋" w:hAnsi="仿宋" w:eastAsia="仿宋" w:cs="仿宋"/>
                <w:color w:val="auto"/>
                <w:kern w:val="0"/>
                <w:sz w:val="24"/>
                <w:szCs w:val="24"/>
              </w:rPr>
            </w:pPr>
          </w:p>
        </w:tc>
        <w:tc>
          <w:tcPr>
            <w:tcW w:w="447" w:type="dxa"/>
            <w:noWrap w:val="0"/>
            <w:vAlign w:val="center"/>
          </w:tcPr>
          <w:p w14:paraId="63FC0752">
            <w:pPr>
              <w:autoSpaceDE w:val="0"/>
              <w:autoSpaceDN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433" w:type="dxa"/>
            <w:noWrap w:val="0"/>
            <w:vAlign w:val="center"/>
          </w:tcPr>
          <w:p w14:paraId="6B8B3FAE">
            <w:pPr>
              <w:autoSpaceDE w:val="0"/>
              <w:autoSpaceDN w:val="0"/>
              <w:jc w:val="center"/>
              <w:rPr>
                <w:rFonts w:hint="eastAsia" w:ascii="仿宋" w:hAnsi="仿宋" w:eastAsia="仿宋" w:cs="仿宋"/>
                <w:color w:val="auto"/>
                <w:kern w:val="0"/>
                <w:sz w:val="24"/>
                <w:szCs w:val="24"/>
              </w:rPr>
            </w:pPr>
          </w:p>
        </w:tc>
        <w:tc>
          <w:tcPr>
            <w:tcW w:w="490" w:type="dxa"/>
            <w:noWrap w:val="0"/>
            <w:vAlign w:val="center"/>
          </w:tcPr>
          <w:p w14:paraId="62AD94DD">
            <w:pPr>
              <w:autoSpaceDE w:val="0"/>
              <w:autoSpaceDN w:val="0"/>
              <w:jc w:val="center"/>
              <w:rPr>
                <w:rFonts w:hint="eastAsia" w:ascii="仿宋" w:hAnsi="仿宋" w:eastAsia="仿宋" w:cs="仿宋"/>
                <w:color w:val="auto"/>
                <w:kern w:val="0"/>
                <w:sz w:val="24"/>
                <w:szCs w:val="24"/>
              </w:rPr>
            </w:pPr>
          </w:p>
        </w:tc>
        <w:tc>
          <w:tcPr>
            <w:tcW w:w="689" w:type="dxa"/>
            <w:noWrap w:val="0"/>
            <w:vAlign w:val="center"/>
          </w:tcPr>
          <w:p w14:paraId="31A7F34A">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查</w:t>
            </w:r>
          </w:p>
        </w:tc>
      </w:tr>
      <w:tr w14:paraId="692CC3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3C417A65">
            <w:pPr>
              <w:autoSpaceDE w:val="0"/>
              <w:autoSpaceDN w:val="0"/>
              <w:jc w:val="center"/>
              <w:rPr>
                <w:rFonts w:hint="eastAsia" w:ascii="仿宋" w:hAnsi="仿宋" w:eastAsia="仿宋" w:cs="仿宋"/>
                <w:color w:val="000000"/>
                <w:kern w:val="0"/>
                <w:sz w:val="24"/>
                <w:szCs w:val="24"/>
              </w:rPr>
            </w:pPr>
          </w:p>
        </w:tc>
        <w:tc>
          <w:tcPr>
            <w:tcW w:w="480" w:type="dxa"/>
            <w:vMerge w:val="restart"/>
            <w:noWrap w:val="0"/>
            <w:vAlign w:val="center"/>
          </w:tcPr>
          <w:p w14:paraId="4FAAEEFF">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902" w:type="dxa"/>
            <w:noWrap w:val="0"/>
            <w:vAlign w:val="center"/>
          </w:tcPr>
          <w:p w14:paraId="763EC122">
            <w:pPr>
              <w:autoSpaceDE w:val="0"/>
              <w:autoSpaceDN w:val="0"/>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08162</w:t>
            </w:r>
          </w:p>
        </w:tc>
        <w:tc>
          <w:tcPr>
            <w:tcW w:w="2443" w:type="dxa"/>
            <w:noWrap w:val="0"/>
            <w:vAlign w:val="center"/>
          </w:tcPr>
          <w:p w14:paraId="48881FEE">
            <w:pPr>
              <w:keepNext w:val="0"/>
              <w:keepLines w:val="0"/>
              <w:widowControl/>
              <w:suppressLineNumbers w:val="0"/>
              <w:jc w:val="left"/>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儿童戏剧表演与创编1</w:t>
            </w:r>
          </w:p>
        </w:tc>
        <w:tc>
          <w:tcPr>
            <w:tcW w:w="581" w:type="dxa"/>
            <w:noWrap w:val="0"/>
            <w:vAlign w:val="center"/>
          </w:tcPr>
          <w:p w14:paraId="5F8B51CF">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90" w:type="dxa"/>
            <w:noWrap w:val="0"/>
            <w:vAlign w:val="center"/>
          </w:tcPr>
          <w:p w14:paraId="528E8C77">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1" w:type="dxa"/>
            <w:noWrap w:val="0"/>
            <w:vAlign w:val="center"/>
          </w:tcPr>
          <w:p w14:paraId="18A8277B">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703" w:type="dxa"/>
            <w:noWrap w:val="0"/>
            <w:vAlign w:val="center"/>
          </w:tcPr>
          <w:p w14:paraId="4C43B990">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28</w:t>
            </w:r>
          </w:p>
        </w:tc>
        <w:tc>
          <w:tcPr>
            <w:tcW w:w="592" w:type="dxa"/>
            <w:noWrap w:val="0"/>
            <w:vAlign w:val="center"/>
          </w:tcPr>
          <w:p w14:paraId="1D23C06A">
            <w:pPr>
              <w:autoSpaceDE w:val="0"/>
              <w:autoSpaceDN w:val="0"/>
              <w:jc w:val="center"/>
              <w:rPr>
                <w:rFonts w:hint="eastAsia" w:ascii="仿宋" w:hAnsi="仿宋" w:eastAsia="仿宋" w:cs="仿宋"/>
                <w:color w:val="000000"/>
                <w:kern w:val="0"/>
                <w:sz w:val="24"/>
                <w:szCs w:val="24"/>
              </w:rPr>
            </w:pPr>
          </w:p>
        </w:tc>
        <w:tc>
          <w:tcPr>
            <w:tcW w:w="460" w:type="dxa"/>
            <w:noWrap w:val="0"/>
            <w:vAlign w:val="center"/>
          </w:tcPr>
          <w:p w14:paraId="4934500B">
            <w:pPr>
              <w:autoSpaceDE w:val="0"/>
              <w:autoSpaceDN w:val="0"/>
              <w:jc w:val="center"/>
              <w:rPr>
                <w:rFonts w:hint="eastAsia" w:ascii="仿宋" w:hAnsi="仿宋" w:eastAsia="仿宋" w:cs="仿宋"/>
                <w:color w:val="000000"/>
                <w:kern w:val="0"/>
                <w:sz w:val="24"/>
                <w:szCs w:val="24"/>
              </w:rPr>
            </w:pPr>
          </w:p>
        </w:tc>
        <w:tc>
          <w:tcPr>
            <w:tcW w:w="466" w:type="dxa"/>
            <w:noWrap w:val="0"/>
            <w:vAlign w:val="center"/>
          </w:tcPr>
          <w:p w14:paraId="16DF5F66">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447" w:type="dxa"/>
            <w:noWrap w:val="0"/>
            <w:vAlign w:val="center"/>
          </w:tcPr>
          <w:p w14:paraId="2946C6E0">
            <w:pPr>
              <w:autoSpaceDE w:val="0"/>
              <w:autoSpaceDN w:val="0"/>
              <w:jc w:val="center"/>
              <w:rPr>
                <w:rFonts w:hint="eastAsia" w:ascii="仿宋" w:hAnsi="仿宋" w:eastAsia="仿宋" w:cs="仿宋"/>
                <w:color w:val="000000"/>
                <w:kern w:val="0"/>
                <w:sz w:val="24"/>
                <w:szCs w:val="24"/>
                <w:lang w:val="en-US" w:eastAsia="zh-CN"/>
              </w:rPr>
            </w:pPr>
          </w:p>
        </w:tc>
        <w:tc>
          <w:tcPr>
            <w:tcW w:w="433" w:type="dxa"/>
            <w:noWrap w:val="0"/>
            <w:vAlign w:val="center"/>
          </w:tcPr>
          <w:p w14:paraId="5848B852">
            <w:pPr>
              <w:autoSpaceDE w:val="0"/>
              <w:autoSpaceDN w:val="0"/>
              <w:jc w:val="center"/>
              <w:rPr>
                <w:rFonts w:hint="eastAsia" w:ascii="仿宋" w:hAnsi="仿宋" w:eastAsia="仿宋" w:cs="仿宋"/>
                <w:color w:val="000000"/>
                <w:kern w:val="0"/>
                <w:sz w:val="24"/>
                <w:szCs w:val="24"/>
              </w:rPr>
            </w:pPr>
          </w:p>
        </w:tc>
        <w:tc>
          <w:tcPr>
            <w:tcW w:w="490" w:type="dxa"/>
            <w:noWrap w:val="0"/>
            <w:vAlign w:val="center"/>
          </w:tcPr>
          <w:p w14:paraId="1C78A185">
            <w:pPr>
              <w:autoSpaceDE w:val="0"/>
              <w:autoSpaceDN w:val="0"/>
              <w:jc w:val="center"/>
              <w:rPr>
                <w:rFonts w:hint="eastAsia" w:ascii="仿宋" w:hAnsi="仿宋" w:eastAsia="仿宋" w:cs="仿宋"/>
                <w:color w:val="000000"/>
                <w:kern w:val="0"/>
                <w:sz w:val="24"/>
                <w:szCs w:val="24"/>
              </w:rPr>
            </w:pPr>
          </w:p>
        </w:tc>
        <w:tc>
          <w:tcPr>
            <w:tcW w:w="689" w:type="dxa"/>
            <w:noWrap w:val="0"/>
            <w:vAlign w:val="center"/>
          </w:tcPr>
          <w:p w14:paraId="07452D34">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013EFC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5E6E19AA">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0F0951DD">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2B6D28B1">
            <w:pPr>
              <w:autoSpaceDE w:val="0"/>
              <w:autoSpaceDN w:val="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rPr>
              <w:t>0816</w:t>
            </w:r>
            <w:r>
              <w:rPr>
                <w:rFonts w:hint="eastAsia" w:ascii="仿宋" w:hAnsi="仿宋" w:eastAsia="仿宋" w:cs="仿宋"/>
                <w:color w:val="auto"/>
                <w:kern w:val="0"/>
                <w:sz w:val="18"/>
                <w:szCs w:val="18"/>
                <w:lang w:val="en-US" w:eastAsia="zh-CN"/>
              </w:rPr>
              <w:t>3</w:t>
            </w:r>
          </w:p>
        </w:tc>
        <w:tc>
          <w:tcPr>
            <w:tcW w:w="2443" w:type="dxa"/>
            <w:noWrap w:val="0"/>
            <w:vAlign w:val="center"/>
          </w:tcPr>
          <w:p w14:paraId="4456D11F">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儿童戏剧表演与创编2</w:t>
            </w:r>
          </w:p>
        </w:tc>
        <w:tc>
          <w:tcPr>
            <w:tcW w:w="581" w:type="dxa"/>
            <w:noWrap w:val="0"/>
            <w:vAlign w:val="center"/>
          </w:tcPr>
          <w:p w14:paraId="5A2D045D">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690" w:type="dxa"/>
            <w:noWrap w:val="0"/>
            <w:vAlign w:val="center"/>
          </w:tcPr>
          <w:p w14:paraId="130D8BC7">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32</w:t>
            </w:r>
          </w:p>
        </w:tc>
        <w:tc>
          <w:tcPr>
            <w:tcW w:w="631" w:type="dxa"/>
            <w:noWrap w:val="0"/>
            <w:vAlign w:val="center"/>
          </w:tcPr>
          <w:p w14:paraId="738DA172">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703" w:type="dxa"/>
            <w:noWrap w:val="0"/>
            <w:vAlign w:val="center"/>
          </w:tcPr>
          <w:p w14:paraId="7B31B811">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28</w:t>
            </w:r>
          </w:p>
        </w:tc>
        <w:tc>
          <w:tcPr>
            <w:tcW w:w="592" w:type="dxa"/>
            <w:noWrap w:val="0"/>
            <w:vAlign w:val="center"/>
          </w:tcPr>
          <w:p w14:paraId="7B702696">
            <w:pPr>
              <w:autoSpaceDE w:val="0"/>
              <w:autoSpaceDN w:val="0"/>
              <w:jc w:val="center"/>
              <w:rPr>
                <w:rFonts w:hint="eastAsia" w:ascii="仿宋" w:hAnsi="仿宋" w:eastAsia="仿宋" w:cs="仿宋"/>
                <w:color w:val="000000"/>
                <w:kern w:val="0"/>
                <w:sz w:val="24"/>
                <w:szCs w:val="24"/>
                <w:lang w:val="en-US" w:eastAsia="zh-CN" w:bidi="ar-SA"/>
              </w:rPr>
            </w:pPr>
          </w:p>
        </w:tc>
        <w:tc>
          <w:tcPr>
            <w:tcW w:w="460" w:type="dxa"/>
            <w:noWrap w:val="0"/>
            <w:vAlign w:val="center"/>
          </w:tcPr>
          <w:p w14:paraId="450831FD">
            <w:pPr>
              <w:autoSpaceDE w:val="0"/>
              <w:autoSpaceDN w:val="0"/>
              <w:jc w:val="center"/>
              <w:rPr>
                <w:rFonts w:hint="eastAsia" w:ascii="仿宋" w:hAnsi="仿宋" w:eastAsia="仿宋" w:cs="仿宋"/>
                <w:color w:val="000000"/>
                <w:kern w:val="0"/>
                <w:sz w:val="24"/>
                <w:szCs w:val="24"/>
                <w:lang w:val="en-US" w:eastAsia="zh-CN" w:bidi="ar-SA"/>
              </w:rPr>
            </w:pPr>
          </w:p>
        </w:tc>
        <w:tc>
          <w:tcPr>
            <w:tcW w:w="466" w:type="dxa"/>
            <w:noWrap w:val="0"/>
            <w:vAlign w:val="center"/>
          </w:tcPr>
          <w:p w14:paraId="11394979">
            <w:pPr>
              <w:autoSpaceDE w:val="0"/>
              <w:autoSpaceDN w:val="0"/>
              <w:jc w:val="center"/>
              <w:rPr>
                <w:rFonts w:hint="eastAsia" w:ascii="仿宋" w:hAnsi="仿宋" w:eastAsia="仿宋" w:cs="仿宋"/>
                <w:color w:val="000000"/>
                <w:kern w:val="0"/>
                <w:sz w:val="24"/>
                <w:szCs w:val="24"/>
                <w:lang w:val="en-US" w:eastAsia="zh-CN" w:bidi="ar-SA"/>
              </w:rPr>
            </w:pPr>
          </w:p>
        </w:tc>
        <w:tc>
          <w:tcPr>
            <w:tcW w:w="447" w:type="dxa"/>
            <w:noWrap w:val="0"/>
            <w:vAlign w:val="center"/>
          </w:tcPr>
          <w:p w14:paraId="63046180">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33" w:type="dxa"/>
            <w:noWrap w:val="0"/>
            <w:vAlign w:val="center"/>
          </w:tcPr>
          <w:p w14:paraId="5F5DCB97">
            <w:pPr>
              <w:autoSpaceDE w:val="0"/>
              <w:autoSpaceDN w:val="0"/>
              <w:jc w:val="center"/>
              <w:rPr>
                <w:rFonts w:hint="eastAsia" w:ascii="仿宋" w:hAnsi="仿宋" w:eastAsia="仿宋" w:cs="仿宋"/>
                <w:color w:val="000000"/>
                <w:kern w:val="0"/>
                <w:sz w:val="24"/>
                <w:szCs w:val="24"/>
                <w:lang w:val="en-US" w:eastAsia="zh-CN" w:bidi="ar-SA"/>
              </w:rPr>
            </w:pPr>
          </w:p>
        </w:tc>
        <w:tc>
          <w:tcPr>
            <w:tcW w:w="490" w:type="dxa"/>
            <w:noWrap w:val="0"/>
            <w:vAlign w:val="center"/>
          </w:tcPr>
          <w:p w14:paraId="0CDC170A">
            <w:pPr>
              <w:autoSpaceDE w:val="0"/>
              <w:autoSpaceDN w:val="0"/>
              <w:jc w:val="center"/>
              <w:rPr>
                <w:rFonts w:hint="eastAsia" w:ascii="仿宋" w:hAnsi="仿宋" w:eastAsia="仿宋" w:cs="仿宋"/>
                <w:color w:val="000000"/>
                <w:kern w:val="0"/>
                <w:sz w:val="24"/>
                <w:szCs w:val="24"/>
                <w:lang w:val="en-US" w:eastAsia="zh-CN" w:bidi="ar-SA"/>
              </w:rPr>
            </w:pPr>
          </w:p>
        </w:tc>
        <w:tc>
          <w:tcPr>
            <w:tcW w:w="689" w:type="dxa"/>
            <w:noWrap w:val="0"/>
            <w:vAlign w:val="center"/>
          </w:tcPr>
          <w:p w14:paraId="66D1D06A">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试</w:t>
            </w:r>
          </w:p>
        </w:tc>
      </w:tr>
      <w:tr w14:paraId="446DAC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8ABEABC">
            <w:pPr>
              <w:autoSpaceDE w:val="0"/>
              <w:autoSpaceDN w:val="0"/>
              <w:jc w:val="center"/>
              <w:rPr>
                <w:rFonts w:hint="eastAsia" w:ascii="仿宋" w:hAnsi="仿宋" w:eastAsia="仿宋" w:cs="仿宋"/>
                <w:color w:val="000000"/>
                <w:kern w:val="0"/>
                <w:sz w:val="24"/>
                <w:szCs w:val="24"/>
              </w:rPr>
            </w:pPr>
          </w:p>
        </w:tc>
        <w:tc>
          <w:tcPr>
            <w:tcW w:w="480" w:type="dxa"/>
            <w:vMerge w:val="restart"/>
            <w:tcBorders>
              <w:top w:val="single" w:color="auto" w:sz="4" w:space="0"/>
            </w:tcBorders>
            <w:noWrap w:val="0"/>
            <w:vAlign w:val="center"/>
          </w:tcPr>
          <w:p w14:paraId="7A4AE44D">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902" w:type="dxa"/>
            <w:noWrap w:val="0"/>
            <w:vAlign w:val="center"/>
          </w:tcPr>
          <w:p w14:paraId="02C4FBD6">
            <w:pPr>
              <w:autoSpaceDE w:val="0"/>
              <w:autoSpaceDN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08247</w:t>
            </w:r>
          </w:p>
        </w:tc>
        <w:tc>
          <w:tcPr>
            <w:tcW w:w="2443" w:type="dxa"/>
            <w:noWrap w:val="0"/>
            <w:vAlign w:val="center"/>
          </w:tcPr>
          <w:p w14:paraId="0E9EAF51">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iCs w:val="0"/>
                <w:color w:val="000000"/>
                <w:sz w:val="24"/>
                <w:szCs w:val="24"/>
                <w:u w:val="none"/>
                <w:lang w:val="en-US" w:eastAsia="zh-CN"/>
              </w:rPr>
              <w:t>小学音乐教学研究与活动设计1</w:t>
            </w:r>
          </w:p>
        </w:tc>
        <w:tc>
          <w:tcPr>
            <w:tcW w:w="581" w:type="dxa"/>
            <w:noWrap w:val="0"/>
            <w:vAlign w:val="center"/>
          </w:tcPr>
          <w:p w14:paraId="01CA3EC7">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90" w:type="dxa"/>
            <w:noWrap w:val="0"/>
            <w:vAlign w:val="center"/>
          </w:tcPr>
          <w:p w14:paraId="67E9D640">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1" w:type="dxa"/>
            <w:noWrap w:val="0"/>
            <w:vAlign w:val="center"/>
          </w:tcPr>
          <w:p w14:paraId="285854D0">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w:t>
            </w:r>
          </w:p>
        </w:tc>
        <w:tc>
          <w:tcPr>
            <w:tcW w:w="703" w:type="dxa"/>
            <w:noWrap w:val="0"/>
            <w:vAlign w:val="center"/>
          </w:tcPr>
          <w:p w14:paraId="1113D513">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592" w:type="dxa"/>
            <w:noWrap w:val="0"/>
            <w:vAlign w:val="center"/>
          </w:tcPr>
          <w:p w14:paraId="2CDBBF51">
            <w:pPr>
              <w:autoSpaceDE w:val="0"/>
              <w:autoSpaceDN w:val="0"/>
              <w:jc w:val="center"/>
              <w:rPr>
                <w:rFonts w:hint="eastAsia" w:ascii="仿宋" w:hAnsi="仿宋" w:eastAsia="仿宋" w:cs="仿宋"/>
                <w:color w:val="000000"/>
                <w:kern w:val="0"/>
                <w:sz w:val="24"/>
                <w:szCs w:val="24"/>
                <w:lang w:val="en-US" w:eastAsia="zh-CN" w:bidi="ar-SA"/>
              </w:rPr>
            </w:pPr>
          </w:p>
        </w:tc>
        <w:tc>
          <w:tcPr>
            <w:tcW w:w="460" w:type="dxa"/>
            <w:noWrap w:val="0"/>
            <w:vAlign w:val="center"/>
          </w:tcPr>
          <w:p w14:paraId="5130C252">
            <w:pPr>
              <w:autoSpaceDE w:val="0"/>
              <w:autoSpaceDN w:val="0"/>
              <w:jc w:val="center"/>
              <w:rPr>
                <w:rFonts w:hint="eastAsia" w:ascii="仿宋" w:hAnsi="仿宋" w:eastAsia="仿宋" w:cs="仿宋"/>
                <w:color w:val="000000"/>
                <w:kern w:val="0"/>
                <w:sz w:val="24"/>
                <w:szCs w:val="24"/>
                <w:lang w:val="en-US" w:eastAsia="zh-CN" w:bidi="ar-SA"/>
              </w:rPr>
            </w:pPr>
          </w:p>
        </w:tc>
        <w:tc>
          <w:tcPr>
            <w:tcW w:w="466" w:type="dxa"/>
            <w:noWrap w:val="0"/>
            <w:vAlign w:val="center"/>
          </w:tcPr>
          <w:p w14:paraId="342B2AA2">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47" w:type="dxa"/>
            <w:noWrap w:val="0"/>
            <w:vAlign w:val="center"/>
          </w:tcPr>
          <w:p w14:paraId="739B2DE8">
            <w:pPr>
              <w:autoSpaceDE w:val="0"/>
              <w:autoSpaceDN w:val="0"/>
              <w:jc w:val="center"/>
              <w:rPr>
                <w:rFonts w:hint="eastAsia" w:ascii="仿宋" w:hAnsi="仿宋" w:eastAsia="仿宋" w:cs="仿宋"/>
                <w:color w:val="000000"/>
                <w:kern w:val="0"/>
                <w:sz w:val="24"/>
                <w:szCs w:val="24"/>
                <w:lang w:val="en-US" w:eastAsia="zh-CN"/>
              </w:rPr>
            </w:pPr>
          </w:p>
        </w:tc>
        <w:tc>
          <w:tcPr>
            <w:tcW w:w="433" w:type="dxa"/>
            <w:noWrap w:val="0"/>
            <w:vAlign w:val="center"/>
          </w:tcPr>
          <w:p w14:paraId="10F53546">
            <w:pPr>
              <w:autoSpaceDE w:val="0"/>
              <w:autoSpaceDN w:val="0"/>
              <w:jc w:val="center"/>
              <w:rPr>
                <w:rFonts w:hint="eastAsia" w:ascii="仿宋" w:hAnsi="仿宋" w:eastAsia="仿宋" w:cs="仿宋"/>
                <w:color w:val="000000"/>
                <w:kern w:val="0"/>
                <w:sz w:val="24"/>
                <w:szCs w:val="24"/>
                <w:lang w:val="en-US" w:eastAsia="zh-CN" w:bidi="ar-SA"/>
              </w:rPr>
            </w:pPr>
          </w:p>
        </w:tc>
        <w:tc>
          <w:tcPr>
            <w:tcW w:w="490" w:type="dxa"/>
            <w:noWrap w:val="0"/>
            <w:vAlign w:val="center"/>
          </w:tcPr>
          <w:p w14:paraId="17417022">
            <w:pPr>
              <w:autoSpaceDE w:val="0"/>
              <w:autoSpaceDN w:val="0"/>
              <w:jc w:val="center"/>
              <w:rPr>
                <w:rFonts w:hint="eastAsia" w:ascii="仿宋" w:hAnsi="仿宋" w:eastAsia="仿宋" w:cs="仿宋"/>
                <w:color w:val="000000"/>
                <w:kern w:val="0"/>
                <w:sz w:val="24"/>
                <w:szCs w:val="24"/>
                <w:lang w:val="en-US" w:eastAsia="zh-CN" w:bidi="ar-SA"/>
              </w:rPr>
            </w:pPr>
          </w:p>
        </w:tc>
        <w:tc>
          <w:tcPr>
            <w:tcW w:w="689" w:type="dxa"/>
            <w:noWrap w:val="0"/>
            <w:vAlign w:val="center"/>
          </w:tcPr>
          <w:p w14:paraId="543B0F2F">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60FBB6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2B5A45C2">
            <w:pPr>
              <w:autoSpaceDE w:val="0"/>
              <w:autoSpaceDN w:val="0"/>
              <w:jc w:val="center"/>
              <w:rPr>
                <w:rFonts w:hint="eastAsia" w:ascii="仿宋" w:hAnsi="仿宋" w:eastAsia="仿宋" w:cs="仿宋"/>
                <w:color w:val="000000"/>
                <w:kern w:val="0"/>
                <w:sz w:val="24"/>
                <w:szCs w:val="24"/>
              </w:rPr>
            </w:pPr>
          </w:p>
        </w:tc>
        <w:tc>
          <w:tcPr>
            <w:tcW w:w="480" w:type="dxa"/>
            <w:vMerge w:val="continue"/>
            <w:tcBorders>
              <w:bottom w:val="single" w:color="auto" w:sz="4" w:space="0"/>
            </w:tcBorders>
            <w:noWrap w:val="0"/>
            <w:vAlign w:val="center"/>
          </w:tcPr>
          <w:p w14:paraId="4CF60618">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1B10914F">
            <w:pPr>
              <w:autoSpaceDE w:val="0"/>
              <w:autoSpaceDN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08248</w:t>
            </w:r>
          </w:p>
        </w:tc>
        <w:tc>
          <w:tcPr>
            <w:tcW w:w="2443" w:type="dxa"/>
            <w:noWrap w:val="0"/>
            <w:vAlign w:val="center"/>
          </w:tcPr>
          <w:p w14:paraId="10A5D757">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iCs w:val="0"/>
                <w:color w:val="000000"/>
                <w:sz w:val="24"/>
                <w:szCs w:val="24"/>
                <w:u w:val="none"/>
                <w:lang w:val="en-US" w:eastAsia="zh-CN"/>
              </w:rPr>
              <w:t>小学音乐教学研究与活动设计2</w:t>
            </w:r>
          </w:p>
        </w:tc>
        <w:tc>
          <w:tcPr>
            <w:tcW w:w="581" w:type="dxa"/>
            <w:noWrap w:val="0"/>
            <w:vAlign w:val="center"/>
          </w:tcPr>
          <w:p w14:paraId="3807174A">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690" w:type="dxa"/>
            <w:noWrap w:val="0"/>
            <w:vAlign w:val="center"/>
          </w:tcPr>
          <w:p w14:paraId="51A87AC2">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631" w:type="dxa"/>
            <w:noWrap w:val="0"/>
            <w:vAlign w:val="center"/>
          </w:tcPr>
          <w:p w14:paraId="1251BDC6">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w:t>
            </w:r>
          </w:p>
        </w:tc>
        <w:tc>
          <w:tcPr>
            <w:tcW w:w="703" w:type="dxa"/>
            <w:noWrap w:val="0"/>
            <w:vAlign w:val="center"/>
          </w:tcPr>
          <w:p w14:paraId="343F47CD">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592" w:type="dxa"/>
            <w:noWrap w:val="0"/>
            <w:vAlign w:val="center"/>
          </w:tcPr>
          <w:p w14:paraId="4126AF38">
            <w:pPr>
              <w:autoSpaceDE w:val="0"/>
              <w:autoSpaceDN w:val="0"/>
              <w:jc w:val="center"/>
              <w:rPr>
                <w:rFonts w:hint="eastAsia" w:ascii="仿宋" w:hAnsi="仿宋" w:eastAsia="仿宋" w:cs="仿宋"/>
                <w:color w:val="000000"/>
                <w:kern w:val="0"/>
                <w:sz w:val="24"/>
                <w:szCs w:val="24"/>
                <w:lang w:val="en-US" w:eastAsia="zh-CN" w:bidi="ar-SA"/>
              </w:rPr>
            </w:pPr>
          </w:p>
        </w:tc>
        <w:tc>
          <w:tcPr>
            <w:tcW w:w="460" w:type="dxa"/>
            <w:noWrap w:val="0"/>
            <w:vAlign w:val="center"/>
          </w:tcPr>
          <w:p w14:paraId="655B04CD">
            <w:pPr>
              <w:autoSpaceDE w:val="0"/>
              <w:autoSpaceDN w:val="0"/>
              <w:jc w:val="center"/>
              <w:rPr>
                <w:rFonts w:hint="eastAsia" w:ascii="仿宋" w:hAnsi="仿宋" w:eastAsia="仿宋" w:cs="仿宋"/>
                <w:color w:val="000000"/>
                <w:kern w:val="0"/>
                <w:sz w:val="24"/>
                <w:szCs w:val="24"/>
                <w:lang w:val="en-US" w:eastAsia="zh-CN" w:bidi="ar-SA"/>
              </w:rPr>
            </w:pPr>
          </w:p>
        </w:tc>
        <w:tc>
          <w:tcPr>
            <w:tcW w:w="466" w:type="dxa"/>
            <w:noWrap w:val="0"/>
            <w:vAlign w:val="center"/>
          </w:tcPr>
          <w:p w14:paraId="046E9D5C">
            <w:pPr>
              <w:autoSpaceDE w:val="0"/>
              <w:autoSpaceDN w:val="0"/>
              <w:jc w:val="center"/>
              <w:rPr>
                <w:rFonts w:hint="eastAsia" w:ascii="仿宋" w:hAnsi="仿宋" w:eastAsia="仿宋" w:cs="仿宋"/>
                <w:color w:val="000000"/>
                <w:kern w:val="0"/>
                <w:sz w:val="24"/>
                <w:szCs w:val="24"/>
                <w:lang w:val="en-US" w:eastAsia="zh-CN" w:bidi="ar-SA"/>
              </w:rPr>
            </w:pPr>
          </w:p>
        </w:tc>
        <w:tc>
          <w:tcPr>
            <w:tcW w:w="447" w:type="dxa"/>
            <w:noWrap w:val="0"/>
            <w:vAlign w:val="center"/>
          </w:tcPr>
          <w:p w14:paraId="15C7C247">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433" w:type="dxa"/>
            <w:noWrap w:val="0"/>
            <w:vAlign w:val="center"/>
          </w:tcPr>
          <w:p w14:paraId="2E797002">
            <w:pPr>
              <w:autoSpaceDE w:val="0"/>
              <w:autoSpaceDN w:val="0"/>
              <w:jc w:val="center"/>
              <w:rPr>
                <w:rFonts w:hint="eastAsia" w:ascii="仿宋" w:hAnsi="仿宋" w:eastAsia="仿宋" w:cs="仿宋"/>
                <w:color w:val="000000"/>
                <w:kern w:val="0"/>
                <w:sz w:val="24"/>
                <w:szCs w:val="24"/>
                <w:lang w:val="en-US" w:eastAsia="zh-CN" w:bidi="ar-SA"/>
              </w:rPr>
            </w:pPr>
          </w:p>
        </w:tc>
        <w:tc>
          <w:tcPr>
            <w:tcW w:w="490" w:type="dxa"/>
            <w:noWrap w:val="0"/>
            <w:vAlign w:val="center"/>
          </w:tcPr>
          <w:p w14:paraId="799A9329">
            <w:pPr>
              <w:autoSpaceDE w:val="0"/>
              <w:autoSpaceDN w:val="0"/>
              <w:jc w:val="center"/>
              <w:rPr>
                <w:rFonts w:hint="eastAsia" w:ascii="仿宋" w:hAnsi="仿宋" w:eastAsia="仿宋" w:cs="仿宋"/>
                <w:color w:val="000000"/>
                <w:kern w:val="0"/>
                <w:sz w:val="24"/>
                <w:szCs w:val="24"/>
                <w:lang w:val="en-US" w:eastAsia="zh-CN" w:bidi="ar-SA"/>
              </w:rPr>
            </w:pPr>
          </w:p>
        </w:tc>
        <w:tc>
          <w:tcPr>
            <w:tcW w:w="689" w:type="dxa"/>
            <w:noWrap w:val="0"/>
            <w:vAlign w:val="center"/>
          </w:tcPr>
          <w:p w14:paraId="12F87B23">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试</w:t>
            </w:r>
          </w:p>
        </w:tc>
      </w:tr>
      <w:tr w14:paraId="2FF10C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63" w:type="dxa"/>
            <w:vMerge w:val="continue"/>
            <w:noWrap w:val="0"/>
            <w:vAlign w:val="center"/>
          </w:tcPr>
          <w:p w14:paraId="3A68FFA4">
            <w:pPr>
              <w:autoSpaceDE w:val="0"/>
              <w:autoSpaceDN w:val="0"/>
              <w:jc w:val="center"/>
              <w:rPr>
                <w:rFonts w:hint="eastAsia" w:ascii="仿宋" w:hAnsi="仿宋" w:eastAsia="仿宋" w:cs="仿宋"/>
                <w:color w:val="000000"/>
                <w:kern w:val="0"/>
                <w:sz w:val="24"/>
                <w:szCs w:val="24"/>
              </w:rPr>
            </w:pPr>
          </w:p>
        </w:tc>
        <w:tc>
          <w:tcPr>
            <w:tcW w:w="480" w:type="dxa"/>
            <w:vMerge w:val="restart"/>
            <w:tcBorders>
              <w:top w:val="single" w:color="auto" w:sz="4" w:space="0"/>
            </w:tcBorders>
            <w:noWrap w:val="0"/>
            <w:vAlign w:val="center"/>
          </w:tcPr>
          <w:p w14:paraId="1348564F">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902" w:type="dxa"/>
            <w:noWrap w:val="0"/>
            <w:vAlign w:val="center"/>
          </w:tcPr>
          <w:p w14:paraId="48874C64">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08156</w:t>
            </w:r>
          </w:p>
        </w:tc>
        <w:tc>
          <w:tcPr>
            <w:tcW w:w="2443" w:type="dxa"/>
            <w:noWrap w:val="0"/>
            <w:vAlign w:val="center"/>
          </w:tcPr>
          <w:p w14:paraId="24293AC7">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民族器乐1（笛子）五选一</w:t>
            </w:r>
          </w:p>
        </w:tc>
        <w:tc>
          <w:tcPr>
            <w:tcW w:w="581" w:type="dxa"/>
            <w:vMerge w:val="restart"/>
            <w:noWrap w:val="0"/>
            <w:vAlign w:val="center"/>
          </w:tcPr>
          <w:p w14:paraId="23C1C7E8">
            <w:pPr>
              <w:autoSpaceDE w:val="0"/>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p w14:paraId="7B76867A">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restart"/>
            <w:noWrap w:val="0"/>
            <w:vAlign w:val="center"/>
          </w:tcPr>
          <w:p w14:paraId="6ACC5234">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p w14:paraId="4FF4790F">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restart"/>
            <w:noWrap w:val="0"/>
            <w:vAlign w:val="center"/>
          </w:tcPr>
          <w:p w14:paraId="779EB532">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p w14:paraId="154B859D">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restart"/>
            <w:noWrap w:val="0"/>
            <w:vAlign w:val="center"/>
          </w:tcPr>
          <w:p w14:paraId="23A3BA8A">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28</w:t>
            </w:r>
          </w:p>
          <w:p w14:paraId="59FE9125">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restart"/>
            <w:noWrap w:val="0"/>
            <w:vAlign w:val="center"/>
          </w:tcPr>
          <w:p w14:paraId="4B4B0551">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p w14:paraId="15976F96">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restart"/>
            <w:noWrap w:val="0"/>
            <w:vAlign w:val="center"/>
          </w:tcPr>
          <w:p w14:paraId="02146462">
            <w:pPr>
              <w:autoSpaceDE w:val="0"/>
              <w:autoSpaceDN w:val="0"/>
              <w:jc w:val="center"/>
              <w:rPr>
                <w:rFonts w:hint="eastAsia" w:ascii="仿宋" w:hAnsi="仿宋" w:eastAsia="仿宋" w:cs="仿宋"/>
                <w:color w:val="000000"/>
                <w:kern w:val="0"/>
                <w:sz w:val="24"/>
                <w:szCs w:val="24"/>
                <w:lang w:val="en-US" w:eastAsia="zh-CN" w:bidi="ar-SA"/>
              </w:rPr>
            </w:pPr>
          </w:p>
          <w:p w14:paraId="1A1EC53F">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restart"/>
            <w:noWrap w:val="0"/>
            <w:vAlign w:val="center"/>
          </w:tcPr>
          <w:p w14:paraId="0977BF03">
            <w:pPr>
              <w:autoSpaceDE w:val="0"/>
              <w:autoSpaceDN w:val="0"/>
              <w:jc w:val="center"/>
              <w:rPr>
                <w:rFonts w:hint="eastAsia" w:ascii="仿宋" w:hAnsi="仿宋" w:eastAsia="仿宋" w:cs="仿宋"/>
                <w:color w:val="000000"/>
                <w:kern w:val="0"/>
                <w:sz w:val="24"/>
                <w:szCs w:val="24"/>
                <w:lang w:val="en-US" w:eastAsia="zh-CN" w:bidi="ar-SA"/>
              </w:rPr>
            </w:pPr>
          </w:p>
          <w:p w14:paraId="61DEABDC">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restart"/>
            <w:noWrap w:val="0"/>
            <w:vAlign w:val="center"/>
          </w:tcPr>
          <w:p w14:paraId="1BC31AAD">
            <w:pPr>
              <w:autoSpaceDE w:val="0"/>
              <w:autoSpaceDN w:val="0"/>
              <w:jc w:val="center"/>
              <w:rPr>
                <w:rFonts w:hint="eastAsia" w:ascii="仿宋" w:hAnsi="仿宋" w:eastAsia="仿宋" w:cs="仿宋"/>
                <w:color w:val="000000"/>
                <w:kern w:val="0"/>
                <w:sz w:val="24"/>
                <w:szCs w:val="24"/>
                <w:lang w:val="en-US" w:eastAsia="zh-CN"/>
              </w:rPr>
            </w:pPr>
          </w:p>
          <w:p w14:paraId="060837C5">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restart"/>
            <w:noWrap w:val="0"/>
            <w:vAlign w:val="center"/>
          </w:tcPr>
          <w:p w14:paraId="21614923">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restart"/>
            <w:noWrap w:val="0"/>
            <w:vAlign w:val="center"/>
          </w:tcPr>
          <w:p w14:paraId="0D1A2FA8">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restart"/>
            <w:noWrap w:val="0"/>
            <w:vAlign w:val="center"/>
          </w:tcPr>
          <w:p w14:paraId="0D6BBCDF">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试</w:t>
            </w:r>
          </w:p>
          <w:p w14:paraId="66DD7A48">
            <w:pPr>
              <w:autoSpaceDE w:val="0"/>
              <w:autoSpaceDN w:val="0"/>
              <w:jc w:val="center"/>
              <w:rPr>
                <w:rFonts w:hint="eastAsia" w:ascii="仿宋" w:hAnsi="仿宋" w:eastAsia="仿宋" w:cs="仿宋"/>
                <w:color w:val="000000"/>
                <w:kern w:val="0"/>
                <w:sz w:val="24"/>
                <w:szCs w:val="24"/>
                <w:lang w:val="en-US" w:eastAsia="zh-CN"/>
              </w:rPr>
            </w:pPr>
          </w:p>
        </w:tc>
      </w:tr>
      <w:tr w14:paraId="5C47D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40EF639A">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5D70F4FB">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5A533B2E">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08168</w:t>
            </w:r>
          </w:p>
        </w:tc>
        <w:tc>
          <w:tcPr>
            <w:tcW w:w="2443" w:type="dxa"/>
            <w:noWrap w:val="0"/>
            <w:vAlign w:val="center"/>
          </w:tcPr>
          <w:p w14:paraId="384107E6">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民族器乐1（琵琶）五选一</w:t>
            </w:r>
          </w:p>
        </w:tc>
        <w:tc>
          <w:tcPr>
            <w:tcW w:w="581" w:type="dxa"/>
            <w:vMerge w:val="continue"/>
            <w:noWrap w:val="0"/>
            <w:vAlign w:val="center"/>
          </w:tcPr>
          <w:p w14:paraId="3E10CEDD">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2C96600B">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2A799D33">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55829241">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0BE44849">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2135631A">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7C85C6DB">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530859A2">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70A534BF">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211BF10E">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3C7FDB41">
            <w:pPr>
              <w:autoSpaceDE w:val="0"/>
              <w:autoSpaceDN w:val="0"/>
              <w:jc w:val="center"/>
              <w:rPr>
                <w:rFonts w:hint="eastAsia" w:ascii="仿宋" w:hAnsi="仿宋" w:eastAsia="仿宋" w:cs="仿宋"/>
                <w:color w:val="000000"/>
                <w:kern w:val="0"/>
                <w:sz w:val="24"/>
                <w:szCs w:val="24"/>
                <w:lang w:val="en-US" w:eastAsia="zh-CN"/>
              </w:rPr>
            </w:pPr>
          </w:p>
        </w:tc>
      </w:tr>
      <w:tr w14:paraId="2B6439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541D1943">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1782874C">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711AB180">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08172</w:t>
            </w:r>
          </w:p>
        </w:tc>
        <w:tc>
          <w:tcPr>
            <w:tcW w:w="2443" w:type="dxa"/>
            <w:noWrap w:val="0"/>
            <w:vAlign w:val="center"/>
          </w:tcPr>
          <w:p w14:paraId="51370061">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民族器乐1（古筝）五选一</w:t>
            </w:r>
          </w:p>
        </w:tc>
        <w:tc>
          <w:tcPr>
            <w:tcW w:w="581" w:type="dxa"/>
            <w:vMerge w:val="continue"/>
            <w:noWrap w:val="0"/>
            <w:vAlign w:val="center"/>
          </w:tcPr>
          <w:p w14:paraId="1C73356A">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3B4BC8B5">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78B72F36">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7F7E8F0E">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70D11423">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6FD80960">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5E5E2448">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149C497B">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3A29B30A">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739338BE">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2162841A">
            <w:pPr>
              <w:autoSpaceDE w:val="0"/>
              <w:autoSpaceDN w:val="0"/>
              <w:jc w:val="center"/>
              <w:rPr>
                <w:rFonts w:hint="eastAsia" w:ascii="仿宋" w:hAnsi="仿宋" w:eastAsia="仿宋" w:cs="仿宋"/>
                <w:color w:val="000000"/>
                <w:kern w:val="0"/>
                <w:sz w:val="24"/>
                <w:szCs w:val="24"/>
                <w:lang w:val="en-US" w:eastAsia="zh-CN"/>
              </w:rPr>
            </w:pPr>
          </w:p>
        </w:tc>
      </w:tr>
      <w:tr w14:paraId="1CF3F6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4160C5C4">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2797413C">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58BAF3F0">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08176</w:t>
            </w:r>
          </w:p>
        </w:tc>
        <w:tc>
          <w:tcPr>
            <w:tcW w:w="2443" w:type="dxa"/>
            <w:noWrap w:val="0"/>
            <w:vAlign w:val="center"/>
          </w:tcPr>
          <w:p w14:paraId="3C647A6F">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民族器乐1（二胡）五选一</w:t>
            </w:r>
          </w:p>
        </w:tc>
        <w:tc>
          <w:tcPr>
            <w:tcW w:w="581" w:type="dxa"/>
            <w:vMerge w:val="continue"/>
            <w:noWrap w:val="0"/>
            <w:vAlign w:val="center"/>
          </w:tcPr>
          <w:p w14:paraId="342293B9">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0AA3B226">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7FF6E850">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7E18CC6B">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12C37FFE">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6869215D">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7E763C2F">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7D43C681">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31379261">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3E601F62">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02FF9A25">
            <w:pPr>
              <w:autoSpaceDE w:val="0"/>
              <w:autoSpaceDN w:val="0"/>
              <w:jc w:val="center"/>
              <w:rPr>
                <w:rFonts w:hint="eastAsia" w:ascii="仿宋" w:hAnsi="仿宋" w:eastAsia="仿宋" w:cs="仿宋"/>
                <w:color w:val="000000"/>
                <w:kern w:val="0"/>
                <w:sz w:val="24"/>
                <w:szCs w:val="24"/>
                <w:lang w:val="en-US" w:eastAsia="zh-CN"/>
              </w:rPr>
            </w:pPr>
          </w:p>
        </w:tc>
      </w:tr>
      <w:tr w14:paraId="28C2FF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30EB626E">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72E530BD">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4E68AED7">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08180</w:t>
            </w:r>
          </w:p>
        </w:tc>
        <w:tc>
          <w:tcPr>
            <w:tcW w:w="2443" w:type="dxa"/>
            <w:noWrap w:val="0"/>
            <w:vAlign w:val="center"/>
          </w:tcPr>
          <w:p w14:paraId="4F7F88D9">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民族器乐1（扬琴/民族打击乐）五选一</w:t>
            </w:r>
          </w:p>
        </w:tc>
        <w:tc>
          <w:tcPr>
            <w:tcW w:w="581" w:type="dxa"/>
            <w:vMerge w:val="continue"/>
            <w:noWrap w:val="0"/>
            <w:vAlign w:val="center"/>
          </w:tcPr>
          <w:p w14:paraId="70162020">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5AF5DE18">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111046C7">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655C1E0A">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506F54E3">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17F0BC11">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3797AB3D">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66DFBD21">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3EDFDF3E">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0DC0BB40">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0FB21C60">
            <w:pPr>
              <w:autoSpaceDE w:val="0"/>
              <w:autoSpaceDN w:val="0"/>
              <w:jc w:val="center"/>
              <w:rPr>
                <w:rFonts w:hint="eastAsia" w:ascii="仿宋" w:hAnsi="仿宋" w:eastAsia="仿宋" w:cs="仿宋"/>
                <w:color w:val="000000"/>
                <w:kern w:val="0"/>
                <w:sz w:val="24"/>
                <w:szCs w:val="24"/>
                <w:lang w:val="en-US" w:eastAsia="zh-CN"/>
              </w:rPr>
            </w:pPr>
          </w:p>
        </w:tc>
      </w:tr>
      <w:tr w14:paraId="17B82D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BB0396E">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4DFA2C19">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7A91766E">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08157</w:t>
            </w:r>
          </w:p>
        </w:tc>
        <w:tc>
          <w:tcPr>
            <w:tcW w:w="2443" w:type="dxa"/>
            <w:noWrap w:val="0"/>
            <w:vAlign w:val="center"/>
          </w:tcPr>
          <w:p w14:paraId="1D77F8D7">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000000"/>
                <w:kern w:val="0"/>
                <w:sz w:val="24"/>
                <w:szCs w:val="24"/>
                <w:lang w:val="en-US" w:eastAsia="zh-CN" w:bidi="ar-SA"/>
              </w:rPr>
              <w:t>民族器乐2（笛子）</w:t>
            </w:r>
            <w:r>
              <w:rPr>
                <w:rFonts w:hint="eastAsia" w:ascii="仿宋" w:hAnsi="仿宋" w:eastAsia="仿宋" w:cs="仿宋"/>
                <w:i w:val="0"/>
                <w:iCs w:val="0"/>
                <w:color w:val="000000"/>
                <w:kern w:val="0"/>
                <w:sz w:val="24"/>
                <w:szCs w:val="24"/>
                <w:u w:val="none"/>
                <w:lang w:val="en-US" w:eastAsia="zh-CN" w:bidi="ar"/>
              </w:rPr>
              <w:t>五选一</w:t>
            </w:r>
          </w:p>
        </w:tc>
        <w:tc>
          <w:tcPr>
            <w:tcW w:w="581" w:type="dxa"/>
            <w:vMerge w:val="restart"/>
            <w:noWrap w:val="0"/>
            <w:vAlign w:val="center"/>
          </w:tcPr>
          <w:p w14:paraId="5874E89D">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690" w:type="dxa"/>
            <w:vMerge w:val="restart"/>
            <w:noWrap w:val="0"/>
            <w:vAlign w:val="center"/>
          </w:tcPr>
          <w:p w14:paraId="174F0323">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32</w:t>
            </w:r>
          </w:p>
        </w:tc>
        <w:tc>
          <w:tcPr>
            <w:tcW w:w="631" w:type="dxa"/>
            <w:vMerge w:val="restart"/>
            <w:noWrap w:val="0"/>
            <w:vAlign w:val="center"/>
          </w:tcPr>
          <w:p w14:paraId="15464A0B">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703" w:type="dxa"/>
            <w:vMerge w:val="restart"/>
            <w:noWrap w:val="0"/>
            <w:vAlign w:val="center"/>
          </w:tcPr>
          <w:p w14:paraId="79B7528C">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28</w:t>
            </w:r>
          </w:p>
        </w:tc>
        <w:tc>
          <w:tcPr>
            <w:tcW w:w="592" w:type="dxa"/>
            <w:vMerge w:val="restart"/>
            <w:noWrap w:val="0"/>
            <w:vAlign w:val="center"/>
          </w:tcPr>
          <w:p w14:paraId="52ABC55E">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restart"/>
            <w:noWrap w:val="0"/>
            <w:vAlign w:val="center"/>
          </w:tcPr>
          <w:p w14:paraId="1D977E05">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66" w:type="dxa"/>
            <w:vMerge w:val="restart"/>
            <w:noWrap w:val="0"/>
            <w:vAlign w:val="center"/>
          </w:tcPr>
          <w:p w14:paraId="3162F948">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restart"/>
            <w:noWrap w:val="0"/>
            <w:vAlign w:val="center"/>
          </w:tcPr>
          <w:p w14:paraId="7285D9DE">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restart"/>
            <w:noWrap w:val="0"/>
            <w:vAlign w:val="center"/>
          </w:tcPr>
          <w:p w14:paraId="17AB1FCD">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restart"/>
            <w:noWrap w:val="0"/>
            <w:vAlign w:val="center"/>
          </w:tcPr>
          <w:p w14:paraId="1B4B85CA">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restart"/>
            <w:noWrap w:val="0"/>
            <w:vAlign w:val="center"/>
          </w:tcPr>
          <w:p w14:paraId="75EC46FB">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试</w:t>
            </w:r>
          </w:p>
          <w:p w14:paraId="233CC3F9">
            <w:pPr>
              <w:autoSpaceDE w:val="0"/>
              <w:autoSpaceDN w:val="0"/>
              <w:jc w:val="center"/>
              <w:rPr>
                <w:rFonts w:hint="eastAsia" w:ascii="仿宋" w:hAnsi="仿宋" w:eastAsia="仿宋" w:cs="仿宋"/>
                <w:color w:val="000000"/>
                <w:kern w:val="0"/>
                <w:sz w:val="24"/>
                <w:szCs w:val="24"/>
                <w:lang w:val="en-US" w:eastAsia="zh-CN"/>
              </w:rPr>
            </w:pPr>
          </w:p>
        </w:tc>
      </w:tr>
      <w:tr w14:paraId="247C5D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7EFF5E0">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67A31001">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7A45F123">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08169</w:t>
            </w:r>
          </w:p>
        </w:tc>
        <w:tc>
          <w:tcPr>
            <w:tcW w:w="2443" w:type="dxa"/>
            <w:noWrap w:val="0"/>
            <w:vAlign w:val="center"/>
          </w:tcPr>
          <w:p w14:paraId="47BFCB51">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民族器乐2（琵琶）五选一</w:t>
            </w:r>
          </w:p>
        </w:tc>
        <w:tc>
          <w:tcPr>
            <w:tcW w:w="581" w:type="dxa"/>
            <w:vMerge w:val="continue"/>
            <w:noWrap w:val="0"/>
            <w:vAlign w:val="center"/>
          </w:tcPr>
          <w:p w14:paraId="0C286A23">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690" w:type="dxa"/>
            <w:vMerge w:val="continue"/>
            <w:noWrap w:val="0"/>
            <w:vAlign w:val="center"/>
          </w:tcPr>
          <w:p w14:paraId="3BDCD68B">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32</w:t>
            </w:r>
          </w:p>
        </w:tc>
        <w:tc>
          <w:tcPr>
            <w:tcW w:w="631" w:type="dxa"/>
            <w:vMerge w:val="continue"/>
            <w:noWrap w:val="0"/>
            <w:vAlign w:val="center"/>
          </w:tcPr>
          <w:p w14:paraId="47768945">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w:t>
            </w:r>
          </w:p>
        </w:tc>
        <w:tc>
          <w:tcPr>
            <w:tcW w:w="703" w:type="dxa"/>
            <w:vMerge w:val="continue"/>
            <w:noWrap w:val="0"/>
            <w:vAlign w:val="center"/>
          </w:tcPr>
          <w:p w14:paraId="0724311B">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26</w:t>
            </w:r>
          </w:p>
        </w:tc>
        <w:tc>
          <w:tcPr>
            <w:tcW w:w="592" w:type="dxa"/>
            <w:vMerge w:val="continue"/>
            <w:noWrap w:val="0"/>
            <w:vAlign w:val="center"/>
          </w:tcPr>
          <w:p w14:paraId="4D91E6B9">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68A45A47">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20C9F7B6">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71BF8688">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266C105E">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423126B3">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1D10616E">
            <w:pPr>
              <w:autoSpaceDE w:val="0"/>
              <w:autoSpaceDN w:val="0"/>
              <w:jc w:val="center"/>
              <w:rPr>
                <w:rFonts w:hint="eastAsia" w:ascii="仿宋" w:hAnsi="仿宋" w:eastAsia="仿宋" w:cs="仿宋"/>
                <w:color w:val="000000"/>
                <w:kern w:val="0"/>
                <w:sz w:val="24"/>
                <w:szCs w:val="24"/>
                <w:lang w:val="en-US" w:eastAsia="zh-CN"/>
              </w:rPr>
            </w:pPr>
          </w:p>
        </w:tc>
      </w:tr>
      <w:tr w14:paraId="007A5D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77462257">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337D2898">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3CBD10F3">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08173</w:t>
            </w:r>
          </w:p>
        </w:tc>
        <w:tc>
          <w:tcPr>
            <w:tcW w:w="2443" w:type="dxa"/>
            <w:noWrap w:val="0"/>
            <w:vAlign w:val="center"/>
          </w:tcPr>
          <w:p w14:paraId="6CF88B98">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民族器乐2（古筝）五选一</w:t>
            </w:r>
          </w:p>
        </w:tc>
        <w:tc>
          <w:tcPr>
            <w:tcW w:w="581" w:type="dxa"/>
            <w:vMerge w:val="continue"/>
            <w:noWrap w:val="0"/>
            <w:vAlign w:val="center"/>
          </w:tcPr>
          <w:p w14:paraId="182949D0">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3CF294F2">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2A0A6AC7">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33E4F1F3">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06856ACA">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67E28938">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1384D03A">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4CCF10E3">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6297AB18">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747B36A0">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038F5180">
            <w:pPr>
              <w:autoSpaceDE w:val="0"/>
              <w:autoSpaceDN w:val="0"/>
              <w:jc w:val="center"/>
              <w:rPr>
                <w:rFonts w:hint="eastAsia" w:ascii="仿宋" w:hAnsi="仿宋" w:eastAsia="仿宋" w:cs="仿宋"/>
                <w:color w:val="000000"/>
                <w:kern w:val="0"/>
                <w:sz w:val="24"/>
                <w:szCs w:val="24"/>
                <w:lang w:val="en-US" w:eastAsia="zh-CN"/>
              </w:rPr>
            </w:pPr>
          </w:p>
        </w:tc>
      </w:tr>
      <w:tr w14:paraId="7521FD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48C15452">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07678179">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431B3D7F">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08177</w:t>
            </w:r>
          </w:p>
        </w:tc>
        <w:tc>
          <w:tcPr>
            <w:tcW w:w="2443" w:type="dxa"/>
            <w:noWrap w:val="0"/>
            <w:vAlign w:val="center"/>
          </w:tcPr>
          <w:p w14:paraId="6BFF19CE">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民族器乐2（二胡）五选一</w:t>
            </w:r>
          </w:p>
        </w:tc>
        <w:tc>
          <w:tcPr>
            <w:tcW w:w="581" w:type="dxa"/>
            <w:vMerge w:val="continue"/>
            <w:noWrap w:val="0"/>
            <w:vAlign w:val="center"/>
          </w:tcPr>
          <w:p w14:paraId="41881312">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0A5B021F">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7E7C162E">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75EEF225">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566F483E">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3D44BF6F">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1FDA7C33">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5A78FCAD">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53375788">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68FA839B">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473ACAA9">
            <w:pPr>
              <w:autoSpaceDE w:val="0"/>
              <w:autoSpaceDN w:val="0"/>
              <w:jc w:val="center"/>
              <w:rPr>
                <w:rFonts w:hint="eastAsia" w:ascii="仿宋" w:hAnsi="仿宋" w:eastAsia="仿宋" w:cs="仿宋"/>
                <w:color w:val="000000"/>
                <w:kern w:val="0"/>
                <w:sz w:val="24"/>
                <w:szCs w:val="24"/>
                <w:lang w:val="en-US" w:eastAsia="zh-CN"/>
              </w:rPr>
            </w:pPr>
          </w:p>
        </w:tc>
      </w:tr>
      <w:tr w14:paraId="33C7F6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5B592D7F">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3474E756">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56DDAD6E">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08181</w:t>
            </w:r>
          </w:p>
        </w:tc>
        <w:tc>
          <w:tcPr>
            <w:tcW w:w="2443" w:type="dxa"/>
            <w:noWrap w:val="0"/>
            <w:vAlign w:val="center"/>
          </w:tcPr>
          <w:p w14:paraId="0F503B4D">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民族器乐2（扬琴/民族打击乐）五选一</w:t>
            </w:r>
          </w:p>
        </w:tc>
        <w:tc>
          <w:tcPr>
            <w:tcW w:w="581" w:type="dxa"/>
            <w:vMerge w:val="continue"/>
            <w:noWrap w:val="0"/>
            <w:vAlign w:val="center"/>
          </w:tcPr>
          <w:p w14:paraId="2D76961B">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3835D814">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3B8C35F0">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320122F7">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158A01F9">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267B33A3">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18642BB9">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5BDB7CE1">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07D778F6">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10C65BA0">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60371B0A">
            <w:pPr>
              <w:autoSpaceDE w:val="0"/>
              <w:autoSpaceDN w:val="0"/>
              <w:jc w:val="center"/>
              <w:rPr>
                <w:rFonts w:hint="eastAsia" w:ascii="仿宋" w:hAnsi="仿宋" w:eastAsia="仿宋" w:cs="仿宋"/>
                <w:color w:val="000000"/>
                <w:kern w:val="0"/>
                <w:sz w:val="24"/>
                <w:szCs w:val="24"/>
                <w:lang w:val="en-US" w:eastAsia="zh-CN"/>
              </w:rPr>
            </w:pPr>
          </w:p>
        </w:tc>
      </w:tr>
      <w:tr w14:paraId="061FEA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0280DFB1">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5576AF86">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70DA82FB">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08158</w:t>
            </w:r>
          </w:p>
        </w:tc>
        <w:tc>
          <w:tcPr>
            <w:tcW w:w="2443" w:type="dxa"/>
            <w:noWrap w:val="0"/>
            <w:vAlign w:val="center"/>
          </w:tcPr>
          <w:p w14:paraId="43F9A232">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000000"/>
                <w:kern w:val="0"/>
                <w:sz w:val="24"/>
                <w:szCs w:val="24"/>
                <w:lang w:val="en-US" w:eastAsia="zh-CN" w:bidi="ar-SA"/>
              </w:rPr>
              <w:t>民族器乐3（笛子）</w:t>
            </w:r>
            <w:r>
              <w:rPr>
                <w:rFonts w:hint="eastAsia" w:ascii="仿宋" w:hAnsi="仿宋" w:eastAsia="仿宋" w:cs="仿宋"/>
                <w:i w:val="0"/>
                <w:iCs w:val="0"/>
                <w:color w:val="000000"/>
                <w:kern w:val="0"/>
                <w:sz w:val="24"/>
                <w:szCs w:val="24"/>
                <w:u w:val="none"/>
                <w:lang w:val="en-US" w:eastAsia="zh-CN" w:bidi="ar"/>
              </w:rPr>
              <w:t>五选一</w:t>
            </w:r>
          </w:p>
        </w:tc>
        <w:tc>
          <w:tcPr>
            <w:tcW w:w="581" w:type="dxa"/>
            <w:vMerge w:val="restart"/>
            <w:noWrap w:val="0"/>
            <w:vAlign w:val="center"/>
          </w:tcPr>
          <w:p w14:paraId="37CF2E53">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690" w:type="dxa"/>
            <w:vMerge w:val="restart"/>
            <w:noWrap w:val="0"/>
            <w:vAlign w:val="center"/>
          </w:tcPr>
          <w:p w14:paraId="4ACE55D4">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32</w:t>
            </w:r>
          </w:p>
        </w:tc>
        <w:tc>
          <w:tcPr>
            <w:tcW w:w="631" w:type="dxa"/>
            <w:vMerge w:val="restart"/>
            <w:noWrap w:val="0"/>
            <w:vAlign w:val="center"/>
          </w:tcPr>
          <w:p w14:paraId="3C7DDD38">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703" w:type="dxa"/>
            <w:vMerge w:val="restart"/>
            <w:noWrap w:val="0"/>
            <w:vAlign w:val="center"/>
          </w:tcPr>
          <w:p w14:paraId="76B63816">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28</w:t>
            </w:r>
          </w:p>
        </w:tc>
        <w:tc>
          <w:tcPr>
            <w:tcW w:w="592" w:type="dxa"/>
            <w:vMerge w:val="restart"/>
            <w:noWrap w:val="0"/>
            <w:vAlign w:val="center"/>
          </w:tcPr>
          <w:p w14:paraId="2AB09834">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restart"/>
            <w:noWrap w:val="0"/>
            <w:vAlign w:val="center"/>
          </w:tcPr>
          <w:p w14:paraId="53A2153C">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restart"/>
            <w:noWrap w:val="0"/>
            <w:vAlign w:val="center"/>
          </w:tcPr>
          <w:p w14:paraId="29986028">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47" w:type="dxa"/>
            <w:vMerge w:val="restart"/>
            <w:noWrap w:val="0"/>
            <w:vAlign w:val="center"/>
          </w:tcPr>
          <w:p w14:paraId="2DBE749E">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restart"/>
            <w:noWrap w:val="0"/>
            <w:vAlign w:val="center"/>
          </w:tcPr>
          <w:p w14:paraId="07746A23">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restart"/>
            <w:noWrap w:val="0"/>
            <w:vAlign w:val="center"/>
          </w:tcPr>
          <w:p w14:paraId="59DD1254">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restart"/>
            <w:noWrap w:val="0"/>
            <w:vAlign w:val="center"/>
          </w:tcPr>
          <w:p w14:paraId="679EE5AF">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p w14:paraId="4223EEC9">
            <w:pPr>
              <w:autoSpaceDE w:val="0"/>
              <w:autoSpaceDN w:val="0"/>
              <w:jc w:val="center"/>
              <w:rPr>
                <w:rFonts w:hint="eastAsia" w:ascii="仿宋" w:hAnsi="仿宋" w:eastAsia="仿宋" w:cs="仿宋"/>
                <w:color w:val="000000"/>
                <w:kern w:val="0"/>
                <w:sz w:val="24"/>
                <w:szCs w:val="24"/>
                <w:lang w:val="en-US" w:eastAsia="zh-CN"/>
              </w:rPr>
            </w:pPr>
          </w:p>
        </w:tc>
      </w:tr>
      <w:tr w14:paraId="21288C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4C3F66F2">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724DA45E">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7584D9BA">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08170</w:t>
            </w:r>
          </w:p>
        </w:tc>
        <w:tc>
          <w:tcPr>
            <w:tcW w:w="2443" w:type="dxa"/>
            <w:noWrap w:val="0"/>
            <w:vAlign w:val="center"/>
          </w:tcPr>
          <w:p w14:paraId="7E8989A9">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民族器乐3（琵琶）五选一</w:t>
            </w:r>
          </w:p>
        </w:tc>
        <w:tc>
          <w:tcPr>
            <w:tcW w:w="581" w:type="dxa"/>
            <w:vMerge w:val="continue"/>
            <w:noWrap w:val="0"/>
            <w:vAlign w:val="center"/>
          </w:tcPr>
          <w:p w14:paraId="5537DED8">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7620D8F9">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7964E39E">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2BAB6B3F">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78511C05">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09009FC4">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612289FE">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1534A79E">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456BC803">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1EF52373">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357439F9">
            <w:pPr>
              <w:autoSpaceDE w:val="0"/>
              <w:autoSpaceDN w:val="0"/>
              <w:jc w:val="center"/>
              <w:rPr>
                <w:rFonts w:hint="eastAsia" w:ascii="仿宋" w:hAnsi="仿宋" w:eastAsia="仿宋" w:cs="仿宋"/>
                <w:color w:val="000000"/>
                <w:kern w:val="0"/>
                <w:sz w:val="24"/>
                <w:szCs w:val="24"/>
                <w:lang w:val="en-US" w:eastAsia="zh-CN"/>
              </w:rPr>
            </w:pPr>
          </w:p>
        </w:tc>
      </w:tr>
      <w:tr w14:paraId="29D272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296CE940">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13F0B1DC">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69BEE9F9">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08174</w:t>
            </w:r>
          </w:p>
        </w:tc>
        <w:tc>
          <w:tcPr>
            <w:tcW w:w="2443" w:type="dxa"/>
            <w:noWrap w:val="0"/>
            <w:vAlign w:val="center"/>
          </w:tcPr>
          <w:p w14:paraId="50989A46">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民族器乐3（古筝）五选一</w:t>
            </w:r>
          </w:p>
        </w:tc>
        <w:tc>
          <w:tcPr>
            <w:tcW w:w="581" w:type="dxa"/>
            <w:vMerge w:val="continue"/>
            <w:noWrap w:val="0"/>
            <w:vAlign w:val="center"/>
          </w:tcPr>
          <w:p w14:paraId="70FCDF4F">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1ED935B7">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0E13FF7F">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6EF79077">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3C39441C">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263669CC">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7E06E292">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65BB5AB8">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2AB39602">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4D4CA072">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42DEE4FE">
            <w:pPr>
              <w:autoSpaceDE w:val="0"/>
              <w:autoSpaceDN w:val="0"/>
              <w:jc w:val="center"/>
              <w:rPr>
                <w:rFonts w:hint="eastAsia" w:ascii="仿宋" w:hAnsi="仿宋" w:eastAsia="仿宋" w:cs="仿宋"/>
                <w:color w:val="000000"/>
                <w:kern w:val="0"/>
                <w:sz w:val="24"/>
                <w:szCs w:val="24"/>
                <w:lang w:val="en-US" w:eastAsia="zh-CN"/>
              </w:rPr>
            </w:pPr>
          </w:p>
        </w:tc>
      </w:tr>
      <w:tr w14:paraId="4E113C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5B1F16B5">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476D5296">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15050B24">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08178</w:t>
            </w:r>
          </w:p>
        </w:tc>
        <w:tc>
          <w:tcPr>
            <w:tcW w:w="2443" w:type="dxa"/>
            <w:noWrap w:val="0"/>
            <w:vAlign w:val="center"/>
          </w:tcPr>
          <w:p w14:paraId="6E6BC9DD">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民族器乐3（二胡）五选一</w:t>
            </w:r>
          </w:p>
        </w:tc>
        <w:tc>
          <w:tcPr>
            <w:tcW w:w="581" w:type="dxa"/>
            <w:vMerge w:val="continue"/>
            <w:noWrap w:val="0"/>
            <w:vAlign w:val="center"/>
          </w:tcPr>
          <w:p w14:paraId="39AF4E0F">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3542C5BE">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380A19FD">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5358FA45">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46C3BD53">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3DEC48C4">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3132AF99">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05147032">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0699D6AB">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44578359">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1FB5A02B">
            <w:pPr>
              <w:autoSpaceDE w:val="0"/>
              <w:autoSpaceDN w:val="0"/>
              <w:jc w:val="center"/>
              <w:rPr>
                <w:rFonts w:hint="eastAsia" w:ascii="仿宋" w:hAnsi="仿宋" w:eastAsia="仿宋" w:cs="仿宋"/>
                <w:color w:val="000000"/>
                <w:kern w:val="0"/>
                <w:sz w:val="24"/>
                <w:szCs w:val="24"/>
                <w:lang w:val="en-US" w:eastAsia="zh-CN"/>
              </w:rPr>
            </w:pPr>
          </w:p>
        </w:tc>
      </w:tr>
      <w:tr w14:paraId="3D52E9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4AD94EAA">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1338BEE6">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4BDE7D77">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08182</w:t>
            </w:r>
          </w:p>
        </w:tc>
        <w:tc>
          <w:tcPr>
            <w:tcW w:w="2443" w:type="dxa"/>
            <w:noWrap w:val="0"/>
            <w:vAlign w:val="center"/>
          </w:tcPr>
          <w:p w14:paraId="29EF84BA">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民族器乐3（扬琴/民族打击乐）五选一</w:t>
            </w:r>
          </w:p>
        </w:tc>
        <w:tc>
          <w:tcPr>
            <w:tcW w:w="581" w:type="dxa"/>
            <w:vMerge w:val="continue"/>
            <w:noWrap w:val="0"/>
            <w:vAlign w:val="center"/>
          </w:tcPr>
          <w:p w14:paraId="208BA2CA">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3CBC3791">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5842A330">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267DE5A4">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2CD87742">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0F18B7F4">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005A6D0F">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4CD33EA3">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60DEEF92">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017A487E">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3750E7BE">
            <w:pPr>
              <w:autoSpaceDE w:val="0"/>
              <w:autoSpaceDN w:val="0"/>
              <w:jc w:val="center"/>
              <w:rPr>
                <w:rFonts w:hint="eastAsia" w:ascii="仿宋" w:hAnsi="仿宋" w:eastAsia="仿宋" w:cs="仿宋"/>
                <w:color w:val="000000"/>
                <w:kern w:val="0"/>
                <w:sz w:val="24"/>
                <w:szCs w:val="24"/>
                <w:lang w:val="en-US" w:eastAsia="zh-CN"/>
              </w:rPr>
            </w:pPr>
          </w:p>
        </w:tc>
      </w:tr>
      <w:tr w14:paraId="39957E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2EAEA356">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20A9BA0D">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43B8F7BF">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08159</w:t>
            </w:r>
          </w:p>
        </w:tc>
        <w:tc>
          <w:tcPr>
            <w:tcW w:w="2443" w:type="dxa"/>
            <w:noWrap w:val="0"/>
            <w:vAlign w:val="center"/>
          </w:tcPr>
          <w:p w14:paraId="11061E5E">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000000"/>
                <w:kern w:val="0"/>
                <w:sz w:val="24"/>
                <w:szCs w:val="24"/>
                <w:lang w:val="en-US" w:eastAsia="zh-CN" w:bidi="ar-SA"/>
              </w:rPr>
              <w:t>民族器乐4（笛子）</w:t>
            </w:r>
            <w:r>
              <w:rPr>
                <w:rFonts w:hint="eastAsia" w:ascii="仿宋" w:hAnsi="仿宋" w:eastAsia="仿宋" w:cs="仿宋"/>
                <w:i w:val="0"/>
                <w:iCs w:val="0"/>
                <w:color w:val="000000"/>
                <w:kern w:val="0"/>
                <w:sz w:val="24"/>
                <w:szCs w:val="24"/>
                <w:u w:val="none"/>
                <w:lang w:val="en-US" w:eastAsia="zh-CN" w:bidi="ar"/>
              </w:rPr>
              <w:t>五选一</w:t>
            </w:r>
          </w:p>
        </w:tc>
        <w:tc>
          <w:tcPr>
            <w:tcW w:w="581" w:type="dxa"/>
            <w:vMerge w:val="restart"/>
            <w:noWrap w:val="0"/>
            <w:vAlign w:val="center"/>
          </w:tcPr>
          <w:p w14:paraId="0465FFD2">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690" w:type="dxa"/>
            <w:vMerge w:val="restart"/>
            <w:noWrap w:val="0"/>
            <w:vAlign w:val="center"/>
          </w:tcPr>
          <w:p w14:paraId="23E2E2E5">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32</w:t>
            </w:r>
          </w:p>
        </w:tc>
        <w:tc>
          <w:tcPr>
            <w:tcW w:w="631" w:type="dxa"/>
            <w:vMerge w:val="restart"/>
            <w:noWrap w:val="0"/>
            <w:vAlign w:val="center"/>
          </w:tcPr>
          <w:p w14:paraId="3914F860">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703" w:type="dxa"/>
            <w:vMerge w:val="restart"/>
            <w:noWrap w:val="0"/>
            <w:vAlign w:val="center"/>
          </w:tcPr>
          <w:p w14:paraId="0A924375">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28</w:t>
            </w:r>
          </w:p>
        </w:tc>
        <w:tc>
          <w:tcPr>
            <w:tcW w:w="592" w:type="dxa"/>
            <w:vMerge w:val="restart"/>
            <w:noWrap w:val="0"/>
            <w:vAlign w:val="center"/>
          </w:tcPr>
          <w:p w14:paraId="00AE030E">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restart"/>
            <w:noWrap w:val="0"/>
            <w:vAlign w:val="center"/>
          </w:tcPr>
          <w:p w14:paraId="710EE6D0">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restart"/>
            <w:noWrap w:val="0"/>
            <w:vAlign w:val="center"/>
          </w:tcPr>
          <w:p w14:paraId="3BCD0A89">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restart"/>
            <w:noWrap w:val="0"/>
            <w:vAlign w:val="center"/>
          </w:tcPr>
          <w:p w14:paraId="5150B1AD">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33" w:type="dxa"/>
            <w:vMerge w:val="restart"/>
            <w:noWrap w:val="0"/>
            <w:vAlign w:val="center"/>
          </w:tcPr>
          <w:p w14:paraId="4D6F44A5">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restart"/>
            <w:noWrap w:val="0"/>
            <w:vAlign w:val="center"/>
          </w:tcPr>
          <w:p w14:paraId="3D462C6B">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restart"/>
            <w:noWrap w:val="0"/>
            <w:vAlign w:val="center"/>
          </w:tcPr>
          <w:p w14:paraId="53C2EB10">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SA"/>
              </w:rPr>
              <w:t>查</w:t>
            </w:r>
          </w:p>
          <w:p w14:paraId="554D9371">
            <w:pPr>
              <w:autoSpaceDE w:val="0"/>
              <w:autoSpaceDN w:val="0"/>
              <w:jc w:val="center"/>
              <w:rPr>
                <w:rFonts w:hint="eastAsia" w:ascii="仿宋" w:hAnsi="仿宋" w:eastAsia="仿宋" w:cs="仿宋"/>
                <w:color w:val="000000"/>
                <w:kern w:val="0"/>
                <w:sz w:val="24"/>
                <w:szCs w:val="24"/>
                <w:lang w:val="en-US" w:eastAsia="zh-CN"/>
              </w:rPr>
            </w:pPr>
          </w:p>
        </w:tc>
      </w:tr>
      <w:tr w14:paraId="6EA805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4FEA9EF9">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51898B99">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2ACF0DD9">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08171</w:t>
            </w:r>
          </w:p>
        </w:tc>
        <w:tc>
          <w:tcPr>
            <w:tcW w:w="2443" w:type="dxa"/>
            <w:noWrap w:val="0"/>
            <w:vAlign w:val="center"/>
          </w:tcPr>
          <w:p w14:paraId="0746FC0A">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民族器乐4（琵琶）五选一</w:t>
            </w:r>
          </w:p>
        </w:tc>
        <w:tc>
          <w:tcPr>
            <w:tcW w:w="581" w:type="dxa"/>
            <w:vMerge w:val="continue"/>
            <w:noWrap w:val="0"/>
            <w:vAlign w:val="center"/>
          </w:tcPr>
          <w:p w14:paraId="5D548AE5">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484BD679">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7FC7C599">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298E5D7C">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07E40FCD">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75163A4C">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7C003C48">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2DAF931A">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72EB7382">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5D8E3706">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5A32479E">
            <w:pPr>
              <w:autoSpaceDE w:val="0"/>
              <w:autoSpaceDN w:val="0"/>
              <w:jc w:val="center"/>
              <w:rPr>
                <w:rFonts w:hint="eastAsia" w:ascii="仿宋" w:hAnsi="仿宋" w:eastAsia="仿宋" w:cs="仿宋"/>
                <w:color w:val="000000"/>
                <w:kern w:val="0"/>
                <w:sz w:val="24"/>
                <w:szCs w:val="24"/>
                <w:lang w:val="en-US" w:eastAsia="zh-CN"/>
              </w:rPr>
            </w:pPr>
          </w:p>
        </w:tc>
      </w:tr>
      <w:tr w14:paraId="7E4AE6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346896B8">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15CACD19">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7558DBF5">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08175</w:t>
            </w:r>
          </w:p>
        </w:tc>
        <w:tc>
          <w:tcPr>
            <w:tcW w:w="2443" w:type="dxa"/>
            <w:noWrap w:val="0"/>
            <w:vAlign w:val="center"/>
          </w:tcPr>
          <w:p w14:paraId="33C39763">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民族器乐4（古筝）五选一</w:t>
            </w:r>
          </w:p>
        </w:tc>
        <w:tc>
          <w:tcPr>
            <w:tcW w:w="581" w:type="dxa"/>
            <w:vMerge w:val="continue"/>
            <w:noWrap w:val="0"/>
            <w:vAlign w:val="center"/>
          </w:tcPr>
          <w:p w14:paraId="18C7BFAA">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4EC696C7">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608967CB">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06432579">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782D7243">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06C91371">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629B5C5F">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21E98A02">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18AE6BBA">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5C0CBD7B">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4B06BFBC">
            <w:pPr>
              <w:autoSpaceDE w:val="0"/>
              <w:autoSpaceDN w:val="0"/>
              <w:jc w:val="center"/>
              <w:rPr>
                <w:rFonts w:hint="eastAsia" w:ascii="仿宋" w:hAnsi="仿宋" w:eastAsia="仿宋" w:cs="仿宋"/>
                <w:color w:val="000000"/>
                <w:kern w:val="0"/>
                <w:sz w:val="24"/>
                <w:szCs w:val="24"/>
                <w:lang w:val="en-US" w:eastAsia="zh-CN"/>
              </w:rPr>
            </w:pPr>
          </w:p>
        </w:tc>
      </w:tr>
      <w:tr w14:paraId="52D301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606BF1AD">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32A20455">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76C4200E">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08179</w:t>
            </w:r>
          </w:p>
        </w:tc>
        <w:tc>
          <w:tcPr>
            <w:tcW w:w="2443" w:type="dxa"/>
            <w:noWrap w:val="0"/>
            <w:vAlign w:val="center"/>
          </w:tcPr>
          <w:p w14:paraId="74447524">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民族器乐4（二胡）五选一</w:t>
            </w:r>
          </w:p>
        </w:tc>
        <w:tc>
          <w:tcPr>
            <w:tcW w:w="581" w:type="dxa"/>
            <w:vMerge w:val="continue"/>
            <w:noWrap w:val="0"/>
            <w:vAlign w:val="center"/>
          </w:tcPr>
          <w:p w14:paraId="1897D51B">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24A5B980">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18A98E75">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1A6D8BD6">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103B3F6C">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1CF24D03">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6E579DBD">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48C3E7F6">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12445750">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7FD24DC7">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7DD106D2">
            <w:pPr>
              <w:autoSpaceDE w:val="0"/>
              <w:autoSpaceDN w:val="0"/>
              <w:jc w:val="center"/>
              <w:rPr>
                <w:rFonts w:hint="eastAsia" w:ascii="仿宋" w:hAnsi="仿宋" w:eastAsia="仿宋" w:cs="仿宋"/>
                <w:color w:val="000000"/>
                <w:kern w:val="0"/>
                <w:sz w:val="24"/>
                <w:szCs w:val="24"/>
                <w:lang w:val="en-US" w:eastAsia="zh-CN"/>
              </w:rPr>
            </w:pPr>
          </w:p>
        </w:tc>
      </w:tr>
      <w:tr w14:paraId="264AC5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504EFE0F">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514F3DFA">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3320CE66">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08183</w:t>
            </w:r>
          </w:p>
        </w:tc>
        <w:tc>
          <w:tcPr>
            <w:tcW w:w="2443" w:type="dxa"/>
            <w:noWrap w:val="0"/>
            <w:vAlign w:val="center"/>
          </w:tcPr>
          <w:p w14:paraId="7EB6E6D9">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民族器乐4（扬琴/民族打击乐）五选一</w:t>
            </w:r>
          </w:p>
        </w:tc>
        <w:tc>
          <w:tcPr>
            <w:tcW w:w="581" w:type="dxa"/>
            <w:vMerge w:val="continue"/>
            <w:noWrap w:val="0"/>
            <w:vAlign w:val="center"/>
          </w:tcPr>
          <w:p w14:paraId="3498BC6F">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15A3382D">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24B5905A">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01C9DE75">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692CE1DC">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47999B4A">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3CB7DC6E">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09CCD868">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61733A6D">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15C9E0D1">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691D33D5">
            <w:pPr>
              <w:autoSpaceDE w:val="0"/>
              <w:autoSpaceDN w:val="0"/>
              <w:jc w:val="center"/>
              <w:rPr>
                <w:rFonts w:hint="eastAsia" w:ascii="仿宋" w:hAnsi="仿宋" w:eastAsia="仿宋" w:cs="仿宋"/>
                <w:color w:val="000000"/>
                <w:kern w:val="0"/>
                <w:sz w:val="24"/>
                <w:szCs w:val="24"/>
                <w:lang w:val="en-US" w:eastAsia="zh-CN"/>
              </w:rPr>
            </w:pPr>
          </w:p>
        </w:tc>
      </w:tr>
      <w:tr w14:paraId="49E48E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32544CC3">
            <w:pPr>
              <w:autoSpaceDE w:val="0"/>
              <w:autoSpaceDN w:val="0"/>
              <w:jc w:val="center"/>
              <w:rPr>
                <w:rFonts w:hint="eastAsia" w:ascii="仿宋" w:hAnsi="仿宋" w:eastAsia="仿宋" w:cs="仿宋"/>
                <w:color w:val="000000"/>
                <w:kern w:val="0"/>
                <w:sz w:val="24"/>
                <w:szCs w:val="24"/>
              </w:rPr>
            </w:pPr>
          </w:p>
        </w:tc>
        <w:tc>
          <w:tcPr>
            <w:tcW w:w="480" w:type="dxa"/>
            <w:vMerge w:val="restart"/>
            <w:tcBorders>
              <w:top w:val="single" w:color="auto" w:sz="4" w:space="0"/>
            </w:tcBorders>
            <w:noWrap w:val="0"/>
            <w:vAlign w:val="center"/>
          </w:tcPr>
          <w:p w14:paraId="10CDA46A">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902" w:type="dxa"/>
            <w:noWrap w:val="0"/>
            <w:vAlign w:val="center"/>
          </w:tcPr>
          <w:p w14:paraId="74268D1D">
            <w:pPr>
              <w:keepNext w:val="0"/>
              <w:keepLines w:val="0"/>
              <w:widowControl/>
              <w:suppressLineNumbers w:val="0"/>
              <w:jc w:val="center"/>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220166</w:t>
            </w:r>
          </w:p>
        </w:tc>
        <w:tc>
          <w:tcPr>
            <w:tcW w:w="2443" w:type="dxa"/>
            <w:noWrap w:val="0"/>
            <w:vAlign w:val="center"/>
          </w:tcPr>
          <w:p w14:paraId="1407E5F6">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声乐1</w:t>
            </w:r>
          </w:p>
        </w:tc>
        <w:tc>
          <w:tcPr>
            <w:tcW w:w="581" w:type="dxa"/>
            <w:noWrap w:val="0"/>
            <w:vAlign w:val="center"/>
          </w:tcPr>
          <w:p w14:paraId="2E599909">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690" w:type="dxa"/>
            <w:noWrap w:val="0"/>
            <w:vAlign w:val="center"/>
          </w:tcPr>
          <w:p w14:paraId="59F10D6E">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32</w:t>
            </w:r>
          </w:p>
        </w:tc>
        <w:tc>
          <w:tcPr>
            <w:tcW w:w="631" w:type="dxa"/>
            <w:noWrap w:val="0"/>
            <w:vAlign w:val="center"/>
          </w:tcPr>
          <w:p w14:paraId="1AEF2710">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703" w:type="dxa"/>
            <w:noWrap w:val="0"/>
            <w:vAlign w:val="center"/>
          </w:tcPr>
          <w:p w14:paraId="095F1FA1">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28</w:t>
            </w:r>
          </w:p>
        </w:tc>
        <w:tc>
          <w:tcPr>
            <w:tcW w:w="592" w:type="dxa"/>
            <w:noWrap w:val="0"/>
            <w:vAlign w:val="center"/>
          </w:tcPr>
          <w:p w14:paraId="258EF729">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60" w:type="dxa"/>
            <w:noWrap w:val="0"/>
            <w:vAlign w:val="center"/>
          </w:tcPr>
          <w:p w14:paraId="2B13700F">
            <w:pPr>
              <w:autoSpaceDE w:val="0"/>
              <w:autoSpaceDN w:val="0"/>
              <w:jc w:val="center"/>
              <w:rPr>
                <w:rFonts w:hint="eastAsia" w:ascii="仿宋" w:hAnsi="仿宋" w:eastAsia="仿宋" w:cs="仿宋"/>
                <w:color w:val="000000"/>
                <w:kern w:val="0"/>
                <w:sz w:val="24"/>
                <w:szCs w:val="24"/>
                <w:lang w:val="en-US" w:eastAsia="zh-CN" w:bidi="ar-SA"/>
              </w:rPr>
            </w:pPr>
          </w:p>
        </w:tc>
        <w:tc>
          <w:tcPr>
            <w:tcW w:w="466" w:type="dxa"/>
            <w:noWrap w:val="0"/>
            <w:vAlign w:val="center"/>
          </w:tcPr>
          <w:p w14:paraId="0F6B6C7B">
            <w:pPr>
              <w:autoSpaceDE w:val="0"/>
              <w:autoSpaceDN w:val="0"/>
              <w:jc w:val="center"/>
              <w:rPr>
                <w:rFonts w:hint="eastAsia" w:ascii="仿宋" w:hAnsi="仿宋" w:eastAsia="仿宋" w:cs="仿宋"/>
                <w:color w:val="000000"/>
                <w:kern w:val="0"/>
                <w:sz w:val="24"/>
                <w:szCs w:val="24"/>
                <w:lang w:val="en-US" w:eastAsia="zh-CN" w:bidi="ar-SA"/>
              </w:rPr>
            </w:pPr>
          </w:p>
        </w:tc>
        <w:tc>
          <w:tcPr>
            <w:tcW w:w="447" w:type="dxa"/>
            <w:noWrap w:val="0"/>
            <w:vAlign w:val="center"/>
          </w:tcPr>
          <w:p w14:paraId="7DFA2259">
            <w:pPr>
              <w:autoSpaceDE w:val="0"/>
              <w:autoSpaceDN w:val="0"/>
              <w:jc w:val="center"/>
              <w:rPr>
                <w:rFonts w:hint="eastAsia" w:ascii="仿宋" w:hAnsi="仿宋" w:eastAsia="仿宋" w:cs="仿宋"/>
                <w:color w:val="000000"/>
                <w:kern w:val="0"/>
                <w:sz w:val="24"/>
                <w:szCs w:val="24"/>
                <w:lang w:val="en-US" w:eastAsia="zh-CN" w:bidi="ar-SA"/>
              </w:rPr>
            </w:pPr>
          </w:p>
        </w:tc>
        <w:tc>
          <w:tcPr>
            <w:tcW w:w="433" w:type="dxa"/>
            <w:noWrap w:val="0"/>
            <w:vAlign w:val="center"/>
          </w:tcPr>
          <w:p w14:paraId="73AA1FBE">
            <w:pPr>
              <w:autoSpaceDE w:val="0"/>
              <w:autoSpaceDN w:val="0"/>
              <w:jc w:val="center"/>
              <w:rPr>
                <w:rFonts w:hint="eastAsia" w:ascii="仿宋" w:hAnsi="仿宋" w:eastAsia="仿宋" w:cs="仿宋"/>
                <w:color w:val="000000"/>
                <w:kern w:val="0"/>
                <w:sz w:val="24"/>
                <w:szCs w:val="24"/>
                <w:lang w:val="en-US" w:eastAsia="zh-CN" w:bidi="ar-SA"/>
              </w:rPr>
            </w:pPr>
          </w:p>
        </w:tc>
        <w:tc>
          <w:tcPr>
            <w:tcW w:w="490" w:type="dxa"/>
            <w:noWrap w:val="0"/>
            <w:vAlign w:val="center"/>
          </w:tcPr>
          <w:p w14:paraId="0FDE34F4">
            <w:pPr>
              <w:autoSpaceDE w:val="0"/>
              <w:autoSpaceDN w:val="0"/>
              <w:jc w:val="center"/>
              <w:rPr>
                <w:rFonts w:hint="eastAsia" w:ascii="仿宋" w:hAnsi="仿宋" w:eastAsia="仿宋" w:cs="仿宋"/>
                <w:color w:val="000000"/>
                <w:kern w:val="0"/>
                <w:sz w:val="24"/>
                <w:szCs w:val="24"/>
                <w:lang w:val="en-US" w:eastAsia="zh-CN" w:bidi="ar-SA"/>
              </w:rPr>
            </w:pPr>
          </w:p>
        </w:tc>
        <w:tc>
          <w:tcPr>
            <w:tcW w:w="689" w:type="dxa"/>
            <w:noWrap w:val="0"/>
            <w:vAlign w:val="center"/>
          </w:tcPr>
          <w:p w14:paraId="6EC501F5">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032B60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4DD832DD">
            <w:pPr>
              <w:autoSpaceDE w:val="0"/>
              <w:autoSpaceDN w:val="0"/>
              <w:jc w:val="center"/>
              <w:rPr>
                <w:rFonts w:hint="eastAsia" w:ascii="仿宋" w:hAnsi="仿宋" w:eastAsia="仿宋" w:cs="仿宋"/>
                <w:color w:val="000000"/>
                <w:kern w:val="0"/>
                <w:sz w:val="24"/>
                <w:szCs w:val="24"/>
              </w:rPr>
            </w:pPr>
          </w:p>
        </w:tc>
        <w:tc>
          <w:tcPr>
            <w:tcW w:w="480" w:type="dxa"/>
            <w:vMerge w:val="continue"/>
            <w:tcBorders>
              <w:bottom w:val="single" w:color="auto" w:sz="4" w:space="0"/>
            </w:tcBorders>
            <w:noWrap w:val="0"/>
            <w:vAlign w:val="center"/>
          </w:tcPr>
          <w:p w14:paraId="75E59AA5">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7B953EEF">
            <w:pPr>
              <w:keepNext w:val="0"/>
              <w:keepLines w:val="0"/>
              <w:widowControl/>
              <w:suppressLineNumbers w:val="0"/>
              <w:jc w:val="center"/>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220167</w:t>
            </w:r>
          </w:p>
        </w:tc>
        <w:tc>
          <w:tcPr>
            <w:tcW w:w="2443" w:type="dxa"/>
            <w:noWrap w:val="0"/>
            <w:vAlign w:val="center"/>
          </w:tcPr>
          <w:p w14:paraId="11702C2A">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声乐2</w:t>
            </w:r>
          </w:p>
        </w:tc>
        <w:tc>
          <w:tcPr>
            <w:tcW w:w="581" w:type="dxa"/>
            <w:noWrap w:val="0"/>
            <w:vAlign w:val="center"/>
          </w:tcPr>
          <w:p w14:paraId="55F36E2A">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690" w:type="dxa"/>
            <w:noWrap w:val="0"/>
            <w:vAlign w:val="center"/>
          </w:tcPr>
          <w:p w14:paraId="4825AC8C">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32</w:t>
            </w:r>
          </w:p>
        </w:tc>
        <w:tc>
          <w:tcPr>
            <w:tcW w:w="631" w:type="dxa"/>
            <w:noWrap w:val="0"/>
            <w:vAlign w:val="center"/>
          </w:tcPr>
          <w:p w14:paraId="3B7362A7">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703" w:type="dxa"/>
            <w:noWrap w:val="0"/>
            <w:vAlign w:val="center"/>
          </w:tcPr>
          <w:p w14:paraId="79885D21">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28</w:t>
            </w:r>
          </w:p>
        </w:tc>
        <w:tc>
          <w:tcPr>
            <w:tcW w:w="592" w:type="dxa"/>
            <w:noWrap w:val="0"/>
            <w:vAlign w:val="center"/>
          </w:tcPr>
          <w:p w14:paraId="24AF7773">
            <w:pPr>
              <w:autoSpaceDE w:val="0"/>
              <w:autoSpaceDN w:val="0"/>
              <w:jc w:val="center"/>
              <w:rPr>
                <w:rFonts w:hint="eastAsia" w:ascii="仿宋" w:hAnsi="仿宋" w:eastAsia="仿宋" w:cs="仿宋"/>
                <w:color w:val="000000"/>
                <w:kern w:val="0"/>
                <w:sz w:val="24"/>
                <w:szCs w:val="24"/>
                <w:lang w:val="en-US" w:eastAsia="zh-CN" w:bidi="ar-SA"/>
              </w:rPr>
            </w:pPr>
          </w:p>
        </w:tc>
        <w:tc>
          <w:tcPr>
            <w:tcW w:w="460" w:type="dxa"/>
            <w:noWrap w:val="0"/>
            <w:vAlign w:val="center"/>
          </w:tcPr>
          <w:p w14:paraId="0D50BA38">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66" w:type="dxa"/>
            <w:noWrap w:val="0"/>
            <w:vAlign w:val="center"/>
          </w:tcPr>
          <w:p w14:paraId="13A9F135">
            <w:pPr>
              <w:autoSpaceDE w:val="0"/>
              <w:autoSpaceDN w:val="0"/>
              <w:jc w:val="center"/>
              <w:rPr>
                <w:rFonts w:hint="eastAsia" w:ascii="仿宋" w:hAnsi="仿宋" w:eastAsia="仿宋" w:cs="仿宋"/>
                <w:color w:val="000000"/>
                <w:kern w:val="0"/>
                <w:sz w:val="24"/>
                <w:szCs w:val="24"/>
                <w:lang w:val="en-US" w:eastAsia="zh-CN" w:bidi="ar-SA"/>
              </w:rPr>
            </w:pPr>
          </w:p>
        </w:tc>
        <w:tc>
          <w:tcPr>
            <w:tcW w:w="447" w:type="dxa"/>
            <w:noWrap w:val="0"/>
            <w:vAlign w:val="center"/>
          </w:tcPr>
          <w:p w14:paraId="6B982F8F">
            <w:pPr>
              <w:autoSpaceDE w:val="0"/>
              <w:autoSpaceDN w:val="0"/>
              <w:jc w:val="center"/>
              <w:rPr>
                <w:rFonts w:hint="eastAsia" w:ascii="仿宋" w:hAnsi="仿宋" w:eastAsia="仿宋" w:cs="仿宋"/>
                <w:color w:val="000000"/>
                <w:kern w:val="0"/>
                <w:sz w:val="24"/>
                <w:szCs w:val="24"/>
                <w:lang w:val="en-US" w:eastAsia="zh-CN" w:bidi="ar-SA"/>
              </w:rPr>
            </w:pPr>
          </w:p>
        </w:tc>
        <w:tc>
          <w:tcPr>
            <w:tcW w:w="433" w:type="dxa"/>
            <w:noWrap w:val="0"/>
            <w:vAlign w:val="center"/>
          </w:tcPr>
          <w:p w14:paraId="5F4526D4">
            <w:pPr>
              <w:autoSpaceDE w:val="0"/>
              <w:autoSpaceDN w:val="0"/>
              <w:jc w:val="center"/>
              <w:rPr>
                <w:rFonts w:hint="eastAsia" w:ascii="仿宋" w:hAnsi="仿宋" w:eastAsia="仿宋" w:cs="仿宋"/>
                <w:color w:val="000000"/>
                <w:kern w:val="0"/>
                <w:sz w:val="24"/>
                <w:szCs w:val="24"/>
                <w:lang w:val="en-US" w:eastAsia="zh-CN" w:bidi="ar-SA"/>
              </w:rPr>
            </w:pPr>
          </w:p>
        </w:tc>
        <w:tc>
          <w:tcPr>
            <w:tcW w:w="490" w:type="dxa"/>
            <w:noWrap w:val="0"/>
            <w:vAlign w:val="center"/>
          </w:tcPr>
          <w:p w14:paraId="239F8F6D">
            <w:pPr>
              <w:autoSpaceDE w:val="0"/>
              <w:autoSpaceDN w:val="0"/>
              <w:jc w:val="center"/>
              <w:rPr>
                <w:rFonts w:hint="eastAsia" w:ascii="仿宋" w:hAnsi="仿宋" w:eastAsia="仿宋" w:cs="仿宋"/>
                <w:color w:val="000000"/>
                <w:kern w:val="0"/>
                <w:sz w:val="24"/>
                <w:szCs w:val="24"/>
                <w:lang w:val="en-US" w:eastAsia="zh-CN" w:bidi="ar-SA"/>
              </w:rPr>
            </w:pPr>
          </w:p>
        </w:tc>
        <w:tc>
          <w:tcPr>
            <w:tcW w:w="689" w:type="dxa"/>
            <w:noWrap w:val="0"/>
            <w:vAlign w:val="center"/>
          </w:tcPr>
          <w:p w14:paraId="068D4E0A">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0BA58A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35F75630">
            <w:pPr>
              <w:autoSpaceDE w:val="0"/>
              <w:autoSpaceDN w:val="0"/>
              <w:jc w:val="center"/>
              <w:rPr>
                <w:rFonts w:hint="eastAsia" w:ascii="仿宋" w:hAnsi="仿宋" w:eastAsia="仿宋" w:cs="仿宋"/>
                <w:color w:val="000000"/>
                <w:kern w:val="0"/>
                <w:sz w:val="24"/>
                <w:szCs w:val="24"/>
              </w:rPr>
            </w:pPr>
          </w:p>
        </w:tc>
        <w:tc>
          <w:tcPr>
            <w:tcW w:w="480" w:type="dxa"/>
            <w:vMerge w:val="restart"/>
            <w:tcBorders>
              <w:top w:val="single" w:color="auto" w:sz="4" w:space="0"/>
            </w:tcBorders>
            <w:noWrap w:val="0"/>
            <w:vAlign w:val="center"/>
          </w:tcPr>
          <w:p w14:paraId="14B25A81">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902" w:type="dxa"/>
            <w:noWrap w:val="0"/>
            <w:vAlign w:val="center"/>
          </w:tcPr>
          <w:p w14:paraId="67C2E2F5">
            <w:pPr>
              <w:keepNext w:val="0"/>
              <w:keepLines w:val="0"/>
              <w:widowControl/>
              <w:suppressLineNumbers w:val="0"/>
              <w:jc w:val="center"/>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220168</w:t>
            </w:r>
          </w:p>
        </w:tc>
        <w:tc>
          <w:tcPr>
            <w:tcW w:w="2443" w:type="dxa"/>
            <w:noWrap w:val="0"/>
            <w:vAlign w:val="center"/>
          </w:tcPr>
          <w:p w14:paraId="35F5D002">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钢琴1</w:t>
            </w:r>
          </w:p>
        </w:tc>
        <w:tc>
          <w:tcPr>
            <w:tcW w:w="581" w:type="dxa"/>
            <w:noWrap w:val="0"/>
            <w:vAlign w:val="center"/>
          </w:tcPr>
          <w:p w14:paraId="69EFEA7C">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690" w:type="dxa"/>
            <w:noWrap w:val="0"/>
            <w:vAlign w:val="center"/>
          </w:tcPr>
          <w:p w14:paraId="47A9C12C">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32</w:t>
            </w:r>
          </w:p>
        </w:tc>
        <w:tc>
          <w:tcPr>
            <w:tcW w:w="631" w:type="dxa"/>
            <w:noWrap w:val="0"/>
            <w:vAlign w:val="center"/>
          </w:tcPr>
          <w:p w14:paraId="51A44369">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703" w:type="dxa"/>
            <w:noWrap w:val="0"/>
            <w:vAlign w:val="center"/>
          </w:tcPr>
          <w:p w14:paraId="202C623D">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28</w:t>
            </w:r>
          </w:p>
        </w:tc>
        <w:tc>
          <w:tcPr>
            <w:tcW w:w="592" w:type="dxa"/>
            <w:noWrap w:val="0"/>
            <w:vAlign w:val="center"/>
          </w:tcPr>
          <w:p w14:paraId="7DC27D8F">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60" w:type="dxa"/>
            <w:noWrap w:val="0"/>
            <w:vAlign w:val="center"/>
          </w:tcPr>
          <w:p w14:paraId="08876BEB">
            <w:pPr>
              <w:autoSpaceDE w:val="0"/>
              <w:autoSpaceDN w:val="0"/>
              <w:jc w:val="center"/>
              <w:rPr>
                <w:rFonts w:hint="eastAsia" w:ascii="仿宋" w:hAnsi="仿宋" w:eastAsia="仿宋" w:cs="仿宋"/>
                <w:color w:val="000000"/>
                <w:kern w:val="0"/>
                <w:sz w:val="24"/>
                <w:szCs w:val="24"/>
                <w:lang w:val="en-US" w:eastAsia="zh-CN" w:bidi="ar-SA"/>
              </w:rPr>
            </w:pPr>
          </w:p>
        </w:tc>
        <w:tc>
          <w:tcPr>
            <w:tcW w:w="466" w:type="dxa"/>
            <w:noWrap w:val="0"/>
            <w:vAlign w:val="center"/>
          </w:tcPr>
          <w:p w14:paraId="3280B4CC">
            <w:pPr>
              <w:autoSpaceDE w:val="0"/>
              <w:autoSpaceDN w:val="0"/>
              <w:jc w:val="center"/>
              <w:rPr>
                <w:rFonts w:hint="eastAsia" w:ascii="仿宋" w:hAnsi="仿宋" w:eastAsia="仿宋" w:cs="仿宋"/>
                <w:color w:val="000000"/>
                <w:kern w:val="0"/>
                <w:sz w:val="24"/>
                <w:szCs w:val="24"/>
                <w:lang w:val="en-US" w:eastAsia="zh-CN" w:bidi="ar-SA"/>
              </w:rPr>
            </w:pPr>
          </w:p>
        </w:tc>
        <w:tc>
          <w:tcPr>
            <w:tcW w:w="447" w:type="dxa"/>
            <w:noWrap w:val="0"/>
            <w:vAlign w:val="center"/>
          </w:tcPr>
          <w:p w14:paraId="7E0EF563">
            <w:pPr>
              <w:autoSpaceDE w:val="0"/>
              <w:autoSpaceDN w:val="0"/>
              <w:jc w:val="center"/>
              <w:rPr>
                <w:rFonts w:hint="eastAsia" w:ascii="仿宋" w:hAnsi="仿宋" w:eastAsia="仿宋" w:cs="仿宋"/>
                <w:color w:val="000000"/>
                <w:kern w:val="0"/>
                <w:sz w:val="24"/>
                <w:szCs w:val="24"/>
                <w:lang w:val="en-US" w:eastAsia="zh-CN" w:bidi="ar-SA"/>
              </w:rPr>
            </w:pPr>
          </w:p>
        </w:tc>
        <w:tc>
          <w:tcPr>
            <w:tcW w:w="433" w:type="dxa"/>
            <w:noWrap w:val="0"/>
            <w:vAlign w:val="center"/>
          </w:tcPr>
          <w:p w14:paraId="3C87D083">
            <w:pPr>
              <w:autoSpaceDE w:val="0"/>
              <w:autoSpaceDN w:val="0"/>
              <w:jc w:val="center"/>
              <w:rPr>
                <w:rFonts w:hint="eastAsia" w:ascii="仿宋" w:hAnsi="仿宋" w:eastAsia="仿宋" w:cs="仿宋"/>
                <w:color w:val="000000"/>
                <w:kern w:val="0"/>
                <w:sz w:val="24"/>
                <w:szCs w:val="24"/>
                <w:lang w:val="en-US" w:eastAsia="zh-CN" w:bidi="ar-SA"/>
              </w:rPr>
            </w:pPr>
          </w:p>
        </w:tc>
        <w:tc>
          <w:tcPr>
            <w:tcW w:w="490" w:type="dxa"/>
            <w:noWrap w:val="0"/>
            <w:vAlign w:val="center"/>
          </w:tcPr>
          <w:p w14:paraId="13B903BB">
            <w:pPr>
              <w:autoSpaceDE w:val="0"/>
              <w:autoSpaceDN w:val="0"/>
              <w:jc w:val="center"/>
              <w:rPr>
                <w:rFonts w:hint="eastAsia" w:ascii="仿宋" w:hAnsi="仿宋" w:eastAsia="仿宋" w:cs="仿宋"/>
                <w:color w:val="000000"/>
                <w:kern w:val="0"/>
                <w:sz w:val="24"/>
                <w:szCs w:val="24"/>
                <w:lang w:val="en-US" w:eastAsia="zh-CN" w:bidi="ar-SA"/>
              </w:rPr>
            </w:pPr>
          </w:p>
        </w:tc>
        <w:tc>
          <w:tcPr>
            <w:tcW w:w="689" w:type="dxa"/>
            <w:noWrap w:val="0"/>
            <w:vAlign w:val="center"/>
          </w:tcPr>
          <w:p w14:paraId="1B60E255">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27715D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17970CD">
            <w:pPr>
              <w:autoSpaceDE w:val="0"/>
              <w:autoSpaceDN w:val="0"/>
              <w:jc w:val="center"/>
              <w:rPr>
                <w:rFonts w:hint="eastAsia" w:ascii="仿宋" w:hAnsi="仿宋" w:eastAsia="仿宋" w:cs="仿宋"/>
                <w:color w:val="000000"/>
                <w:kern w:val="0"/>
                <w:sz w:val="24"/>
                <w:szCs w:val="24"/>
              </w:rPr>
            </w:pPr>
          </w:p>
        </w:tc>
        <w:tc>
          <w:tcPr>
            <w:tcW w:w="480" w:type="dxa"/>
            <w:vMerge w:val="continue"/>
            <w:tcBorders>
              <w:bottom w:val="single" w:color="auto" w:sz="4" w:space="0"/>
            </w:tcBorders>
            <w:noWrap w:val="0"/>
            <w:vAlign w:val="center"/>
          </w:tcPr>
          <w:p w14:paraId="2E205E11">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740D8D0E">
            <w:pPr>
              <w:keepNext w:val="0"/>
              <w:keepLines w:val="0"/>
              <w:widowControl/>
              <w:suppressLineNumbers w:val="0"/>
              <w:jc w:val="center"/>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220169</w:t>
            </w:r>
          </w:p>
        </w:tc>
        <w:tc>
          <w:tcPr>
            <w:tcW w:w="2443" w:type="dxa"/>
            <w:noWrap w:val="0"/>
            <w:vAlign w:val="center"/>
          </w:tcPr>
          <w:p w14:paraId="64E2A43E">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钢琴2</w:t>
            </w:r>
          </w:p>
        </w:tc>
        <w:tc>
          <w:tcPr>
            <w:tcW w:w="581" w:type="dxa"/>
            <w:noWrap w:val="0"/>
            <w:vAlign w:val="center"/>
          </w:tcPr>
          <w:p w14:paraId="74B89D81">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690" w:type="dxa"/>
            <w:noWrap w:val="0"/>
            <w:vAlign w:val="center"/>
          </w:tcPr>
          <w:p w14:paraId="24E9FE0B">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32</w:t>
            </w:r>
          </w:p>
        </w:tc>
        <w:tc>
          <w:tcPr>
            <w:tcW w:w="631" w:type="dxa"/>
            <w:noWrap w:val="0"/>
            <w:vAlign w:val="center"/>
          </w:tcPr>
          <w:p w14:paraId="3AA607B3">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703" w:type="dxa"/>
            <w:noWrap w:val="0"/>
            <w:vAlign w:val="center"/>
          </w:tcPr>
          <w:p w14:paraId="2EC09911">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28</w:t>
            </w:r>
          </w:p>
        </w:tc>
        <w:tc>
          <w:tcPr>
            <w:tcW w:w="592" w:type="dxa"/>
            <w:noWrap w:val="0"/>
            <w:vAlign w:val="center"/>
          </w:tcPr>
          <w:p w14:paraId="6248748A">
            <w:pPr>
              <w:autoSpaceDE w:val="0"/>
              <w:autoSpaceDN w:val="0"/>
              <w:jc w:val="center"/>
              <w:rPr>
                <w:rFonts w:hint="eastAsia" w:ascii="仿宋" w:hAnsi="仿宋" w:eastAsia="仿宋" w:cs="仿宋"/>
                <w:color w:val="000000"/>
                <w:kern w:val="0"/>
                <w:sz w:val="24"/>
                <w:szCs w:val="24"/>
                <w:lang w:val="en-US" w:eastAsia="zh-CN" w:bidi="ar-SA"/>
              </w:rPr>
            </w:pPr>
          </w:p>
        </w:tc>
        <w:tc>
          <w:tcPr>
            <w:tcW w:w="460" w:type="dxa"/>
            <w:noWrap w:val="0"/>
            <w:vAlign w:val="center"/>
          </w:tcPr>
          <w:p w14:paraId="588AC6A4">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66" w:type="dxa"/>
            <w:noWrap w:val="0"/>
            <w:vAlign w:val="center"/>
          </w:tcPr>
          <w:p w14:paraId="63A35A57">
            <w:pPr>
              <w:autoSpaceDE w:val="0"/>
              <w:autoSpaceDN w:val="0"/>
              <w:jc w:val="center"/>
              <w:rPr>
                <w:rFonts w:hint="eastAsia" w:ascii="仿宋" w:hAnsi="仿宋" w:eastAsia="仿宋" w:cs="仿宋"/>
                <w:color w:val="000000"/>
                <w:kern w:val="0"/>
                <w:sz w:val="24"/>
                <w:szCs w:val="24"/>
                <w:lang w:val="en-US" w:eastAsia="zh-CN" w:bidi="ar-SA"/>
              </w:rPr>
            </w:pPr>
          </w:p>
        </w:tc>
        <w:tc>
          <w:tcPr>
            <w:tcW w:w="447" w:type="dxa"/>
            <w:noWrap w:val="0"/>
            <w:vAlign w:val="center"/>
          </w:tcPr>
          <w:p w14:paraId="6B0CCB15">
            <w:pPr>
              <w:autoSpaceDE w:val="0"/>
              <w:autoSpaceDN w:val="0"/>
              <w:jc w:val="center"/>
              <w:rPr>
                <w:rFonts w:hint="eastAsia" w:ascii="仿宋" w:hAnsi="仿宋" w:eastAsia="仿宋" w:cs="仿宋"/>
                <w:color w:val="000000"/>
                <w:kern w:val="0"/>
                <w:sz w:val="24"/>
                <w:szCs w:val="24"/>
                <w:lang w:val="en-US" w:eastAsia="zh-CN" w:bidi="ar-SA"/>
              </w:rPr>
            </w:pPr>
          </w:p>
        </w:tc>
        <w:tc>
          <w:tcPr>
            <w:tcW w:w="433" w:type="dxa"/>
            <w:noWrap w:val="0"/>
            <w:vAlign w:val="center"/>
          </w:tcPr>
          <w:p w14:paraId="71123F78">
            <w:pPr>
              <w:autoSpaceDE w:val="0"/>
              <w:autoSpaceDN w:val="0"/>
              <w:jc w:val="center"/>
              <w:rPr>
                <w:rFonts w:hint="eastAsia" w:ascii="仿宋" w:hAnsi="仿宋" w:eastAsia="仿宋" w:cs="仿宋"/>
                <w:color w:val="000000"/>
                <w:kern w:val="0"/>
                <w:sz w:val="24"/>
                <w:szCs w:val="24"/>
                <w:lang w:val="en-US" w:eastAsia="zh-CN" w:bidi="ar-SA"/>
              </w:rPr>
            </w:pPr>
          </w:p>
        </w:tc>
        <w:tc>
          <w:tcPr>
            <w:tcW w:w="490" w:type="dxa"/>
            <w:noWrap w:val="0"/>
            <w:vAlign w:val="center"/>
          </w:tcPr>
          <w:p w14:paraId="3B6681AA">
            <w:pPr>
              <w:autoSpaceDE w:val="0"/>
              <w:autoSpaceDN w:val="0"/>
              <w:jc w:val="center"/>
              <w:rPr>
                <w:rFonts w:hint="eastAsia" w:ascii="仿宋" w:hAnsi="仿宋" w:eastAsia="仿宋" w:cs="仿宋"/>
                <w:color w:val="000000"/>
                <w:kern w:val="0"/>
                <w:sz w:val="24"/>
                <w:szCs w:val="24"/>
                <w:lang w:val="en-US" w:eastAsia="zh-CN" w:bidi="ar-SA"/>
              </w:rPr>
            </w:pPr>
          </w:p>
        </w:tc>
        <w:tc>
          <w:tcPr>
            <w:tcW w:w="689" w:type="dxa"/>
            <w:noWrap w:val="0"/>
            <w:vAlign w:val="center"/>
          </w:tcPr>
          <w:p w14:paraId="7FE7A7E8">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3BC1AC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2774D7CF">
            <w:pPr>
              <w:autoSpaceDE w:val="0"/>
              <w:autoSpaceDN w:val="0"/>
              <w:jc w:val="center"/>
              <w:rPr>
                <w:rFonts w:hint="eastAsia" w:ascii="仿宋" w:hAnsi="仿宋" w:eastAsia="仿宋" w:cs="仿宋"/>
                <w:color w:val="000000"/>
                <w:kern w:val="0"/>
                <w:sz w:val="24"/>
                <w:szCs w:val="24"/>
              </w:rPr>
            </w:pPr>
          </w:p>
        </w:tc>
        <w:tc>
          <w:tcPr>
            <w:tcW w:w="480" w:type="dxa"/>
            <w:vMerge w:val="restart"/>
            <w:tcBorders>
              <w:top w:val="single" w:color="auto" w:sz="4" w:space="0"/>
            </w:tcBorders>
            <w:noWrap w:val="0"/>
            <w:vAlign w:val="center"/>
          </w:tcPr>
          <w:p w14:paraId="626DDFF2">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902" w:type="dxa"/>
            <w:noWrap w:val="0"/>
            <w:vAlign w:val="center"/>
          </w:tcPr>
          <w:p w14:paraId="2E7DE3F5">
            <w:pPr>
              <w:keepNext w:val="0"/>
              <w:keepLines w:val="0"/>
              <w:widowControl/>
              <w:suppressLineNumbers w:val="0"/>
              <w:jc w:val="center"/>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220170</w:t>
            </w:r>
          </w:p>
        </w:tc>
        <w:tc>
          <w:tcPr>
            <w:tcW w:w="2443" w:type="dxa"/>
            <w:noWrap w:val="0"/>
            <w:vAlign w:val="center"/>
          </w:tcPr>
          <w:p w14:paraId="566D97C7">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舞蹈1</w:t>
            </w:r>
          </w:p>
        </w:tc>
        <w:tc>
          <w:tcPr>
            <w:tcW w:w="581" w:type="dxa"/>
            <w:noWrap w:val="0"/>
            <w:vAlign w:val="center"/>
          </w:tcPr>
          <w:p w14:paraId="4766640A">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690" w:type="dxa"/>
            <w:noWrap w:val="0"/>
            <w:vAlign w:val="center"/>
          </w:tcPr>
          <w:p w14:paraId="1E6E4A7A">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32</w:t>
            </w:r>
          </w:p>
        </w:tc>
        <w:tc>
          <w:tcPr>
            <w:tcW w:w="631" w:type="dxa"/>
            <w:noWrap w:val="0"/>
            <w:vAlign w:val="center"/>
          </w:tcPr>
          <w:p w14:paraId="4CF67FBD">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703" w:type="dxa"/>
            <w:noWrap w:val="0"/>
            <w:vAlign w:val="center"/>
          </w:tcPr>
          <w:p w14:paraId="61D4731A">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28</w:t>
            </w:r>
          </w:p>
        </w:tc>
        <w:tc>
          <w:tcPr>
            <w:tcW w:w="592" w:type="dxa"/>
            <w:noWrap w:val="0"/>
            <w:vAlign w:val="center"/>
          </w:tcPr>
          <w:p w14:paraId="78C3622E">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60" w:type="dxa"/>
            <w:noWrap w:val="0"/>
            <w:vAlign w:val="center"/>
          </w:tcPr>
          <w:p w14:paraId="0CF9CD96">
            <w:pPr>
              <w:autoSpaceDE w:val="0"/>
              <w:autoSpaceDN w:val="0"/>
              <w:jc w:val="center"/>
              <w:rPr>
                <w:rFonts w:hint="eastAsia" w:ascii="仿宋" w:hAnsi="仿宋" w:eastAsia="仿宋" w:cs="仿宋"/>
                <w:color w:val="000000"/>
                <w:kern w:val="0"/>
                <w:sz w:val="24"/>
                <w:szCs w:val="24"/>
                <w:lang w:val="en-US" w:eastAsia="zh-CN" w:bidi="ar-SA"/>
              </w:rPr>
            </w:pPr>
          </w:p>
        </w:tc>
        <w:tc>
          <w:tcPr>
            <w:tcW w:w="466" w:type="dxa"/>
            <w:noWrap w:val="0"/>
            <w:vAlign w:val="center"/>
          </w:tcPr>
          <w:p w14:paraId="71354E32">
            <w:pPr>
              <w:autoSpaceDE w:val="0"/>
              <w:autoSpaceDN w:val="0"/>
              <w:jc w:val="center"/>
              <w:rPr>
                <w:rFonts w:hint="eastAsia" w:ascii="仿宋" w:hAnsi="仿宋" w:eastAsia="仿宋" w:cs="仿宋"/>
                <w:color w:val="000000"/>
                <w:kern w:val="0"/>
                <w:sz w:val="24"/>
                <w:szCs w:val="24"/>
                <w:lang w:val="en-US" w:eastAsia="zh-CN" w:bidi="ar-SA"/>
              </w:rPr>
            </w:pPr>
          </w:p>
        </w:tc>
        <w:tc>
          <w:tcPr>
            <w:tcW w:w="447" w:type="dxa"/>
            <w:noWrap w:val="0"/>
            <w:vAlign w:val="center"/>
          </w:tcPr>
          <w:p w14:paraId="5F4AAF48">
            <w:pPr>
              <w:autoSpaceDE w:val="0"/>
              <w:autoSpaceDN w:val="0"/>
              <w:jc w:val="center"/>
              <w:rPr>
                <w:rFonts w:hint="eastAsia" w:ascii="仿宋" w:hAnsi="仿宋" w:eastAsia="仿宋" w:cs="仿宋"/>
                <w:color w:val="000000"/>
                <w:kern w:val="0"/>
                <w:sz w:val="24"/>
                <w:szCs w:val="24"/>
                <w:lang w:val="en-US" w:eastAsia="zh-CN" w:bidi="ar-SA"/>
              </w:rPr>
            </w:pPr>
          </w:p>
        </w:tc>
        <w:tc>
          <w:tcPr>
            <w:tcW w:w="433" w:type="dxa"/>
            <w:noWrap w:val="0"/>
            <w:vAlign w:val="center"/>
          </w:tcPr>
          <w:p w14:paraId="0486C1E1">
            <w:pPr>
              <w:autoSpaceDE w:val="0"/>
              <w:autoSpaceDN w:val="0"/>
              <w:jc w:val="center"/>
              <w:rPr>
                <w:rFonts w:hint="eastAsia" w:ascii="仿宋" w:hAnsi="仿宋" w:eastAsia="仿宋" w:cs="仿宋"/>
                <w:color w:val="000000"/>
                <w:kern w:val="0"/>
                <w:sz w:val="24"/>
                <w:szCs w:val="24"/>
                <w:lang w:val="en-US" w:eastAsia="zh-CN" w:bidi="ar-SA"/>
              </w:rPr>
            </w:pPr>
          </w:p>
        </w:tc>
        <w:tc>
          <w:tcPr>
            <w:tcW w:w="490" w:type="dxa"/>
            <w:noWrap w:val="0"/>
            <w:vAlign w:val="center"/>
          </w:tcPr>
          <w:p w14:paraId="6AC9529B">
            <w:pPr>
              <w:autoSpaceDE w:val="0"/>
              <w:autoSpaceDN w:val="0"/>
              <w:jc w:val="center"/>
              <w:rPr>
                <w:rFonts w:hint="eastAsia" w:ascii="仿宋" w:hAnsi="仿宋" w:eastAsia="仿宋" w:cs="仿宋"/>
                <w:color w:val="000000"/>
                <w:kern w:val="0"/>
                <w:sz w:val="24"/>
                <w:szCs w:val="24"/>
                <w:lang w:val="en-US" w:eastAsia="zh-CN" w:bidi="ar-SA"/>
              </w:rPr>
            </w:pPr>
          </w:p>
        </w:tc>
        <w:tc>
          <w:tcPr>
            <w:tcW w:w="689" w:type="dxa"/>
            <w:noWrap w:val="0"/>
            <w:vAlign w:val="center"/>
          </w:tcPr>
          <w:p w14:paraId="64D62A55">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537B55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63" w:type="dxa"/>
            <w:vMerge w:val="continue"/>
            <w:noWrap w:val="0"/>
            <w:vAlign w:val="center"/>
          </w:tcPr>
          <w:p w14:paraId="7670A42F">
            <w:pPr>
              <w:autoSpaceDE w:val="0"/>
              <w:autoSpaceDN w:val="0"/>
              <w:jc w:val="center"/>
              <w:rPr>
                <w:rFonts w:hint="eastAsia" w:ascii="仿宋" w:hAnsi="仿宋" w:eastAsia="仿宋" w:cs="仿宋"/>
                <w:color w:val="000000"/>
                <w:kern w:val="0"/>
                <w:sz w:val="24"/>
                <w:szCs w:val="24"/>
              </w:rPr>
            </w:pPr>
          </w:p>
        </w:tc>
        <w:tc>
          <w:tcPr>
            <w:tcW w:w="480" w:type="dxa"/>
            <w:vMerge w:val="continue"/>
            <w:tcBorders>
              <w:bottom w:val="single" w:color="auto" w:sz="4" w:space="0"/>
            </w:tcBorders>
            <w:noWrap w:val="0"/>
            <w:vAlign w:val="center"/>
          </w:tcPr>
          <w:p w14:paraId="4AEF2C7A">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46D273B2">
            <w:pPr>
              <w:keepNext w:val="0"/>
              <w:keepLines w:val="0"/>
              <w:widowControl/>
              <w:suppressLineNumbers w:val="0"/>
              <w:jc w:val="center"/>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000000"/>
                <w:kern w:val="0"/>
                <w:sz w:val="18"/>
                <w:szCs w:val="18"/>
                <w:u w:val="none"/>
                <w:lang w:val="en-US" w:eastAsia="zh-CN" w:bidi="ar"/>
              </w:rPr>
              <w:t>220171</w:t>
            </w:r>
          </w:p>
        </w:tc>
        <w:tc>
          <w:tcPr>
            <w:tcW w:w="2443" w:type="dxa"/>
            <w:noWrap w:val="0"/>
            <w:vAlign w:val="center"/>
          </w:tcPr>
          <w:p w14:paraId="06DD50BC">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舞蹈2</w:t>
            </w:r>
          </w:p>
        </w:tc>
        <w:tc>
          <w:tcPr>
            <w:tcW w:w="581" w:type="dxa"/>
            <w:noWrap w:val="0"/>
            <w:vAlign w:val="center"/>
          </w:tcPr>
          <w:p w14:paraId="1A58BE7B">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690" w:type="dxa"/>
            <w:noWrap w:val="0"/>
            <w:vAlign w:val="center"/>
          </w:tcPr>
          <w:p w14:paraId="48253A20">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32</w:t>
            </w:r>
          </w:p>
        </w:tc>
        <w:tc>
          <w:tcPr>
            <w:tcW w:w="631" w:type="dxa"/>
            <w:noWrap w:val="0"/>
            <w:vAlign w:val="center"/>
          </w:tcPr>
          <w:p w14:paraId="40AE1E2E">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703" w:type="dxa"/>
            <w:noWrap w:val="0"/>
            <w:vAlign w:val="center"/>
          </w:tcPr>
          <w:p w14:paraId="3B7FE8DD">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28</w:t>
            </w:r>
          </w:p>
        </w:tc>
        <w:tc>
          <w:tcPr>
            <w:tcW w:w="592" w:type="dxa"/>
            <w:noWrap w:val="0"/>
            <w:vAlign w:val="center"/>
          </w:tcPr>
          <w:p w14:paraId="2763276F">
            <w:pPr>
              <w:autoSpaceDE w:val="0"/>
              <w:autoSpaceDN w:val="0"/>
              <w:jc w:val="center"/>
              <w:rPr>
                <w:rFonts w:hint="eastAsia" w:ascii="仿宋" w:hAnsi="仿宋" w:eastAsia="仿宋" w:cs="仿宋"/>
                <w:color w:val="000000"/>
                <w:kern w:val="0"/>
                <w:sz w:val="24"/>
                <w:szCs w:val="24"/>
                <w:lang w:val="en-US" w:eastAsia="zh-CN" w:bidi="ar-SA"/>
              </w:rPr>
            </w:pPr>
          </w:p>
        </w:tc>
        <w:tc>
          <w:tcPr>
            <w:tcW w:w="460" w:type="dxa"/>
            <w:noWrap w:val="0"/>
            <w:vAlign w:val="center"/>
          </w:tcPr>
          <w:p w14:paraId="25F1A52B">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66" w:type="dxa"/>
            <w:noWrap w:val="0"/>
            <w:vAlign w:val="center"/>
          </w:tcPr>
          <w:p w14:paraId="7BAE9424">
            <w:pPr>
              <w:autoSpaceDE w:val="0"/>
              <w:autoSpaceDN w:val="0"/>
              <w:jc w:val="center"/>
              <w:rPr>
                <w:rFonts w:hint="eastAsia" w:ascii="仿宋" w:hAnsi="仿宋" w:eastAsia="仿宋" w:cs="仿宋"/>
                <w:color w:val="000000"/>
                <w:kern w:val="0"/>
                <w:sz w:val="24"/>
                <w:szCs w:val="24"/>
                <w:lang w:val="en-US" w:eastAsia="zh-CN" w:bidi="ar-SA"/>
              </w:rPr>
            </w:pPr>
          </w:p>
        </w:tc>
        <w:tc>
          <w:tcPr>
            <w:tcW w:w="447" w:type="dxa"/>
            <w:noWrap w:val="0"/>
            <w:vAlign w:val="center"/>
          </w:tcPr>
          <w:p w14:paraId="70B3F5AB">
            <w:pPr>
              <w:autoSpaceDE w:val="0"/>
              <w:autoSpaceDN w:val="0"/>
              <w:jc w:val="center"/>
              <w:rPr>
                <w:rFonts w:hint="eastAsia" w:ascii="仿宋" w:hAnsi="仿宋" w:eastAsia="仿宋" w:cs="仿宋"/>
                <w:color w:val="000000"/>
                <w:kern w:val="0"/>
                <w:sz w:val="24"/>
                <w:szCs w:val="24"/>
                <w:lang w:val="en-US" w:eastAsia="zh-CN" w:bidi="ar-SA"/>
              </w:rPr>
            </w:pPr>
          </w:p>
        </w:tc>
        <w:tc>
          <w:tcPr>
            <w:tcW w:w="433" w:type="dxa"/>
            <w:noWrap w:val="0"/>
            <w:vAlign w:val="center"/>
          </w:tcPr>
          <w:p w14:paraId="6AC358A5">
            <w:pPr>
              <w:autoSpaceDE w:val="0"/>
              <w:autoSpaceDN w:val="0"/>
              <w:jc w:val="center"/>
              <w:rPr>
                <w:rFonts w:hint="eastAsia" w:ascii="仿宋" w:hAnsi="仿宋" w:eastAsia="仿宋" w:cs="仿宋"/>
                <w:color w:val="000000"/>
                <w:kern w:val="0"/>
                <w:sz w:val="24"/>
                <w:szCs w:val="24"/>
                <w:lang w:val="en-US" w:eastAsia="zh-CN" w:bidi="ar-SA"/>
              </w:rPr>
            </w:pPr>
          </w:p>
        </w:tc>
        <w:tc>
          <w:tcPr>
            <w:tcW w:w="490" w:type="dxa"/>
            <w:noWrap w:val="0"/>
            <w:vAlign w:val="center"/>
          </w:tcPr>
          <w:p w14:paraId="4C6CB3BE">
            <w:pPr>
              <w:autoSpaceDE w:val="0"/>
              <w:autoSpaceDN w:val="0"/>
              <w:jc w:val="center"/>
              <w:rPr>
                <w:rFonts w:hint="eastAsia" w:ascii="仿宋" w:hAnsi="仿宋" w:eastAsia="仿宋" w:cs="仿宋"/>
                <w:color w:val="000000"/>
                <w:kern w:val="0"/>
                <w:sz w:val="24"/>
                <w:szCs w:val="24"/>
                <w:lang w:val="en-US" w:eastAsia="zh-CN" w:bidi="ar-SA"/>
              </w:rPr>
            </w:pPr>
          </w:p>
        </w:tc>
        <w:tc>
          <w:tcPr>
            <w:tcW w:w="689" w:type="dxa"/>
            <w:noWrap w:val="0"/>
            <w:vAlign w:val="center"/>
          </w:tcPr>
          <w:p w14:paraId="7A246896">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查</w:t>
            </w:r>
          </w:p>
        </w:tc>
      </w:tr>
      <w:tr w14:paraId="6AEC76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2" w:hRule="atLeast"/>
        </w:trPr>
        <w:tc>
          <w:tcPr>
            <w:tcW w:w="463" w:type="dxa"/>
            <w:vMerge w:val="continue"/>
            <w:noWrap w:val="0"/>
            <w:vAlign w:val="center"/>
          </w:tcPr>
          <w:p w14:paraId="0A58AFEF">
            <w:pPr>
              <w:autoSpaceDE w:val="0"/>
              <w:autoSpaceDN w:val="0"/>
              <w:jc w:val="center"/>
              <w:rPr>
                <w:rFonts w:hint="eastAsia" w:ascii="仿宋" w:hAnsi="仿宋" w:eastAsia="仿宋" w:cs="仿宋"/>
                <w:color w:val="000000"/>
                <w:kern w:val="0"/>
                <w:sz w:val="24"/>
                <w:szCs w:val="24"/>
              </w:rPr>
            </w:pPr>
          </w:p>
        </w:tc>
        <w:tc>
          <w:tcPr>
            <w:tcW w:w="1382" w:type="dxa"/>
            <w:gridSpan w:val="2"/>
            <w:tcBorders>
              <w:bottom w:val="single" w:color="auto" w:sz="4" w:space="0"/>
            </w:tcBorders>
            <w:noWrap w:val="0"/>
            <w:vAlign w:val="center"/>
          </w:tcPr>
          <w:p w14:paraId="69CEA8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443" w:type="dxa"/>
            <w:noWrap w:val="0"/>
            <w:vAlign w:val="center"/>
          </w:tcPr>
          <w:p w14:paraId="0C6266F2">
            <w:pPr>
              <w:keepNext w:val="0"/>
              <w:keepLines w:val="0"/>
              <w:widowControl/>
              <w:suppressLineNumbers w:val="0"/>
              <w:jc w:val="left"/>
              <w:textAlignment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小计</w:t>
            </w:r>
          </w:p>
        </w:tc>
        <w:tc>
          <w:tcPr>
            <w:tcW w:w="581" w:type="dxa"/>
            <w:noWrap w:val="0"/>
            <w:vAlign w:val="center"/>
          </w:tcPr>
          <w:p w14:paraId="526D3F04">
            <w:pPr>
              <w:keepNext w:val="0"/>
              <w:keepLines w:val="0"/>
              <w:widowControl/>
              <w:suppressLineNumbers w:val="0"/>
              <w:jc w:val="right"/>
              <w:textAlignment w:val="center"/>
              <w:rPr>
                <w:rFonts w:hint="default" w:ascii="仿宋" w:hAnsi="仿宋" w:eastAsia="仿宋" w:cs="仿宋"/>
                <w:b/>
                <w:bCs/>
                <w:color w:val="000000"/>
                <w:kern w:val="0"/>
                <w:sz w:val="24"/>
                <w:szCs w:val="24"/>
                <w:lang w:val="en-US" w:eastAsia="zh-CN" w:bidi="ar-SA"/>
              </w:rPr>
            </w:pPr>
            <w:r>
              <w:rPr>
                <w:rFonts w:hint="eastAsia" w:ascii="仿宋" w:hAnsi="仿宋" w:eastAsia="仿宋" w:cs="仿宋"/>
                <w:b/>
                <w:bCs/>
                <w:i w:val="0"/>
                <w:iCs w:val="0"/>
                <w:color w:val="000000"/>
                <w:kern w:val="0"/>
                <w:sz w:val="22"/>
                <w:szCs w:val="22"/>
                <w:u w:val="none"/>
                <w:lang w:val="en-US" w:eastAsia="zh-CN" w:bidi="ar"/>
              </w:rPr>
              <w:t>40</w:t>
            </w:r>
          </w:p>
        </w:tc>
        <w:tc>
          <w:tcPr>
            <w:tcW w:w="690" w:type="dxa"/>
            <w:noWrap w:val="0"/>
            <w:vAlign w:val="center"/>
          </w:tcPr>
          <w:p w14:paraId="26C4B0A0">
            <w:pPr>
              <w:keepNext w:val="0"/>
              <w:keepLines w:val="0"/>
              <w:widowControl/>
              <w:suppressLineNumbers w:val="0"/>
              <w:jc w:val="right"/>
              <w:textAlignment w:val="center"/>
              <w:rPr>
                <w:rFonts w:hint="default" w:ascii="仿宋" w:hAnsi="仿宋" w:eastAsia="仿宋" w:cs="仿宋"/>
                <w:b/>
                <w:bCs/>
                <w:color w:val="000000"/>
                <w:kern w:val="0"/>
                <w:sz w:val="24"/>
                <w:szCs w:val="24"/>
                <w:lang w:val="en-US" w:eastAsia="zh-CN" w:bidi="ar-SA"/>
              </w:rPr>
            </w:pPr>
            <w:r>
              <w:rPr>
                <w:rFonts w:hint="eastAsia" w:ascii="仿宋" w:hAnsi="仿宋" w:eastAsia="仿宋" w:cs="仿宋"/>
                <w:b/>
                <w:bCs/>
                <w:i w:val="0"/>
                <w:iCs w:val="0"/>
                <w:color w:val="000000"/>
                <w:kern w:val="0"/>
                <w:sz w:val="22"/>
                <w:szCs w:val="22"/>
                <w:u w:val="none"/>
                <w:lang w:val="en-US" w:eastAsia="zh-CN" w:bidi="ar"/>
              </w:rPr>
              <w:t>640</w:t>
            </w:r>
          </w:p>
        </w:tc>
        <w:tc>
          <w:tcPr>
            <w:tcW w:w="631" w:type="dxa"/>
            <w:noWrap w:val="0"/>
            <w:vAlign w:val="center"/>
          </w:tcPr>
          <w:p w14:paraId="59C76298">
            <w:pPr>
              <w:keepNext w:val="0"/>
              <w:keepLines w:val="0"/>
              <w:widowControl/>
              <w:suppressLineNumbers w:val="0"/>
              <w:jc w:val="right"/>
              <w:textAlignment w:val="center"/>
              <w:rPr>
                <w:rFonts w:hint="default" w:ascii="仿宋" w:hAnsi="仿宋" w:eastAsia="仿宋" w:cs="仿宋"/>
                <w:b/>
                <w:bCs/>
                <w:color w:val="000000"/>
                <w:kern w:val="0"/>
                <w:sz w:val="24"/>
                <w:szCs w:val="24"/>
                <w:lang w:val="en-US" w:eastAsia="zh-CN" w:bidi="ar-SA"/>
              </w:rPr>
            </w:pPr>
            <w:r>
              <w:rPr>
                <w:rFonts w:hint="eastAsia" w:ascii="仿宋" w:hAnsi="仿宋" w:eastAsia="仿宋" w:cs="仿宋"/>
                <w:b/>
                <w:bCs/>
                <w:i w:val="0"/>
                <w:iCs w:val="0"/>
                <w:color w:val="000000"/>
                <w:kern w:val="0"/>
                <w:sz w:val="22"/>
                <w:szCs w:val="22"/>
                <w:u w:val="none"/>
                <w:lang w:val="en-US" w:eastAsia="zh-CN" w:bidi="ar"/>
              </w:rPr>
              <w:t>168</w:t>
            </w:r>
          </w:p>
        </w:tc>
        <w:tc>
          <w:tcPr>
            <w:tcW w:w="703" w:type="dxa"/>
            <w:noWrap w:val="0"/>
            <w:vAlign w:val="center"/>
          </w:tcPr>
          <w:p w14:paraId="44442884">
            <w:pPr>
              <w:keepNext w:val="0"/>
              <w:keepLines w:val="0"/>
              <w:widowControl/>
              <w:suppressLineNumbers w:val="0"/>
              <w:jc w:val="right"/>
              <w:textAlignment w:val="center"/>
              <w:rPr>
                <w:rFonts w:hint="default" w:ascii="仿宋" w:hAnsi="仿宋" w:eastAsia="仿宋" w:cs="仿宋"/>
                <w:b/>
                <w:bCs/>
                <w:color w:val="000000"/>
                <w:kern w:val="0"/>
                <w:sz w:val="24"/>
                <w:szCs w:val="24"/>
                <w:lang w:val="en-US" w:eastAsia="zh-CN" w:bidi="ar-SA"/>
              </w:rPr>
            </w:pPr>
            <w:r>
              <w:rPr>
                <w:rFonts w:hint="eastAsia" w:ascii="仿宋" w:hAnsi="仿宋" w:eastAsia="仿宋" w:cs="仿宋"/>
                <w:b/>
                <w:bCs/>
                <w:i w:val="0"/>
                <w:iCs w:val="0"/>
                <w:color w:val="000000"/>
                <w:kern w:val="0"/>
                <w:sz w:val="22"/>
                <w:szCs w:val="22"/>
                <w:u w:val="none"/>
                <w:lang w:val="en-US" w:eastAsia="zh-CN" w:bidi="ar"/>
              </w:rPr>
              <w:t>472</w:t>
            </w:r>
          </w:p>
        </w:tc>
        <w:tc>
          <w:tcPr>
            <w:tcW w:w="592" w:type="dxa"/>
            <w:noWrap w:val="0"/>
            <w:vAlign w:val="center"/>
          </w:tcPr>
          <w:p w14:paraId="2BF06ED5">
            <w:pPr>
              <w:keepNext w:val="0"/>
              <w:keepLines w:val="0"/>
              <w:widowControl/>
              <w:suppressLineNumbers w:val="0"/>
              <w:jc w:val="right"/>
              <w:textAlignment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i w:val="0"/>
                <w:iCs w:val="0"/>
                <w:color w:val="000000"/>
                <w:kern w:val="0"/>
                <w:sz w:val="22"/>
                <w:szCs w:val="22"/>
                <w:u w:val="none"/>
                <w:lang w:val="en-US" w:eastAsia="zh-CN" w:bidi="ar"/>
              </w:rPr>
              <w:t>10</w:t>
            </w:r>
          </w:p>
        </w:tc>
        <w:tc>
          <w:tcPr>
            <w:tcW w:w="460" w:type="dxa"/>
            <w:noWrap w:val="0"/>
            <w:vAlign w:val="center"/>
          </w:tcPr>
          <w:p w14:paraId="11EC7F2D">
            <w:pPr>
              <w:keepNext w:val="0"/>
              <w:keepLines w:val="0"/>
              <w:widowControl/>
              <w:suppressLineNumbers w:val="0"/>
              <w:jc w:val="right"/>
              <w:textAlignment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i w:val="0"/>
                <w:iCs w:val="0"/>
                <w:color w:val="000000"/>
                <w:kern w:val="0"/>
                <w:sz w:val="22"/>
                <w:szCs w:val="22"/>
                <w:u w:val="none"/>
                <w:lang w:val="en-US" w:eastAsia="zh-CN" w:bidi="ar"/>
              </w:rPr>
              <w:t>10</w:t>
            </w:r>
          </w:p>
        </w:tc>
        <w:tc>
          <w:tcPr>
            <w:tcW w:w="466" w:type="dxa"/>
            <w:noWrap w:val="0"/>
            <w:vAlign w:val="center"/>
          </w:tcPr>
          <w:p w14:paraId="14527DC6">
            <w:pPr>
              <w:keepNext w:val="0"/>
              <w:keepLines w:val="0"/>
              <w:widowControl/>
              <w:suppressLineNumbers w:val="0"/>
              <w:jc w:val="right"/>
              <w:textAlignment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i w:val="0"/>
                <w:iCs w:val="0"/>
                <w:color w:val="000000"/>
                <w:kern w:val="0"/>
                <w:sz w:val="22"/>
                <w:szCs w:val="22"/>
                <w:u w:val="none"/>
                <w:lang w:val="en-US" w:eastAsia="zh-CN" w:bidi="ar"/>
              </w:rPr>
              <w:t>10</w:t>
            </w:r>
          </w:p>
        </w:tc>
        <w:tc>
          <w:tcPr>
            <w:tcW w:w="447" w:type="dxa"/>
            <w:noWrap w:val="0"/>
            <w:vAlign w:val="center"/>
          </w:tcPr>
          <w:p w14:paraId="14319F2C">
            <w:pPr>
              <w:keepNext w:val="0"/>
              <w:keepLines w:val="0"/>
              <w:widowControl/>
              <w:suppressLineNumbers w:val="0"/>
              <w:jc w:val="right"/>
              <w:textAlignment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i w:val="0"/>
                <w:iCs w:val="0"/>
                <w:color w:val="000000"/>
                <w:kern w:val="0"/>
                <w:sz w:val="22"/>
                <w:szCs w:val="22"/>
                <w:u w:val="none"/>
                <w:lang w:val="en-US" w:eastAsia="zh-CN" w:bidi="ar"/>
              </w:rPr>
              <w:t>10</w:t>
            </w:r>
          </w:p>
        </w:tc>
        <w:tc>
          <w:tcPr>
            <w:tcW w:w="433" w:type="dxa"/>
            <w:noWrap w:val="0"/>
            <w:vAlign w:val="center"/>
          </w:tcPr>
          <w:p w14:paraId="25F78FDC">
            <w:pPr>
              <w:keepNext w:val="0"/>
              <w:keepLines w:val="0"/>
              <w:widowControl/>
              <w:suppressLineNumbers w:val="0"/>
              <w:jc w:val="right"/>
              <w:textAlignment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i w:val="0"/>
                <w:iCs w:val="0"/>
                <w:color w:val="000000"/>
                <w:kern w:val="0"/>
                <w:sz w:val="22"/>
                <w:szCs w:val="22"/>
                <w:u w:val="none"/>
                <w:lang w:val="en-US" w:eastAsia="zh-CN" w:bidi="ar"/>
              </w:rPr>
              <w:t>0</w:t>
            </w:r>
          </w:p>
        </w:tc>
        <w:tc>
          <w:tcPr>
            <w:tcW w:w="490" w:type="dxa"/>
            <w:noWrap w:val="0"/>
            <w:vAlign w:val="center"/>
          </w:tcPr>
          <w:p w14:paraId="7F27BB16">
            <w:pPr>
              <w:keepNext w:val="0"/>
              <w:keepLines w:val="0"/>
              <w:widowControl/>
              <w:suppressLineNumbers w:val="0"/>
              <w:jc w:val="right"/>
              <w:textAlignment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i w:val="0"/>
                <w:iCs w:val="0"/>
                <w:color w:val="000000"/>
                <w:kern w:val="0"/>
                <w:sz w:val="22"/>
                <w:szCs w:val="22"/>
                <w:u w:val="none"/>
                <w:lang w:val="en-US" w:eastAsia="zh-CN" w:bidi="ar"/>
              </w:rPr>
              <w:t>0</w:t>
            </w:r>
          </w:p>
        </w:tc>
        <w:tc>
          <w:tcPr>
            <w:tcW w:w="689" w:type="dxa"/>
            <w:noWrap w:val="0"/>
            <w:vAlign w:val="center"/>
          </w:tcPr>
          <w:p w14:paraId="2EA86A29">
            <w:pPr>
              <w:autoSpaceDE w:val="0"/>
              <w:autoSpaceDN w:val="0"/>
              <w:jc w:val="center"/>
              <w:rPr>
                <w:rFonts w:hint="eastAsia" w:ascii="仿宋" w:hAnsi="仿宋" w:eastAsia="仿宋" w:cs="仿宋"/>
                <w:color w:val="000000"/>
                <w:kern w:val="0"/>
                <w:sz w:val="24"/>
                <w:szCs w:val="24"/>
                <w:lang w:val="en-US" w:eastAsia="zh-CN"/>
              </w:rPr>
            </w:pPr>
          </w:p>
        </w:tc>
      </w:tr>
    </w:tbl>
    <w:p w14:paraId="6232C416"/>
    <w:tbl>
      <w:tblPr>
        <w:tblStyle w:val="9"/>
        <w:tblpPr w:leftFromText="180" w:rightFromText="180" w:vertAnchor="text" w:horzAnchor="page" w:tblpX="677" w:tblpY="1"/>
        <w:tblOverlap w:val="never"/>
        <w:tblW w:w="1047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63"/>
        <w:gridCol w:w="480"/>
        <w:gridCol w:w="902"/>
        <w:gridCol w:w="2443"/>
        <w:gridCol w:w="581"/>
        <w:gridCol w:w="690"/>
        <w:gridCol w:w="631"/>
        <w:gridCol w:w="703"/>
        <w:gridCol w:w="592"/>
        <w:gridCol w:w="460"/>
        <w:gridCol w:w="466"/>
        <w:gridCol w:w="447"/>
        <w:gridCol w:w="433"/>
        <w:gridCol w:w="490"/>
        <w:gridCol w:w="689"/>
      </w:tblGrid>
      <w:tr w14:paraId="1DE509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restart"/>
            <w:noWrap w:val="0"/>
            <w:vAlign w:val="center"/>
          </w:tcPr>
          <w:p w14:paraId="6F7FA9F4">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专业选修课</w:t>
            </w:r>
          </w:p>
        </w:tc>
        <w:tc>
          <w:tcPr>
            <w:tcW w:w="480" w:type="dxa"/>
            <w:vMerge w:val="restart"/>
            <w:tcBorders>
              <w:top w:val="single" w:color="auto" w:sz="4" w:space="0"/>
            </w:tcBorders>
            <w:noWrap w:val="0"/>
            <w:vAlign w:val="center"/>
          </w:tcPr>
          <w:p w14:paraId="28013497">
            <w:pPr>
              <w:autoSpaceDE w:val="0"/>
              <w:autoSpaceDN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902" w:type="dxa"/>
            <w:noWrap w:val="0"/>
            <w:vAlign w:val="center"/>
          </w:tcPr>
          <w:p w14:paraId="52E0D2A6">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220178</w:t>
            </w:r>
          </w:p>
        </w:tc>
        <w:tc>
          <w:tcPr>
            <w:tcW w:w="2443" w:type="dxa"/>
            <w:noWrap w:val="0"/>
            <w:vAlign w:val="center"/>
          </w:tcPr>
          <w:p w14:paraId="2C0260E3">
            <w:pPr>
              <w:keepNext w:val="0"/>
              <w:keepLines w:val="0"/>
              <w:widowControl/>
              <w:suppressLineNumbers w:val="0"/>
              <w:jc w:val="left"/>
              <w:textAlignment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技能主修（声乐1）九选一</w:t>
            </w:r>
          </w:p>
        </w:tc>
        <w:tc>
          <w:tcPr>
            <w:tcW w:w="581" w:type="dxa"/>
            <w:vMerge w:val="restart"/>
            <w:noWrap w:val="0"/>
            <w:vAlign w:val="center"/>
          </w:tcPr>
          <w:p w14:paraId="62C178A6">
            <w:pPr>
              <w:autoSpaceDE w:val="0"/>
              <w:autoSpaceDN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690" w:type="dxa"/>
            <w:vMerge w:val="restart"/>
            <w:noWrap w:val="0"/>
            <w:vAlign w:val="center"/>
          </w:tcPr>
          <w:p w14:paraId="4479D65F">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64</w:t>
            </w:r>
          </w:p>
        </w:tc>
        <w:tc>
          <w:tcPr>
            <w:tcW w:w="631" w:type="dxa"/>
            <w:vMerge w:val="restart"/>
            <w:noWrap w:val="0"/>
            <w:vAlign w:val="center"/>
          </w:tcPr>
          <w:p w14:paraId="268BA492">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w:t>
            </w:r>
          </w:p>
        </w:tc>
        <w:tc>
          <w:tcPr>
            <w:tcW w:w="703" w:type="dxa"/>
            <w:vMerge w:val="restart"/>
            <w:noWrap w:val="0"/>
            <w:vAlign w:val="center"/>
          </w:tcPr>
          <w:p w14:paraId="5EAC8DFF">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56</w:t>
            </w:r>
          </w:p>
        </w:tc>
        <w:tc>
          <w:tcPr>
            <w:tcW w:w="592" w:type="dxa"/>
            <w:vMerge w:val="restart"/>
            <w:noWrap w:val="0"/>
            <w:vAlign w:val="center"/>
          </w:tcPr>
          <w:p w14:paraId="56E2D4A5">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restart"/>
            <w:noWrap w:val="0"/>
            <w:vAlign w:val="center"/>
          </w:tcPr>
          <w:p w14:paraId="4EA77A7C">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restart"/>
            <w:noWrap w:val="0"/>
            <w:vAlign w:val="center"/>
          </w:tcPr>
          <w:p w14:paraId="1FBEAD91">
            <w:pPr>
              <w:autoSpaceDE w:val="0"/>
              <w:autoSpaceDN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447" w:type="dxa"/>
            <w:vMerge w:val="restart"/>
            <w:noWrap w:val="0"/>
            <w:vAlign w:val="center"/>
          </w:tcPr>
          <w:p w14:paraId="2715212B">
            <w:pPr>
              <w:autoSpaceDE w:val="0"/>
              <w:autoSpaceDN w:val="0"/>
              <w:jc w:val="center"/>
              <w:rPr>
                <w:rFonts w:hint="default" w:ascii="仿宋" w:hAnsi="仿宋" w:eastAsia="仿宋" w:cs="仿宋"/>
                <w:color w:val="000000"/>
                <w:kern w:val="0"/>
                <w:sz w:val="24"/>
                <w:szCs w:val="24"/>
                <w:lang w:val="en-US" w:eastAsia="zh-CN" w:bidi="ar-SA"/>
              </w:rPr>
            </w:pPr>
          </w:p>
        </w:tc>
        <w:tc>
          <w:tcPr>
            <w:tcW w:w="433" w:type="dxa"/>
            <w:vMerge w:val="restart"/>
            <w:noWrap w:val="0"/>
            <w:vAlign w:val="center"/>
          </w:tcPr>
          <w:p w14:paraId="691CB2EE">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restart"/>
            <w:noWrap w:val="0"/>
            <w:vAlign w:val="center"/>
          </w:tcPr>
          <w:p w14:paraId="120C734D">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restart"/>
            <w:noWrap w:val="0"/>
            <w:vAlign w:val="center"/>
          </w:tcPr>
          <w:p w14:paraId="5BFF7195">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试</w:t>
            </w:r>
          </w:p>
        </w:tc>
      </w:tr>
      <w:tr w14:paraId="414367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2DF46CD">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1EBFBC7F">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7F2B9C86">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220179</w:t>
            </w:r>
          </w:p>
        </w:tc>
        <w:tc>
          <w:tcPr>
            <w:tcW w:w="2443" w:type="dxa"/>
            <w:noWrap w:val="0"/>
            <w:vAlign w:val="center"/>
          </w:tcPr>
          <w:p w14:paraId="491D032E">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技能主修（钢琴1）九选一</w:t>
            </w:r>
          </w:p>
        </w:tc>
        <w:tc>
          <w:tcPr>
            <w:tcW w:w="581" w:type="dxa"/>
            <w:vMerge w:val="continue"/>
            <w:noWrap w:val="0"/>
            <w:vAlign w:val="center"/>
          </w:tcPr>
          <w:p w14:paraId="290DD9A0">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690" w:type="dxa"/>
            <w:vMerge w:val="continue"/>
            <w:noWrap w:val="0"/>
            <w:vAlign w:val="center"/>
          </w:tcPr>
          <w:p w14:paraId="16C20F31">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64</w:t>
            </w:r>
          </w:p>
        </w:tc>
        <w:tc>
          <w:tcPr>
            <w:tcW w:w="631" w:type="dxa"/>
            <w:vMerge w:val="continue"/>
            <w:noWrap w:val="0"/>
            <w:vAlign w:val="center"/>
          </w:tcPr>
          <w:p w14:paraId="4CF319BC">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w:t>
            </w:r>
          </w:p>
        </w:tc>
        <w:tc>
          <w:tcPr>
            <w:tcW w:w="703" w:type="dxa"/>
            <w:vMerge w:val="continue"/>
            <w:noWrap w:val="0"/>
            <w:vAlign w:val="center"/>
          </w:tcPr>
          <w:p w14:paraId="78F456C7">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56</w:t>
            </w:r>
          </w:p>
        </w:tc>
        <w:tc>
          <w:tcPr>
            <w:tcW w:w="592" w:type="dxa"/>
            <w:vMerge w:val="continue"/>
            <w:noWrap w:val="0"/>
            <w:vAlign w:val="center"/>
          </w:tcPr>
          <w:p w14:paraId="24BFB21A">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070CF802">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34C9431B">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47" w:type="dxa"/>
            <w:vMerge w:val="continue"/>
            <w:noWrap w:val="0"/>
            <w:vAlign w:val="center"/>
          </w:tcPr>
          <w:p w14:paraId="183E553C">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69C41DB1">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1D017316">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0A0B26F9">
            <w:pPr>
              <w:autoSpaceDE w:val="0"/>
              <w:autoSpaceDN w:val="0"/>
              <w:jc w:val="center"/>
              <w:rPr>
                <w:rFonts w:hint="eastAsia" w:ascii="仿宋" w:hAnsi="仿宋" w:eastAsia="仿宋" w:cs="仿宋"/>
                <w:color w:val="000000"/>
                <w:kern w:val="0"/>
                <w:sz w:val="24"/>
                <w:szCs w:val="24"/>
                <w:lang w:val="en-US" w:eastAsia="zh-CN"/>
              </w:rPr>
            </w:pPr>
          </w:p>
        </w:tc>
      </w:tr>
      <w:tr w14:paraId="59D084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78F0E346">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1DAD8D00">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46A8747D">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220180</w:t>
            </w:r>
          </w:p>
        </w:tc>
        <w:tc>
          <w:tcPr>
            <w:tcW w:w="2443" w:type="dxa"/>
            <w:noWrap w:val="0"/>
            <w:vAlign w:val="center"/>
          </w:tcPr>
          <w:p w14:paraId="0883BE94">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技能主修（舞蹈1）九选一</w:t>
            </w:r>
          </w:p>
        </w:tc>
        <w:tc>
          <w:tcPr>
            <w:tcW w:w="581" w:type="dxa"/>
            <w:vMerge w:val="continue"/>
            <w:noWrap w:val="0"/>
            <w:vAlign w:val="center"/>
          </w:tcPr>
          <w:p w14:paraId="395A1BE5">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690" w:type="dxa"/>
            <w:vMerge w:val="continue"/>
            <w:noWrap w:val="0"/>
            <w:vAlign w:val="center"/>
          </w:tcPr>
          <w:p w14:paraId="1DB76984">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64</w:t>
            </w:r>
          </w:p>
        </w:tc>
        <w:tc>
          <w:tcPr>
            <w:tcW w:w="631" w:type="dxa"/>
            <w:vMerge w:val="continue"/>
            <w:noWrap w:val="0"/>
            <w:vAlign w:val="center"/>
          </w:tcPr>
          <w:p w14:paraId="2FA7ECE8">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w:t>
            </w:r>
          </w:p>
        </w:tc>
        <w:tc>
          <w:tcPr>
            <w:tcW w:w="703" w:type="dxa"/>
            <w:vMerge w:val="continue"/>
            <w:noWrap w:val="0"/>
            <w:vAlign w:val="center"/>
          </w:tcPr>
          <w:p w14:paraId="75E89881">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56</w:t>
            </w:r>
          </w:p>
        </w:tc>
        <w:tc>
          <w:tcPr>
            <w:tcW w:w="592" w:type="dxa"/>
            <w:vMerge w:val="continue"/>
            <w:noWrap w:val="0"/>
            <w:vAlign w:val="center"/>
          </w:tcPr>
          <w:p w14:paraId="67C6EF97">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0D4031F0">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33A9E40A">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78E77806">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473B3AD6">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6E49A316">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139EE224">
            <w:pPr>
              <w:autoSpaceDE w:val="0"/>
              <w:autoSpaceDN w:val="0"/>
              <w:jc w:val="center"/>
              <w:rPr>
                <w:rFonts w:hint="eastAsia" w:ascii="仿宋" w:hAnsi="仿宋" w:eastAsia="仿宋" w:cs="仿宋"/>
                <w:color w:val="000000"/>
                <w:kern w:val="0"/>
                <w:sz w:val="24"/>
                <w:szCs w:val="24"/>
                <w:lang w:val="en-US" w:eastAsia="zh-CN"/>
              </w:rPr>
            </w:pPr>
          </w:p>
        </w:tc>
      </w:tr>
      <w:tr w14:paraId="75DD4D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242A2366">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06512863">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4932EAA9">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08200</w:t>
            </w:r>
          </w:p>
        </w:tc>
        <w:tc>
          <w:tcPr>
            <w:tcW w:w="2443" w:type="dxa"/>
            <w:noWrap w:val="0"/>
            <w:vAlign w:val="center"/>
          </w:tcPr>
          <w:p w14:paraId="11E708CA">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技能主修（单簧管1）九选一</w:t>
            </w:r>
          </w:p>
        </w:tc>
        <w:tc>
          <w:tcPr>
            <w:tcW w:w="581" w:type="dxa"/>
            <w:vMerge w:val="continue"/>
            <w:noWrap w:val="0"/>
            <w:vAlign w:val="center"/>
          </w:tcPr>
          <w:p w14:paraId="52D98445">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690" w:type="dxa"/>
            <w:vMerge w:val="continue"/>
            <w:noWrap w:val="0"/>
            <w:vAlign w:val="center"/>
          </w:tcPr>
          <w:p w14:paraId="3B2B7455">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64</w:t>
            </w:r>
          </w:p>
        </w:tc>
        <w:tc>
          <w:tcPr>
            <w:tcW w:w="631" w:type="dxa"/>
            <w:vMerge w:val="continue"/>
            <w:noWrap w:val="0"/>
            <w:vAlign w:val="center"/>
          </w:tcPr>
          <w:p w14:paraId="52856938">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w:t>
            </w:r>
          </w:p>
        </w:tc>
        <w:tc>
          <w:tcPr>
            <w:tcW w:w="703" w:type="dxa"/>
            <w:vMerge w:val="continue"/>
            <w:noWrap w:val="0"/>
            <w:vAlign w:val="center"/>
          </w:tcPr>
          <w:p w14:paraId="481D338A">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56</w:t>
            </w:r>
          </w:p>
        </w:tc>
        <w:tc>
          <w:tcPr>
            <w:tcW w:w="592" w:type="dxa"/>
            <w:vMerge w:val="continue"/>
            <w:noWrap w:val="0"/>
            <w:vAlign w:val="center"/>
          </w:tcPr>
          <w:p w14:paraId="7AEA8544">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7D917C45">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1FC04F73">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51D3AA11">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30F7FE61">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0C347623">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2DFA7651">
            <w:pPr>
              <w:autoSpaceDE w:val="0"/>
              <w:autoSpaceDN w:val="0"/>
              <w:jc w:val="center"/>
              <w:rPr>
                <w:rFonts w:hint="eastAsia" w:ascii="仿宋" w:hAnsi="仿宋" w:eastAsia="仿宋" w:cs="仿宋"/>
                <w:color w:val="000000"/>
                <w:kern w:val="0"/>
                <w:sz w:val="24"/>
                <w:szCs w:val="24"/>
                <w:lang w:val="en-US" w:eastAsia="zh-CN"/>
              </w:rPr>
            </w:pPr>
          </w:p>
        </w:tc>
      </w:tr>
      <w:tr w14:paraId="669643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396E3ACE">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34629114">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2EF4B493">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220183</w:t>
            </w:r>
          </w:p>
        </w:tc>
        <w:tc>
          <w:tcPr>
            <w:tcW w:w="2443" w:type="dxa"/>
            <w:noWrap w:val="0"/>
            <w:vAlign w:val="center"/>
          </w:tcPr>
          <w:p w14:paraId="5D58F014">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技能主修（笛子1）九选一</w:t>
            </w:r>
          </w:p>
        </w:tc>
        <w:tc>
          <w:tcPr>
            <w:tcW w:w="581" w:type="dxa"/>
            <w:vMerge w:val="continue"/>
            <w:noWrap w:val="0"/>
            <w:vAlign w:val="center"/>
          </w:tcPr>
          <w:p w14:paraId="3D0031D7">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728753C6">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46AD06CF">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2F1EB296">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765FAC1E">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52811BE6">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39FB31B7">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5ED0D971">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56AB5A90">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54125F19">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43186401">
            <w:pPr>
              <w:autoSpaceDE w:val="0"/>
              <w:autoSpaceDN w:val="0"/>
              <w:jc w:val="center"/>
              <w:rPr>
                <w:rFonts w:hint="eastAsia" w:ascii="仿宋" w:hAnsi="仿宋" w:eastAsia="仿宋" w:cs="仿宋"/>
                <w:color w:val="000000"/>
                <w:kern w:val="0"/>
                <w:sz w:val="24"/>
                <w:szCs w:val="24"/>
                <w:lang w:val="en-US" w:eastAsia="zh-CN"/>
              </w:rPr>
            </w:pPr>
          </w:p>
        </w:tc>
      </w:tr>
      <w:tr w14:paraId="15F70F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673CB6DD">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1C5E7C94">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2F2D22C3">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220181</w:t>
            </w:r>
          </w:p>
        </w:tc>
        <w:tc>
          <w:tcPr>
            <w:tcW w:w="2443" w:type="dxa"/>
            <w:noWrap w:val="0"/>
            <w:vAlign w:val="center"/>
          </w:tcPr>
          <w:p w14:paraId="1A131C8A">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技能主修（琵琶1）九选一</w:t>
            </w:r>
          </w:p>
        </w:tc>
        <w:tc>
          <w:tcPr>
            <w:tcW w:w="581" w:type="dxa"/>
            <w:vMerge w:val="continue"/>
            <w:noWrap w:val="0"/>
            <w:vAlign w:val="center"/>
          </w:tcPr>
          <w:p w14:paraId="4E6F16BC">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5106F0CE">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6BDB12DC">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1AEDD49E">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541A7FA0">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23074FD6">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72E54FC6">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46072E76">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33EEDDF3">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7612F5CC">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45BC4517">
            <w:pPr>
              <w:autoSpaceDE w:val="0"/>
              <w:autoSpaceDN w:val="0"/>
              <w:jc w:val="center"/>
              <w:rPr>
                <w:rFonts w:hint="eastAsia" w:ascii="仿宋" w:hAnsi="仿宋" w:eastAsia="仿宋" w:cs="仿宋"/>
                <w:color w:val="000000"/>
                <w:kern w:val="0"/>
                <w:sz w:val="24"/>
                <w:szCs w:val="24"/>
                <w:lang w:val="en-US" w:eastAsia="zh-CN"/>
              </w:rPr>
            </w:pPr>
          </w:p>
        </w:tc>
      </w:tr>
      <w:tr w14:paraId="314A0F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BBF8D8D">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6D8BCD7C">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2169E623">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220182</w:t>
            </w:r>
          </w:p>
        </w:tc>
        <w:tc>
          <w:tcPr>
            <w:tcW w:w="2443" w:type="dxa"/>
            <w:noWrap w:val="0"/>
            <w:vAlign w:val="center"/>
          </w:tcPr>
          <w:p w14:paraId="2A8C978C">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技能主修（古筝1）九选一</w:t>
            </w:r>
          </w:p>
        </w:tc>
        <w:tc>
          <w:tcPr>
            <w:tcW w:w="581" w:type="dxa"/>
            <w:vMerge w:val="continue"/>
            <w:noWrap w:val="0"/>
            <w:vAlign w:val="center"/>
          </w:tcPr>
          <w:p w14:paraId="028E5CE5">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204805A3">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0F26ACB9">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04B7C2AF">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5653A67A">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086FBC91">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54D68B12">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341C3DDC">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3A526AE5">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1D71752E">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312F96EE">
            <w:pPr>
              <w:autoSpaceDE w:val="0"/>
              <w:autoSpaceDN w:val="0"/>
              <w:jc w:val="center"/>
              <w:rPr>
                <w:rFonts w:hint="eastAsia" w:ascii="仿宋" w:hAnsi="仿宋" w:eastAsia="仿宋" w:cs="仿宋"/>
                <w:color w:val="000000"/>
                <w:kern w:val="0"/>
                <w:sz w:val="24"/>
                <w:szCs w:val="24"/>
                <w:lang w:val="en-US" w:eastAsia="zh-CN"/>
              </w:rPr>
            </w:pPr>
          </w:p>
        </w:tc>
      </w:tr>
      <w:tr w14:paraId="5D255C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63" w:type="dxa"/>
            <w:vMerge w:val="continue"/>
            <w:noWrap w:val="0"/>
            <w:vAlign w:val="center"/>
          </w:tcPr>
          <w:p w14:paraId="1090B0E1">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2BF84FEB">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2F833299">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08091</w:t>
            </w:r>
          </w:p>
        </w:tc>
        <w:tc>
          <w:tcPr>
            <w:tcW w:w="2443" w:type="dxa"/>
            <w:noWrap w:val="0"/>
            <w:vAlign w:val="center"/>
          </w:tcPr>
          <w:p w14:paraId="37B6D664">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技能主修（二胡1）九选一</w:t>
            </w:r>
          </w:p>
        </w:tc>
        <w:tc>
          <w:tcPr>
            <w:tcW w:w="581" w:type="dxa"/>
            <w:vMerge w:val="continue"/>
            <w:noWrap w:val="0"/>
            <w:vAlign w:val="center"/>
          </w:tcPr>
          <w:p w14:paraId="2ECCC78B">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5E03367B">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1AFC4C1A">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3C528BCE">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754A60E1">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3EB574F7">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4B57362A">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2C470640">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0320B67E">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2B52428E">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22EA4798">
            <w:pPr>
              <w:autoSpaceDE w:val="0"/>
              <w:autoSpaceDN w:val="0"/>
              <w:jc w:val="center"/>
              <w:rPr>
                <w:rFonts w:hint="eastAsia" w:ascii="仿宋" w:hAnsi="仿宋" w:eastAsia="仿宋" w:cs="仿宋"/>
                <w:color w:val="000000"/>
                <w:kern w:val="0"/>
                <w:sz w:val="24"/>
                <w:szCs w:val="24"/>
                <w:lang w:val="en-US" w:eastAsia="zh-CN"/>
              </w:rPr>
            </w:pPr>
          </w:p>
        </w:tc>
      </w:tr>
      <w:tr w14:paraId="29BBFD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69A7739C">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360657D2">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00BBFFB3">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08094</w:t>
            </w:r>
          </w:p>
        </w:tc>
        <w:tc>
          <w:tcPr>
            <w:tcW w:w="2443" w:type="dxa"/>
            <w:noWrap w:val="0"/>
            <w:vAlign w:val="center"/>
          </w:tcPr>
          <w:p w14:paraId="4042C63D">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技能主修（扬琴/民打1）九选一</w:t>
            </w:r>
          </w:p>
        </w:tc>
        <w:tc>
          <w:tcPr>
            <w:tcW w:w="581" w:type="dxa"/>
            <w:vMerge w:val="continue"/>
            <w:noWrap w:val="0"/>
            <w:vAlign w:val="center"/>
          </w:tcPr>
          <w:p w14:paraId="12B959E5">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36A6400A">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2EFFE020">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46BE173F">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57441897">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7C888F37">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3A9C1CD8">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76DBB859">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10D47F3F">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0B74BFFB">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2FC16804">
            <w:pPr>
              <w:autoSpaceDE w:val="0"/>
              <w:autoSpaceDN w:val="0"/>
              <w:jc w:val="center"/>
              <w:rPr>
                <w:rFonts w:hint="eastAsia" w:ascii="仿宋" w:hAnsi="仿宋" w:eastAsia="仿宋" w:cs="仿宋"/>
                <w:color w:val="000000"/>
                <w:kern w:val="0"/>
                <w:sz w:val="24"/>
                <w:szCs w:val="24"/>
                <w:lang w:val="en-US" w:eastAsia="zh-CN"/>
              </w:rPr>
            </w:pPr>
          </w:p>
        </w:tc>
      </w:tr>
      <w:tr w14:paraId="505FE8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71014F99">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59C46B2F">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294D9B37">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220185</w:t>
            </w:r>
          </w:p>
        </w:tc>
        <w:tc>
          <w:tcPr>
            <w:tcW w:w="2443" w:type="dxa"/>
            <w:noWrap w:val="0"/>
            <w:vAlign w:val="center"/>
          </w:tcPr>
          <w:p w14:paraId="4AB5E86D">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技能主修（声乐2）九选一</w:t>
            </w:r>
          </w:p>
        </w:tc>
        <w:tc>
          <w:tcPr>
            <w:tcW w:w="581" w:type="dxa"/>
            <w:vMerge w:val="restart"/>
            <w:noWrap w:val="0"/>
            <w:vAlign w:val="center"/>
          </w:tcPr>
          <w:p w14:paraId="7493C0A9">
            <w:pPr>
              <w:autoSpaceDE w:val="0"/>
              <w:autoSpaceDN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690" w:type="dxa"/>
            <w:vMerge w:val="restart"/>
            <w:noWrap w:val="0"/>
            <w:vAlign w:val="center"/>
          </w:tcPr>
          <w:p w14:paraId="1E61A1B6">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64</w:t>
            </w:r>
          </w:p>
        </w:tc>
        <w:tc>
          <w:tcPr>
            <w:tcW w:w="631" w:type="dxa"/>
            <w:vMerge w:val="restart"/>
            <w:noWrap w:val="0"/>
            <w:vAlign w:val="center"/>
          </w:tcPr>
          <w:p w14:paraId="7180A834">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w:t>
            </w:r>
          </w:p>
        </w:tc>
        <w:tc>
          <w:tcPr>
            <w:tcW w:w="703" w:type="dxa"/>
            <w:vMerge w:val="restart"/>
            <w:noWrap w:val="0"/>
            <w:vAlign w:val="center"/>
          </w:tcPr>
          <w:p w14:paraId="26D7D68C">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56</w:t>
            </w:r>
          </w:p>
        </w:tc>
        <w:tc>
          <w:tcPr>
            <w:tcW w:w="592" w:type="dxa"/>
            <w:vMerge w:val="restart"/>
            <w:noWrap w:val="0"/>
            <w:vAlign w:val="center"/>
          </w:tcPr>
          <w:p w14:paraId="582C5E90">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restart"/>
            <w:noWrap w:val="0"/>
            <w:vAlign w:val="center"/>
          </w:tcPr>
          <w:p w14:paraId="2F42E5EF">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restart"/>
            <w:noWrap w:val="0"/>
            <w:vAlign w:val="center"/>
          </w:tcPr>
          <w:p w14:paraId="0376E713">
            <w:pPr>
              <w:autoSpaceDE w:val="0"/>
              <w:autoSpaceDN w:val="0"/>
              <w:jc w:val="center"/>
              <w:rPr>
                <w:rFonts w:hint="default" w:ascii="仿宋" w:hAnsi="仿宋" w:eastAsia="仿宋" w:cs="仿宋"/>
                <w:color w:val="000000"/>
                <w:kern w:val="0"/>
                <w:sz w:val="24"/>
                <w:szCs w:val="24"/>
                <w:lang w:val="en-US" w:eastAsia="zh-CN" w:bidi="ar-SA"/>
              </w:rPr>
            </w:pPr>
          </w:p>
        </w:tc>
        <w:tc>
          <w:tcPr>
            <w:tcW w:w="447" w:type="dxa"/>
            <w:vMerge w:val="restart"/>
            <w:noWrap w:val="0"/>
            <w:vAlign w:val="center"/>
          </w:tcPr>
          <w:p w14:paraId="0D8F7EC9">
            <w:pPr>
              <w:autoSpaceDE w:val="0"/>
              <w:autoSpaceDN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433" w:type="dxa"/>
            <w:vMerge w:val="restart"/>
            <w:noWrap w:val="0"/>
            <w:vAlign w:val="center"/>
          </w:tcPr>
          <w:p w14:paraId="003AE40D">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restart"/>
            <w:noWrap w:val="0"/>
            <w:vAlign w:val="center"/>
          </w:tcPr>
          <w:p w14:paraId="0751503E">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restart"/>
            <w:noWrap w:val="0"/>
            <w:vAlign w:val="center"/>
          </w:tcPr>
          <w:p w14:paraId="65A11DF0">
            <w:pPr>
              <w:autoSpaceDE w:val="0"/>
              <w:autoSpaceDN w:val="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试</w:t>
            </w:r>
          </w:p>
        </w:tc>
      </w:tr>
      <w:tr w14:paraId="77628D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334C97A6">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7F918F3A">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5FD63E30">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220186</w:t>
            </w:r>
          </w:p>
        </w:tc>
        <w:tc>
          <w:tcPr>
            <w:tcW w:w="2443" w:type="dxa"/>
            <w:noWrap w:val="0"/>
            <w:vAlign w:val="center"/>
          </w:tcPr>
          <w:p w14:paraId="2486B51A">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技能主修（钢琴2）九选一</w:t>
            </w:r>
          </w:p>
        </w:tc>
        <w:tc>
          <w:tcPr>
            <w:tcW w:w="581" w:type="dxa"/>
            <w:vMerge w:val="continue"/>
            <w:noWrap w:val="0"/>
            <w:vAlign w:val="center"/>
          </w:tcPr>
          <w:p w14:paraId="732B8F74">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1F463782">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39278A2E">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5857A3BD">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33F35F7B">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62398A1B">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26D73844">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358A70AA">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4CB13103">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560936EC">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21A2983B">
            <w:pPr>
              <w:autoSpaceDE w:val="0"/>
              <w:autoSpaceDN w:val="0"/>
              <w:jc w:val="center"/>
              <w:rPr>
                <w:rFonts w:hint="eastAsia" w:ascii="仿宋" w:hAnsi="仿宋" w:eastAsia="仿宋" w:cs="仿宋"/>
                <w:color w:val="000000"/>
                <w:kern w:val="0"/>
                <w:sz w:val="24"/>
                <w:szCs w:val="24"/>
                <w:lang w:val="en-US" w:eastAsia="zh-CN"/>
              </w:rPr>
            </w:pPr>
          </w:p>
        </w:tc>
      </w:tr>
      <w:tr w14:paraId="634988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42F39D1F">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2C2DA1EE">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2A635844">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220187</w:t>
            </w:r>
          </w:p>
        </w:tc>
        <w:tc>
          <w:tcPr>
            <w:tcW w:w="2443" w:type="dxa"/>
            <w:noWrap w:val="0"/>
            <w:vAlign w:val="center"/>
          </w:tcPr>
          <w:p w14:paraId="1D3A6C69">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技能主修（舞蹈2）九选一</w:t>
            </w:r>
          </w:p>
        </w:tc>
        <w:tc>
          <w:tcPr>
            <w:tcW w:w="581" w:type="dxa"/>
            <w:vMerge w:val="continue"/>
            <w:noWrap w:val="0"/>
            <w:vAlign w:val="center"/>
          </w:tcPr>
          <w:p w14:paraId="4247DBA1">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690" w:type="dxa"/>
            <w:vMerge w:val="continue"/>
            <w:noWrap w:val="0"/>
            <w:vAlign w:val="center"/>
          </w:tcPr>
          <w:p w14:paraId="1ABDE7AA">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64</w:t>
            </w:r>
          </w:p>
        </w:tc>
        <w:tc>
          <w:tcPr>
            <w:tcW w:w="631" w:type="dxa"/>
            <w:vMerge w:val="continue"/>
            <w:noWrap w:val="0"/>
            <w:vAlign w:val="center"/>
          </w:tcPr>
          <w:p w14:paraId="6AE3A45D">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w:t>
            </w:r>
          </w:p>
        </w:tc>
        <w:tc>
          <w:tcPr>
            <w:tcW w:w="703" w:type="dxa"/>
            <w:vMerge w:val="continue"/>
            <w:noWrap w:val="0"/>
            <w:vAlign w:val="center"/>
          </w:tcPr>
          <w:p w14:paraId="5B44A58B">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56</w:t>
            </w:r>
          </w:p>
        </w:tc>
        <w:tc>
          <w:tcPr>
            <w:tcW w:w="592" w:type="dxa"/>
            <w:vMerge w:val="continue"/>
            <w:noWrap w:val="0"/>
            <w:vAlign w:val="center"/>
          </w:tcPr>
          <w:p w14:paraId="64BA74C8">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630CF117">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046B1D12">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1C7AB32A">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433" w:type="dxa"/>
            <w:vMerge w:val="continue"/>
            <w:noWrap w:val="0"/>
            <w:vAlign w:val="center"/>
          </w:tcPr>
          <w:p w14:paraId="7F5074AB">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16D974A2">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21252196">
            <w:pPr>
              <w:autoSpaceDE w:val="0"/>
              <w:autoSpaceDN w:val="0"/>
              <w:jc w:val="center"/>
              <w:rPr>
                <w:rFonts w:hint="eastAsia" w:ascii="仿宋" w:hAnsi="仿宋" w:eastAsia="仿宋" w:cs="仿宋"/>
                <w:color w:val="000000"/>
                <w:kern w:val="0"/>
                <w:sz w:val="24"/>
                <w:szCs w:val="24"/>
                <w:lang w:val="en-US" w:eastAsia="zh-CN"/>
              </w:rPr>
            </w:pPr>
          </w:p>
        </w:tc>
      </w:tr>
      <w:tr w14:paraId="0CF93F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7CB45943">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61057491">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00E111E0">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08201</w:t>
            </w:r>
          </w:p>
        </w:tc>
        <w:tc>
          <w:tcPr>
            <w:tcW w:w="2443" w:type="dxa"/>
            <w:noWrap w:val="0"/>
            <w:vAlign w:val="center"/>
          </w:tcPr>
          <w:p w14:paraId="7048DAEC">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技能主修（单簧管2）九选一</w:t>
            </w:r>
          </w:p>
        </w:tc>
        <w:tc>
          <w:tcPr>
            <w:tcW w:w="581" w:type="dxa"/>
            <w:vMerge w:val="continue"/>
            <w:noWrap w:val="0"/>
            <w:vAlign w:val="center"/>
          </w:tcPr>
          <w:p w14:paraId="14E9CD57">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7F17D52F">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13B3A9AE">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477B1BFD">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49291831">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51BDB70F">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5FE0B15B">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70B35623">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0F6EDCEB">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40CFCF56">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4E2036CC">
            <w:pPr>
              <w:autoSpaceDE w:val="0"/>
              <w:autoSpaceDN w:val="0"/>
              <w:jc w:val="center"/>
              <w:rPr>
                <w:rFonts w:hint="eastAsia" w:ascii="仿宋" w:hAnsi="仿宋" w:eastAsia="仿宋" w:cs="仿宋"/>
                <w:color w:val="000000"/>
                <w:kern w:val="0"/>
                <w:sz w:val="24"/>
                <w:szCs w:val="24"/>
                <w:lang w:val="en-US" w:eastAsia="zh-CN"/>
              </w:rPr>
            </w:pPr>
          </w:p>
        </w:tc>
      </w:tr>
      <w:tr w14:paraId="04DF6C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79EC11DF">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296D0C32">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3E662982">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220138</w:t>
            </w:r>
          </w:p>
        </w:tc>
        <w:tc>
          <w:tcPr>
            <w:tcW w:w="2443" w:type="dxa"/>
            <w:noWrap w:val="0"/>
            <w:vAlign w:val="center"/>
          </w:tcPr>
          <w:p w14:paraId="4E2D5276">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技能主修（笛子2）九选一</w:t>
            </w:r>
          </w:p>
        </w:tc>
        <w:tc>
          <w:tcPr>
            <w:tcW w:w="581" w:type="dxa"/>
            <w:vMerge w:val="continue"/>
            <w:noWrap w:val="0"/>
            <w:vAlign w:val="center"/>
          </w:tcPr>
          <w:p w14:paraId="5BD1CC43">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690" w:type="dxa"/>
            <w:vMerge w:val="continue"/>
            <w:noWrap w:val="0"/>
            <w:vAlign w:val="center"/>
          </w:tcPr>
          <w:p w14:paraId="16F9DDE8">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64</w:t>
            </w:r>
          </w:p>
        </w:tc>
        <w:tc>
          <w:tcPr>
            <w:tcW w:w="631" w:type="dxa"/>
            <w:vMerge w:val="continue"/>
            <w:noWrap w:val="0"/>
            <w:vAlign w:val="center"/>
          </w:tcPr>
          <w:p w14:paraId="0EE6D3FC">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w:t>
            </w:r>
          </w:p>
        </w:tc>
        <w:tc>
          <w:tcPr>
            <w:tcW w:w="703" w:type="dxa"/>
            <w:vMerge w:val="continue"/>
            <w:noWrap w:val="0"/>
            <w:vAlign w:val="center"/>
          </w:tcPr>
          <w:p w14:paraId="17256D63">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56</w:t>
            </w:r>
          </w:p>
        </w:tc>
        <w:tc>
          <w:tcPr>
            <w:tcW w:w="592" w:type="dxa"/>
            <w:vMerge w:val="continue"/>
            <w:noWrap w:val="0"/>
            <w:vAlign w:val="center"/>
          </w:tcPr>
          <w:p w14:paraId="6244F67B">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32E3A904">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5EB2505D">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075CE89E">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3D7973BC">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223B4319">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22FB4327">
            <w:pPr>
              <w:autoSpaceDE w:val="0"/>
              <w:autoSpaceDN w:val="0"/>
              <w:jc w:val="center"/>
              <w:rPr>
                <w:rFonts w:hint="eastAsia" w:ascii="仿宋" w:hAnsi="仿宋" w:eastAsia="仿宋" w:cs="仿宋"/>
                <w:color w:val="000000"/>
                <w:kern w:val="0"/>
                <w:sz w:val="24"/>
                <w:szCs w:val="24"/>
                <w:lang w:val="en-US" w:eastAsia="zh-CN"/>
              </w:rPr>
            </w:pPr>
          </w:p>
        </w:tc>
      </w:tr>
      <w:tr w14:paraId="3AFE72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6A34969A">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0F2A7503">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17CA22C6">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220131</w:t>
            </w:r>
          </w:p>
        </w:tc>
        <w:tc>
          <w:tcPr>
            <w:tcW w:w="2443" w:type="dxa"/>
            <w:noWrap w:val="0"/>
            <w:vAlign w:val="center"/>
          </w:tcPr>
          <w:p w14:paraId="2CA9A954">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技能主修（琵琶2）九选一</w:t>
            </w:r>
          </w:p>
        </w:tc>
        <w:tc>
          <w:tcPr>
            <w:tcW w:w="581" w:type="dxa"/>
            <w:vMerge w:val="continue"/>
            <w:noWrap w:val="0"/>
            <w:vAlign w:val="center"/>
          </w:tcPr>
          <w:p w14:paraId="2698DA80">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2472AB7F">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2A0BE82F">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40274634">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44A4C297">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029AEDF1">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5487D71B">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7A511C86">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23D1D2A8">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24E776AA">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6422569D">
            <w:pPr>
              <w:autoSpaceDE w:val="0"/>
              <w:autoSpaceDN w:val="0"/>
              <w:jc w:val="center"/>
              <w:rPr>
                <w:rFonts w:hint="eastAsia" w:ascii="仿宋" w:hAnsi="仿宋" w:eastAsia="仿宋" w:cs="仿宋"/>
                <w:color w:val="000000"/>
                <w:kern w:val="0"/>
                <w:sz w:val="24"/>
                <w:szCs w:val="24"/>
                <w:lang w:val="en-US" w:eastAsia="zh-CN"/>
              </w:rPr>
            </w:pPr>
          </w:p>
        </w:tc>
      </w:tr>
      <w:tr w14:paraId="2CEAA5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1A291FFE">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70DE7CDF">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52342F04">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220188</w:t>
            </w:r>
          </w:p>
        </w:tc>
        <w:tc>
          <w:tcPr>
            <w:tcW w:w="2443" w:type="dxa"/>
            <w:noWrap w:val="0"/>
            <w:vAlign w:val="center"/>
          </w:tcPr>
          <w:p w14:paraId="2DBCA0F2">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技能主修（古筝2）九选一</w:t>
            </w:r>
          </w:p>
        </w:tc>
        <w:tc>
          <w:tcPr>
            <w:tcW w:w="581" w:type="dxa"/>
            <w:vMerge w:val="continue"/>
            <w:noWrap w:val="0"/>
            <w:vAlign w:val="center"/>
          </w:tcPr>
          <w:p w14:paraId="753D62E7">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690" w:type="dxa"/>
            <w:vMerge w:val="continue"/>
            <w:noWrap w:val="0"/>
            <w:vAlign w:val="center"/>
          </w:tcPr>
          <w:p w14:paraId="2AC59E25">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64</w:t>
            </w:r>
          </w:p>
        </w:tc>
        <w:tc>
          <w:tcPr>
            <w:tcW w:w="631" w:type="dxa"/>
            <w:vMerge w:val="continue"/>
            <w:noWrap w:val="0"/>
            <w:vAlign w:val="center"/>
          </w:tcPr>
          <w:p w14:paraId="1956CABB">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w:t>
            </w:r>
          </w:p>
        </w:tc>
        <w:tc>
          <w:tcPr>
            <w:tcW w:w="703" w:type="dxa"/>
            <w:vMerge w:val="continue"/>
            <w:noWrap w:val="0"/>
            <w:vAlign w:val="center"/>
          </w:tcPr>
          <w:p w14:paraId="14186BD2">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56</w:t>
            </w:r>
          </w:p>
        </w:tc>
        <w:tc>
          <w:tcPr>
            <w:tcW w:w="592" w:type="dxa"/>
            <w:vMerge w:val="continue"/>
            <w:noWrap w:val="0"/>
            <w:vAlign w:val="center"/>
          </w:tcPr>
          <w:p w14:paraId="6B6626A8">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75EAB49E">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4F2E9248">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047F8604">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5BE9B080">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6612D392">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61231B7B">
            <w:pPr>
              <w:autoSpaceDE w:val="0"/>
              <w:autoSpaceDN w:val="0"/>
              <w:jc w:val="center"/>
              <w:rPr>
                <w:rFonts w:hint="eastAsia" w:ascii="仿宋" w:hAnsi="仿宋" w:eastAsia="仿宋" w:cs="仿宋"/>
                <w:color w:val="000000"/>
                <w:kern w:val="0"/>
                <w:sz w:val="24"/>
                <w:szCs w:val="24"/>
                <w:lang w:val="en-US" w:eastAsia="zh-CN"/>
              </w:rPr>
            </w:pPr>
          </w:p>
        </w:tc>
      </w:tr>
      <w:tr w14:paraId="1B23B0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70C1DCED">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7CAE3A3D">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6C58C703">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08092</w:t>
            </w:r>
          </w:p>
        </w:tc>
        <w:tc>
          <w:tcPr>
            <w:tcW w:w="2443" w:type="dxa"/>
            <w:noWrap w:val="0"/>
            <w:vAlign w:val="center"/>
          </w:tcPr>
          <w:p w14:paraId="66E98034">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技能主修（二胡2）九选一</w:t>
            </w:r>
          </w:p>
        </w:tc>
        <w:tc>
          <w:tcPr>
            <w:tcW w:w="581" w:type="dxa"/>
            <w:vMerge w:val="continue"/>
            <w:noWrap w:val="0"/>
            <w:vAlign w:val="center"/>
          </w:tcPr>
          <w:p w14:paraId="66325B94">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349BEB3F">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17A41584">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51610F33">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63674B45">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032691F2">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6F529540">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4EBD9FF4">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21D72A10">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4ED2B24D">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5D4E8B9A">
            <w:pPr>
              <w:autoSpaceDE w:val="0"/>
              <w:autoSpaceDN w:val="0"/>
              <w:jc w:val="center"/>
              <w:rPr>
                <w:rFonts w:hint="eastAsia" w:ascii="仿宋" w:hAnsi="仿宋" w:eastAsia="仿宋" w:cs="仿宋"/>
                <w:color w:val="000000"/>
                <w:kern w:val="0"/>
                <w:sz w:val="24"/>
                <w:szCs w:val="24"/>
                <w:lang w:val="en-US" w:eastAsia="zh-CN"/>
              </w:rPr>
            </w:pPr>
          </w:p>
        </w:tc>
      </w:tr>
      <w:tr w14:paraId="39E52A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40F07443">
            <w:pPr>
              <w:autoSpaceDE w:val="0"/>
              <w:autoSpaceDN w:val="0"/>
              <w:jc w:val="center"/>
              <w:rPr>
                <w:rFonts w:hint="eastAsia" w:ascii="仿宋" w:hAnsi="仿宋" w:eastAsia="仿宋" w:cs="仿宋"/>
                <w:color w:val="000000"/>
                <w:kern w:val="0"/>
                <w:sz w:val="24"/>
                <w:szCs w:val="24"/>
              </w:rPr>
            </w:pPr>
          </w:p>
        </w:tc>
        <w:tc>
          <w:tcPr>
            <w:tcW w:w="480" w:type="dxa"/>
            <w:vMerge w:val="continue"/>
            <w:noWrap w:val="0"/>
            <w:vAlign w:val="center"/>
          </w:tcPr>
          <w:p w14:paraId="69EC798F">
            <w:pPr>
              <w:autoSpaceDE w:val="0"/>
              <w:autoSpaceDN w:val="0"/>
              <w:jc w:val="center"/>
              <w:rPr>
                <w:rFonts w:hint="eastAsia" w:ascii="仿宋" w:hAnsi="仿宋" w:eastAsia="仿宋" w:cs="仿宋"/>
                <w:color w:val="000000"/>
                <w:kern w:val="0"/>
                <w:sz w:val="24"/>
                <w:szCs w:val="24"/>
                <w:lang w:val="en-US" w:eastAsia="zh-CN"/>
              </w:rPr>
            </w:pPr>
          </w:p>
        </w:tc>
        <w:tc>
          <w:tcPr>
            <w:tcW w:w="902" w:type="dxa"/>
            <w:noWrap w:val="0"/>
            <w:vAlign w:val="center"/>
          </w:tcPr>
          <w:p w14:paraId="1571534E">
            <w:pPr>
              <w:keepNext w:val="0"/>
              <w:keepLines w:val="0"/>
              <w:widowControl/>
              <w:suppressLineNumbers w:val="0"/>
              <w:jc w:val="center"/>
              <w:textAlignment w:val="center"/>
              <w:rPr>
                <w:rFonts w:hint="eastAsia" w:ascii="仿宋" w:hAnsi="仿宋" w:eastAsia="仿宋" w:cs="仿宋"/>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08095</w:t>
            </w:r>
          </w:p>
        </w:tc>
        <w:tc>
          <w:tcPr>
            <w:tcW w:w="2443" w:type="dxa"/>
            <w:noWrap w:val="0"/>
            <w:vAlign w:val="center"/>
          </w:tcPr>
          <w:p w14:paraId="0BEA68EF">
            <w:pPr>
              <w:keepNext w:val="0"/>
              <w:keepLines w:val="0"/>
              <w:widowControl/>
              <w:suppressLineNumbers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技能主修（扬琴/民打2）九选一</w:t>
            </w:r>
          </w:p>
        </w:tc>
        <w:tc>
          <w:tcPr>
            <w:tcW w:w="581" w:type="dxa"/>
            <w:vMerge w:val="continue"/>
            <w:noWrap w:val="0"/>
            <w:vAlign w:val="center"/>
          </w:tcPr>
          <w:p w14:paraId="2FA9B175">
            <w:pPr>
              <w:autoSpaceDE w:val="0"/>
              <w:autoSpaceDN w:val="0"/>
              <w:jc w:val="center"/>
              <w:rPr>
                <w:rFonts w:hint="eastAsia" w:ascii="仿宋" w:hAnsi="仿宋" w:eastAsia="仿宋" w:cs="仿宋"/>
                <w:color w:val="000000"/>
                <w:kern w:val="0"/>
                <w:sz w:val="24"/>
                <w:szCs w:val="24"/>
                <w:lang w:val="en-US" w:eastAsia="zh-CN" w:bidi="ar-SA"/>
              </w:rPr>
            </w:pPr>
          </w:p>
        </w:tc>
        <w:tc>
          <w:tcPr>
            <w:tcW w:w="690" w:type="dxa"/>
            <w:vMerge w:val="continue"/>
            <w:noWrap w:val="0"/>
            <w:vAlign w:val="center"/>
          </w:tcPr>
          <w:p w14:paraId="2033016A">
            <w:pPr>
              <w:autoSpaceDE w:val="0"/>
              <w:autoSpaceDN w:val="0"/>
              <w:jc w:val="center"/>
              <w:rPr>
                <w:rFonts w:hint="eastAsia" w:ascii="仿宋" w:hAnsi="仿宋" w:eastAsia="仿宋" w:cs="仿宋"/>
                <w:color w:val="000000"/>
                <w:kern w:val="0"/>
                <w:sz w:val="24"/>
                <w:szCs w:val="24"/>
                <w:lang w:val="en-US" w:eastAsia="zh-CN" w:bidi="ar-SA"/>
              </w:rPr>
            </w:pPr>
          </w:p>
        </w:tc>
        <w:tc>
          <w:tcPr>
            <w:tcW w:w="631" w:type="dxa"/>
            <w:vMerge w:val="continue"/>
            <w:noWrap w:val="0"/>
            <w:vAlign w:val="center"/>
          </w:tcPr>
          <w:p w14:paraId="44A3695F">
            <w:pPr>
              <w:autoSpaceDE w:val="0"/>
              <w:autoSpaceDN w:val="0"/>
              <w:jc w:val="center"/>
              <w:rPr>
                <w:rFonts w:hint="eastAsia" w:ascii="仿宋" w:hAnsi="仿宋" w:eastAsia="仿宋" w:cs="仿宋"/>
                <w:color w:val="000000"/>
                <w:kern w:val="0"/>
                <w:sz w:val="24"/>
                <w:szCs w:val="24"/>
                <w:lang w:val="en-US" w:eastAsia="zh-CN" w:bidi="ar-SA"/>
              </w:rPr>
            </w:pPr>
          </w:p>
        </w:tc>
        <w:tc>
          <w:tcPr>
            <w:tcW w:w="703" w:type="dxa"/>
            <w:vMerge w:val="continue"/>
            <w:noWrap w:val="0"/>
            <w:vAlign w:val="center"/>
          </w:tcPr>
          <w:p w14:paraId="51E04B92">
            <w:pPr>
              <w:autoSpaceDE w:val="0"/>
              <w:autoSpaceDN w:val="0"/>
              <w:jc w:val="center"/>
              <w:rPr>
                <w:rFonts w:hint="eastAsia" w:ascii="仿宋" w:hAnsi="仿宋" w:eastAsia="仿宋" w:cs="仿宋"/>
                <w:color w:val="000000"/>
                <w:kern w:val="0"/>
                <w:sz w:val="24"/>
                <w:szCs w:val="24"/>
                <w:lang w:val="en-US" w:eastAsia="zh-CN" w:bidi="ar-SA"/>
              </w:rPr>
            </w:pPr>
          </w:p>
        </w:tc>
        <w:tc>
          <w:tcPr>
            <w:tcW w:w="592" w:type="dxa"/>
            <w:vMerge w:val="continue"/>
            <w:noWrap w:val="0"/>
            <w:vAlign w:val="center"/>
          </w:tcPr>
          <w:p w14:paraId="6D628D27">
            <w:pPr>
              <w:autoSpaceDE w:val="0"/>
              <w:autoSpaceDN w:val="0"/>
              <w:jc w:val="center"/>
              <w:rPr>
                <w:rFonts w:hint="eastAsia" w:ascii="仿宋" w:hAnsi="仿宋" w:eastAsia="仿宋" w:cs="仿宋"/>
                <w:color w:val="000000"/>
                <w:kern w:val="0"/>
                <w:sz w:val="24"/>
                <w:szCs w:val="24"/>
                <w:lang w:val="en-US" w:eastAsia="zh-CN" w:bidi="ar-SA"/>
              </w:rPr>
            </w:pPr>
          </w:p>
        </w:tc>
        <w:tc>
          <w:tcPr>
            <w:tcW w:w="460" w:type="dxa"/>
            <w:vMerge w:val="continue"/>
            <w:noWrap w:val="0"/>
            <w:vAlign w:val="center"/>
          </w:tcPr>
          <w:p w14:paraId="50FF2CCD">
            <w:pPr>
              <w:autoSpaceDE w:val="0"/>
              <w:autoSpaceDN w:val="0"/>
              <w:jc w:val="center"/>
              <w:rPr>
                <w:rFonts w:hint="eastAsia" w:ascii="仿宋" w:hAnsi="仿宋" w:eastAsia="仿宋" w:cs="仿宋"/>
                <w:color w:val="000000"/>
                <w:kern w:val="0"/>
                <w:sz w:val="24"/>
                <w:szCs w:val="24"/>
                <w:lang w:val="en-US" w:eastAsia="zh-CN" w:bidi="ar-SA"/>
              </w:rPr>
            </w:pPr>
          </w:p>
        </w:tc>
        <w:tc>
          <w:tcPr>
            <w:tcW w:w="466" w:type="dxa"/>
            <w:vMerge w:val="continue"/>
            <w:noWrap w:val="0"/>
            <w:vAlign w:val="center"/>
          </w:tcPr>
          <w:p w14:paraId="0E822488">
            <w:pPr>
              <w:autoSpaceDE w:val="0"/>
              <w:autoSpaceDN w:val="0"/>
              <w:jc w:val="center"/>
              <w:rPr>
                <w:rFonts w:hint="eastAsia" w:ascii="仿宋" w:hAnsi="仿宋" w:eastAsia="仿宋" w:cs="仿宋"/>
                <w:color w:val="000000"/>
                <w:kern w:val="0"/>
                <w:sz w:val="24"/>
                <w:szCs w:val="24"/>
                <w:lang w:val="en-US" w:eastAsia="zh-CN" w:bidi="ar-SA"/>
              </w:rPr>
            </w:pPr>
          </w:p>
        </w:tc>
        <w:tc>
          <w:tcPr>
            <w:tcW w:w="447" w:type="dxa"/>
            <w:vMerge w:val="continue"/>
            <w:noWrap w:val="0"/>
            <w:vAlign w:val="center"/>
          </w:tcPr>
          <w:p w14:paraId="22E4B1C8">
            <w:pPr>
              <w:autoSpaceDE w:val="0"/>
              <w:autoSpaceDN w:val="0"/>
              <w:jc w:val="center"/>
              <w:rPr>
                <w:rFonts w:hint="eastAsia" w:ascii="仿宋" w:hAnsi="仿宋" w:eastAsia="仿宋" w:cs="仿宋"/>
                <w:color w:val="000000"/>
                <w:kern w:val="0"/>
                <w:sz w:val="24"/>
                <w:szCs w:val="24"/>
                <w:lang w:val="en-US" w:eastAsia="zh-CN" w:bidi="ar-SA"/>
              </w:rPr>
            </w:pPr>
          </w:p>
        </w:tc>
        <w:tc>
          <w:tcPr>
            <w:tcW w:w="433" w:type="dxa"/>
            <w:vMerge w:val="continue"/>
            <w:noWrap w:val="0"/>
            <w:vAlign w:val="center"/>
          </w:tcPr>
          <w:p w14:paraId="03589817">
            <w:pPr>
              <w:autoSpaceDE w:val="0"/>
              <w:autoSpaceDN w:val="0"/>
              <w:jc w:val="center"/>
              <w:rPr>
                <w:rFonts w:hint="eastAsia" w:ascii="仿宋" w:hAnsi="仿宋" w:eastAsia="仿宋" w:cs="仿宋"/>
                <w:color w:val="000000"/>
                <w:kern w:val="0"/>
                <w:sz w:val="24"/>
                <w:szCs w:val="24"/>
                <w:lang w:val="en-US" w:eastAsia="zh-CN" w:bidi="ar-SA"/>
              </w:rPr>
            </w:pPr>
          </w:p>
        </w:tc>
        <w:tc>
          <w:tcPr>
            <w:tcW w:w="490" w:type="dxa"/>
            <w:vMerge w:val="continue"/>
            <w:noWrap w:val="0"/>
            <w:vAlign w:val="center"/>
          </w:tcPr>
          <w:p w14:paraId="095D3B06">
            <w:pPr>
              <w:autoSpaceDE w:val="0"/>
              <w:autoSpaceDN w:val="0"/>
              <w:jc w:val="center"/>
              <w:rPr>
                <w:rFonts w:hint="eastAsia" w:ascii="仿宋" w:hAnsi="仿宋" w:eastAsia="仿宋" w:cs="仿宋"/>
                <w:color w:val="000000"/>
                <w:kern w:val="0"/>
                <w:sz w:val="24"/>
                <w:szCs w:val="24"/>
                <w:lang w:val="en-US" w:eastAsia="zh-CN" w:bidi="ar-SA"/>
              </w:rPr>
            </w:pPr>
          </w:p>
        </w:tc>
        <w:tc>
          <w:tcPr>
            <w:tcW w:w="689" w:type="dxa"/>
            <w:vMerge w:val="continue"/>
            <w:noWrap w:val="0"/>
            <w:vAlign w:val="center"/>
          </w:tcPr>
          <w:p w14:paraId="41AF52BC">
            <w:pPr>
              <w:autoSpaceDE w:val="0"/>
              <w:autoSpaceDN w:val="0"/>
              <w:jc w:val="center"/>
              <w:rPr>
                <w:rFonts w:hint="eastAsia" w:ascii="仿宋" w:hAnsi="仿宋" w:eastAsia="仿宋" w:cs="仿宋"/>
                <w:color w:val="000000"/>
                <w:kern w:val="0"/>
                <w:sz w:val="24"/>
                <w:szCs w:val="24"/>
                <w:lang w:val="en-US" w:eastAsia="zh-CN"/>
              </w:rPr>
            </w:pPr>
          </w:p>
        </w:tc>
      </w:tr>
      <w:tr w14:paraId="4FD50B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tcBorders>
              <w:bottom w:val="single" w:color="auto" w:sz="4" w:space="0"/>
            </w:tcBorders>
            <w:noWrap w:val="0"/>
            <w:vAlign w:val="center"/>
          </w:tcPr>
          <w:p w14:paraId="39F46C91">
            <w:pPr>
              <w:autoSpaceDE w:val="0"/>
              <w:autoSpaceDN w:val="0"/>
              <w:jc w:val="center"/>
              <w:rPr>
                <w:rFonts w:hint="eastAsia" w:ascii="仿宋" w:hAnsi="仿宋" w:eastAsia="仿宋" w:cs="仿宋"/>
                <w:color w:val="000000"/>
                <w:kern w:val="0"/>
                <w:sz w:val="24"/>
                <w:szCs w:val="24"/>
              </w:rPr>
            </w:pPr>
          </w:p>
        </w:tc>
        <w:tc>
          <w:tcPr>
            <w:tcW w:w="1382" w:type="dxa"/>
            <w:gridSpan w:val="2"/>
            <w:tcBorders>
              <w:top w:val="single" w:color="auto" w:sz="4" w:space="0"/>
              <w:bottom w:val="single" w:color="auto" w:sz="4" w:space="0"/>
            </w:tcBorders>
            <w:noWrap w:val="0"/>
            <w:vAlign w:val="center"/>
          </w:tcPr>
          <w:p w14:paraId="3C190669">
            <w:pPr>
              <w:autoSpaceDE w:val="0"/>
              <w:autoSpaceDN w:val="0"/>
              <w:jc w:val="center"/>
              <w:rPr>
                <w:rFonts w:hint="eastAsia" w:ascii="仿宋" w:hAnsi="仿宋" w:eastAsia="仿宋" w:cs="仿宋"/>
                <w:color w:val="auto"/>
                <w:kern w:val="0"/>
                <w:sz w:val="24"/>
                <w:szCs w:val="24"/>
              </w:rPr>
            </w:pPr>
          </w:p>
        </w:tc>
        <w:tc>
          <w:tcPr>
            <w:tcW w:w="2443" w:type="dxa"/>
            <w:noWrap w:val="0"/>
            <w:vAlign w:val="center"/>
          </w:tcPr>
          <w:p w14:paraId="277EA9FC">
            <w:pPr>
              <w:keepNext w:val="0"/>
              <w:keepLines w:val="0"/>
              <w:widowControl/>
              <w:suppressLineNumbers w:val="0"/>
              <w:jc w:val="left"/>
              <w:textAlignment w:val="center"/>
              <w:rPr>
                <w:rFonts w:hint="eastAsia" w:ascii="仿宋" w:hAnsi="仿宋" w:eastAsia="仿宋" w:cs="仿宋"/>
                <w:b/>
                <w:bCs/>
                <w:color w:val="auto"/>
                <w:kern w:val="0"/>
                <w:sz w:val="18"/>
                <w:szCs w:val="18"/>
                <w:lang w:val="en-US" w:eastAsia="zh-CN" w:bidi="ar-SA"/>
              </w:rPr>
            </w:pPr>
            <w:r>
              <w:rPr>
                <w:rFonts w:hint="eastAsia" w:ascii="仿宋" w:hAnsi="仿宋" w:eastAsia="仿宋" w:cs="仿宋"/>
                <w:b/>
                <w:bCs/>
                <w:color w:val="auto"/>
                <w:kern w:val="0"/>
                <w:sz w:val="18"/>
                <w:szCs w:val="18"/>
                <w:lang w:val="en-US" w:eastAsia="zh-CN" w:bidi="ar-SA"/>
              </w:rPr>
              <w:t>小计</w:t>
            </w:r>
          </w:p>
        </w:tc>
        <w:tc>
          <w:tcPr>
            <w:tcW w:w="581" w:type="dxa"/>
            <w:noWrap w:val="0"/>
            <w:vAlign w:val="center"/>
          </w:tcPr>
          <w:p w14:paraId="6FAADA0E">
            <w:pPr>
              <w:keepNext w:val="0"/>
              <w:keepLines w:val="0"/>
              <w:widowControl/>
              <w:suppressLineNumbers w:val="0"/>
              <w:jc w:val="right"/>
              <w:textAlignment w:val="center"/>
              <w:rPr>
                <w:rFonts w:hint="default" w:ascii="仿宋" w:hAnsi="仿宋" w:eastAsia="仿宋" w:cs="仿宋"/>
                <w:b/>
                <w:bCs/>
                <w:color w:val="000000"/>
                <w:kern w:val="0"/>
                <w:sz w:val="18"/>
                <w:szCs w:val="18"/>
                <w:lang w:val="en-US" w:eastAsia="zh-CN" w:bidi="ar-SA"/>
              </w:rPr>
            </w:pPr>
            <w:r>
              <w:rPr>
                <w:rFonts w:hint="eastAsia" w:ascii="宋体" w:hAnsi="宋体" w:eastAsia="宋体" w:cs="宋体"/>
                <w:b/>
                <w:bCs/>
                <w:i w:val="0"/>
                <w:iCs w:val="0"/>
                <w:color w:val="000000"/>
                <w:kern w:val="0"/>
                <w:sz w:val="18"/>
                <w:szCs w:val="18"/>
                <w:u w:val="none"/>
                <w:lang w:val="en-US" w:eastAsia="zh-CN" w:bidi="ar"/>
              </w:rPr>
              <w:t>8</w:t>
            </w:r>
          </w:p>
        </w:tc>
        <w:tc>
          <w:tcPr>
            <w:tcW w:w="690" w:type="dxa"/>
            <w:noWrap w:val="0"/>
            <w:vAlign w:val="center"/>
          </w:tcPr>
          <w:p w14:paraId="65AD1F7E">
            <w:pPr>
              <w:keepNext w:val="0"/>
              <w:keepLines w:val="0"/>
              <w:widowControl/>
              <w:suppressLineNumbers w:val="0"/>
              <w:jc w:val="right"/>
              <w:textAlignment w:val="center"/>
              <w:rPr>
                <w:rFonts w:hint="default" w:ascii="仿宋" w:hAnsi="仿宋" w:eastAsia="仿宋" w:cs="仿宋"/>
                <w:b/>
                <w:bCs/>
                <w:color w:val="000000"/>
                <w:kern w:val="0"/>
                <w:sz w:val="18"/>
                <w:szCs w:val="18"/>
                <w:lang w:val="en-US" w:eastAsia="zh-CN" w:bidi="ar-SA"/>
              </w:rPr>
            </w:pPr>
            <w:r>
              <w:rPr>
                <w:rFonts w:hint="eastAsia" w:ascii="宋体" w:hAnsi="宋体" w:eastAsia="宋体" w:cs="宋体"/>
                <w:b/>
                <w:bCs/>
                <w:i w:val="0"/>
                <w:iCs w:val="0"/>
                <w:color w:val="000000"/>
                <w:kern w:val="0"/>
                <w:sz w:val="18"/>
                <w:szCs w:val="18"/>
                <w:u w:val="none"/>
                <w:lang w:val="en-US" w:eastAsia="zh-CN" w:bidi="ar"/>
              </w:rPr>
              <w:t>128</w:t>
            </w:r>
          </w:p>
        </w:tc>
        <w:tc>
          <w:tcPr>
            <w:tcW w:w="631" w:type="dxa"/>
            <w:noWrap w:val="0"/>
            <w:vAlign w:val="center"/>
          </w:tcPr>
          <w:p w14:paraId="4F3B8431">
            <w:pPr>
              <w:keepNext w:val="0"/>
              <w:keepLines w:val="0"/>
              <w:widowControl/>
              <w:suppressLineNumbers w:val="0"/>
              <w:jc w:val="right"/>
              <w:textAlignment w:val="center"/>
              <w:rPr>
                <w:rFonts w:hint="default" w:ascii="仿宋" w:hAnsi="仿宋" w:eastAsia="仿宋" w:cs="仿宋"/>
                <w:b/>
                <w:bCs/>
                <w:color w:val="000000"/>
                <w:kern w:val="0"/>
                <w:sz w:val="18"/>
                <w:szCs w:val="18"/>
                <w:lang w:val="en-US" w:eastAsia="zh-CN" w:bidi="ar-SA"/>
              </w:rPr>
            </w:pPr>
            <w:r>
              <w:rPr>
                <w:rFonts w:hint="eastAsia" w:ascii="宋体" w:hAnsi="宋体" w:eastAsia="宋体" w:cs="宋体"/>
                <w:b/>
                <w:bCs/>
                <w:i w:val="0"/>
                <w:iCs w:val="0"/>
                <w:color w:val="000000"/>
                <w:kern w:val="0"/>
                <w:sz w:val="18"/>
                <w:szCs w:val="18"/>
                <w:u w:val="none"/>
                <w:lang w:val="en-US" w:eastAsia="zh-CN" w:bidi="ar"/>
              </w:rPr>
              <w:t>16</w:t>
            </w:r>
          </w:p>
        </w:tc>
        <w:tc>
          <w:tcPr>
            <w:tcW w:w="703" w:type="dxa"/>
            <w:noWrap w:val="0"/>
            <w:vAlign w:val="center"/>
          </w:tcPr>
          <w:p w14:paraId="7846B67C">
            <w:pPr>
              <w:keepNext w:val="0"/>
              <w:keepLines w:val="0"/>
              <w:widowControl/>
              <w:suppressLineNumbers w:val="0"/>
              <w:jc w:val="right"/>
              <w:textAlignment w:val="center"/>
              <w:rPr>
                <w:rFonts w:hint="default" w:ascii="仿宋" w:hAnsi="仿宋" w:eastAsia="仿宋" w:cs="仿宋"/>
                <w:b/>
                <w:bCs/>
                <w:color w:val="000000"/>
                <w:kern w:val="0"/>
                <w:sz w:val="18"/>
                <w:szCs w:val="18"/>
                <w:lang w:val="en-US" w:eastAsia="zh-CN" w:bidi="ar-SA"/>
              </w:rPr>
            </w:pPr>
            <w:r>
              <w:rPr>
                <w:rFonts w:hint="eastAsia" w:ascii="宋体" w:hAnsi="宋体" w:eastAsia="宋体" w:cs="宋体"/>
                <w:b/>
                <w:bCs/>
                <w:i w:val="0"/>
                <w:iCs w:val="0"/>
                <w:color w:val="000000"/>
                <w:kern w:val="0"/>
                <w:sz w:val="18"/>
                <w:szCs w:val="18"/>
                <w:u w:val="none"/>
                <w:lang w:val="en-US" w:eastAsia="zh-CN" w:bidi="ar"/>
              </w:rPr>
              <w:t>112</w:t>
            </w:r>
          </w:p>
        </w:tc>
        <w:tc>
          <w:tcPr>
            <w:tcW w:w="592" w:type="dxa"/>
            <w:noWrap w:val="0"/>
            <w:vAlign w:val="center"/>
          </w:tcPr>
          <w:p w14:paraId="46D9011B">
            <w:pPr>
              <w:keepNext w:val="0"/>
              <w:keepLines w:val="0"/>
              <w:widowControl/>
              <w:suppressLineNumbers w:val="0"/>
              <w:jc w:val="right"/>
              <w:textAlignment w:val="center"/>
              <w:rPr>
                <w:rFonts w:hint="default" w:ascii="仿宋" w:hAnsi="仿宋" w:eastAsia="仿宋" w:cs="仿宋"/>
                <w:b/>
                <w:bCs/>
                <w:color w:val="000000"/>
                <w:kern w:val="0"/>
                <w:sz w:val="18"/>
                <w:szCs w:val="18"/>
                <w:lang w:val="en-US" w:eastAsia="zh-CN" w:bidi="ar-SA"/>
              </w:rPr>
            </w:pPr>
            <w:r>
              <w:rPr>
                <w:rFonts w:hint="eastAsia" w:ascii="仿宋" w:hAnsi="仿宋" w:eastAsia="仿宋" w:cs="仿宋"/>
                <w:b/>
                <w:bCs/>
                <w:color w:val="000000"/>
                <w:kern w:val="0"/>
                <w:sz w:val="18"/>
                <w:szCs w:val="18"/>
                <w:lang w:val="en-US" w:eastAsia="zh-CN" w:bidi="ar-SA"/>
              </w:rPr>
              <w:t>0</w:t>
            </w:r>
          </w:p>
        </w:tc>
        <w:tc>
          <w:tcPr>
            <w:tcW w:w="460" w:type="dxa"/>
            <w:noWrap w:val="0"/>
            <w:vAlign w:val="center"/>
          </w:tcPr>
          <w:p w14:paraId="76ABB8C9">
            <w:pPr>
              <w:keepNext w:val="0"/>
              <w:keepLines w:val="0"/>
              <w:widowControl/>
              <w:suppressLineNumbers w:val="0"/>
              <w:jc w:val="right"/>
              <w:textAlignment w:val="center"/>
              <w:rPr>
                <w:rFonts w:hint="default" w:ascii="仿宋" w:hAnsi="仿宋" w:eastAsia="仿宋" w:cs="仿宋"/>
                <w:b/>
                <w:bCs/>
                <w:color w:val="000000"/>
                <w:kern w:val="0"/>
                <w:sz w:val="18"/>
                <w:szCs w:val="18"/>
                <w:lang w:val="en-US" w:eastAsia="zh-CN" w:bidi="ar-SA"/>
              </w:rPr>
            </w:pPr>
            <w:r>
              <w:rPr>
                <w:rFonts w:hint="eastAsia" w:ascii="仿宋" w:hAnsi="仿宋" w:eastAsia="仿宋" w:cs="仿宋"/>
                <w:b/>
                <w:bCs/>
                <w:color w:val="000000"/>
                <w:kern w:val="0"/>
                <w:sz w:val="18"/>
                <w:szCs w:val="18"/>
                <w:lang w:val="en-US" w:eastAsia="zh-CN" w:bidi="ar-SA"/>
              </w:rPr>
              <w:t>0</w:t>
            </w:r>
          </w:p>
        </w:tc>
        <w:tc>
          <w:tcPr>
            <w:tcW w:w="466" w:type="dxa"/>
            <w:noWrap w:val="0"/>
            <w:vAlign w:val="center"/>
          </w:tcPr>
          <w:p w14:paraId="63F1798A">
            <w:pPr>
              <w:keepNext w:val="0"/>
              <w:keepLines w:val="0"/>
              <w:widowControl/>
              <w:suppressLineNumbers w:val="0"/>
              <w:jc w:val="right"/>
              <w:textAlignment w:val="center"/>
              <w:rPr>
                <w:rFonts w:hint="default" w:ascii="仿宋" w:hAnsi="仿宋" w:eastAsia="仿宋" w:cs="仿宋"/>
                <w:b/>
                <w:bCs/>
                <w:color w:val="000000"/>
                <w:kern w:val="0"/>
                <w:sz w:val="18"/>
                <w:szCs w:val="18"/>
                <w:lang w:val="en-US" w:eastAsia="zh-CN" w:bidi="ar-SA"/>
              </w:rPr>
            </w:pPr>
            <w:r>
              <w:rPr>
                <w:rFonts w:hint="eastAsia" w:ascii="仿宋" w:hAnsi="仿宋" w:eastAsia="仿宋" w:cs="仿宋"/>
                <w:b/>
                <w:bCs/>
                <w:color w:val="000000"/>
                <w:kern w:val="0"/>
                <w:sz w:val="18"/>
                <w:szCs w:val="18"/>
                <w:lang w:val="en-US" w:eastAsia="zh-CN" w:bidi="ar-SA"/>
              </w:rPr>
              <w:t>4</w:t>
            </w:r>
          </w:p>
        </w:tc>
        <w:tc>
          <w:tcPr>
            <w:tcW w:w="447" w:type="dxa"/>
            <w:noWrap w:val="0"/>
            <w:vAlign w:val="center"/>
          </w:tcPr>
          <w:p w14:paraId="385CDB37">
            <w:pPr>
              <w:keepNext w:val="0"/>
              <w:keepLines w:val="0"/>
              <w:widowControl/>
              <w:suppressLineNumbers w:val="0"/>
              <w:jc w:val="right"/>
              <w:textAlignment w:val="center"/>
              <w:rPr>
                <w:rFonts w:hint="default" w:ascii="仿宋" w:hAnsi="仿宋" w:eastAsia="仿宋" w:cs="仿宋"/>
                <w:b/>
                <w:bCs/>
                <w:color w:val="000000"/>
                <w:kern w:val="0"/>
                <w:sz w:val="18"/>
                <w:szCs w:val="18"/>
                <w:lang w:val="en-US" w:eastAsia="zh-CN" w:bidi="ar-SA"/>
              </w:rPr>
            </w:pPr>
            <w:r>
              <w:rPr>
                <w:rFonts w:hint="eastAsia" w:ascii="仿宋" w:hAnsi="仿宋" w:eastAsia="仿宋" w:cs="仿宋"/>
                <w:b/>
                <w:bCs/>
                <w:color w:val="000000"/>
                <w:kern w:val="0"/>
                <w:sz w:val="18"/>
                <w:szCs w:val="18"/>
                <w:lang w:val="en-US" w:eastAsia="zh-CN" w:bidi="ar-SA"/>
              </w:rPr>
              <w:t>4</w:t>
            </w:r>
          </w:p>
        </w:tc>
        <w:tc>
          <w:tcPr>
            <w:tcW w:w="433" w:type="dxa"/>
            <w:noWrap w:val="0"/>
            <w:vAlign w:val="center"/>
          </w:tcPr>
          <w:p w14:paraId="1CA0B00A">
            <w:pPr>
              <w:keepNext w:val="0"/>
              <w:keepLines w:val="0"/>
              <w:widowControl/>
              <w:suppressLineNumbers w:val="0"/>
              <w:jc w:val="right"/>
              <w:textAlignment w:val="center"/>
              <w:rPr>
                <w:rFonts w:hint="default" w:ascii="仿宋" w:hAnsi="仿宋" w:eastAsia="仿宋" w:cs="仿宋"/>
                <w:b/>
                <w:bCs/>
                <w:color w:val="000000"/>
                <w:kern w:val="0"/>
                <w:sz w:val="18"/>
                <w:szCs w:val="18"/>
                <w:lang w:val="en-US" w:eastAsia="zh-CN" w:bidi="ar-SA"/>
              </w:rPr>
            </w:pPr>
            <w:r>
              <w:rPr>
                <w:rFonts w:hint="eastAsia" w:ascii="宋体" w:hAnsi="宋体" w:eastAsia="宋体" w:cs="宋体"/>
                <w:b/>
                <w:bCs/>
                <w:i w:val="0"/>
                <w:iCs w:val="0"/>
                <w:color w:val="000000"/>
                <w:kern w:val="0"/>
                <w:sz w:val="18"/>
                <w:szCs w:val="18"/>
                <w:u w:val="none"/>
                <w:lang w:val="en-US" w:eastAsia="zh-CN" w:bidi="ar"/>
              </w:rPr>
              <w:t>0</w:t>
            </w:r>
          </w:p>
        </w:tc>
        <w:tc>
          <w:tcPr>
            <w:tcW w:w="490" w:type="dxa"/>
            <w:noWrap w:val="0"/>
            <w:vAlign w:val="center"/>
          </w:tcPr>
          <w:p w14:paraId="7E9C0790">
            <w:pPr>
              <w:keepNext w:val="0"/>
              <w:keepLines w:val="0"/>
              <w:widowControl/>
              <w:suppressLineNumbers w:val="0"/>
              <w:jc w:val="right"/>
              <w:textAlignment w:val="center"/>
              <w:rPr>
                <w:rFonts w:hint="default" w:ascii="仿宋" w:hAnsi="仿宋" w:eastAsia="仿宋" w:cs="仿宋"/>
                <w:b/>
                <w:bCs/>
                <w:color w:val="000000"/>
                <w:kern w:val="0"/>
                <w:sz w:val="18"/>
                <w:szCs w:val="18"/>
                <w:lang w:val="en-US" w:eastAsia="zh-CN" w:bidi="ar-SA"/>
              </w:rPr>
            </w:pPr>
            <w:r>
              <w:rPr>
                <w:rFonts w:hint="eastAsia" w:ascii="宋体" w:hAnsi="宋体" w:eastAsia="宋体" w:cs="宋体"/>
                <w:b/>
                <w:bCs/>
                <w:i w:val="0"/>
                <w:iCs w:val="0"/>
                <w:color w:val="000000"/>
                <w:kern w:val="0"/>
                <w:sz w:val="18"/>
                <w:szCs w:val="18"/>
                <w:u w:val="none"/>
                <w:lang w:val="en-US" w:eastAsia="zh-CN" w:bidi="ar"/>
              </w:rPr>
              <w:t>0</w:t>
            </w:r>
          </w:p>
        </w:tc>
        <w:tc>
          <w:tcPr>
            <w:tcW w:w="689" w:type="dxa"/>
            <w:noWrap w:val="0"/>
            <w:vAlign w:val="center"/>
          </w:tcPr>
          <w:p w14:paraId="5F8A20D7">
            <w:pPr>
              <w:autoSpaceDE w:val="0"/>
              <w:autoSpaceDN w:val="0"/>
              <w:jc w:val="center"/>
              <w:rPr>
                <w:rFonts w:hint="eastAsia" w:ascii="仿宋" w:hAnsi="仿宋" w:eastAsia="仿宋" w:cs="仿宋"/>
                <w:color w:val="000000"/>
                <w:kern w:val="0"/>
                <w:sz w:val="24"/>
                <w:szCs w:val="24"/>
                <w:lang w:val="en-US" w:eastAsia="zh-CN"/>
              </w:rPr>
            </w:pPr>
          </w:p>
        </w:tc>
      </w:tr>
      <w:tr w14:paraId="56F2E4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restart"/>
            <w:tcBorders>
              <w:top w:val="single" w:color="auto" w:sz="4" w:space="0"/>
            </w:tcBorders>
            <w:noWrap w:val="0"/>
            <w:vAlign w:val="center"/>
          </w:tcPr>
          <w:p w14:paraId="3BAF87AD">
            <w:pPr>
              <w:keepNext w:val="0"/>
              <w:keepLines w:val="0"/>
              <w:widowControl/>
              <w:suppressLineNumbers w:val="0"/>
              <w:jc w:val="center"/>
              <w:textAlignment w:val="center"/>
              <w:rPr>
                <w:rFonts w:hint="default" w:ascii="仿宋" w:hAnsi="仿宋" w:eastAsia="仿宋" w:cs="仿宋"/>
                <w:b/>
                <w:bCs/>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实践环节</w:t>
            </w:r>
          </w:p>
        </w:tc>
        <w:tc>
          <w:tcPr>
            <w:tcW w:w="480" w:type="dxa"/>
            <w:tcBorders>
              <w:top w:val="single" w:color="auto" w:sz="4" w:space="0"/>
              <w:bottom w:val="single" w:color="auto" w:sz="4" w:space="0"/>
            </w:tcBorders>
            <w:noWrap w:val="0"/>
            <w:vAlign w:val="center"/>
          </w:tcPr>
          <w:p w14:paraId="7A9974DD">
            <w:pPr>
              <w:autoSpaceDE w:val="0"/>
              <w:autoSpaceDN w:val="0"/>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color w:val="auto"/>
                <w:kern w:val="0"/>
                <w:sz w:val="24"/>
                <w:szCs w:val="24"/>
                <w:lang w:val="en-US" w:eastAsia="zh-CN"/>
              </w:rPr>
              <w:t>1</w:t>
            </w:r>
          </w:p>
        </w:tc>
        <w:tc>
          <w:tcPr>
            <w:tcW w:w="902" w:type="dxa"/>
            <w:tcBorders>
              <w:top w:val="single" w:color="auto" w:sz="4" w:space="0"/>
              <w:bottom w:val="single" w:color="auto" w:sz="4" w:space="0"/>
            </w:tcBorders>
            <w:noWrap w:val="0"/>
            <w:vAlign w:val="center"/>
          </w:tcPr>
          <w:p w14:paraId="41C87EE7">
            <w:pPr>
              <w:autoSpaceDE w:val="0"/>
              <w:autoSpaceDN w:val="0"/>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color w:val="auto"/>
                <w:kern w:val="0"/>
                <w:sz w:val="18"/>
                <w:szCs w:val="18"/>
                <w:lang w:val="en-US" w:eastAsia="zh-CN"/>
              </w:rPr>
              <w:t>08230</w:t>
            </w:r>
          </w:p>
        </w:tc>
        <w:tc>
          <w:tcPr>
            <w:tcW w:w="2443" w:type="dxa"/>
            <w:tcBorders>
              <w:top w:val="single" w:color="auto" w:sz="4" w:space="0"/>
              <w:bottom w:val="single" w:color="auto" w:sz="4" w:space="0"/>
            </w:tcBorders>
            <w:noWrap w:val="0"/>
            <w:vAlign w:val="center"/>
          </w:tcPr>
          <w:p w14:paraId="1FFC05EF">
            <w:pPr>
              <w:autoSpaceDE w:val="0"/>
              <w:autoSpaceDN w:val="0"/>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color w:val="auto"/>
                <w:kern w:val="0"/>
                <w:sz w:val="24"/>
                <w:szCs w:val="24"/>
                <w:lang w:val="en-US" w:eastAsia="zh-CN"/>
              </w:rPr>
              <w:t>岗位实践</w:t>
            </w:r>
          </w:p>
        </w:tc>
        <w:tc>
          <w:tcPr>
            <w:tcW w:w="581" w:type="dxa"/>
            <w:noWrap w:val="0"/>
            <w:vAlign w:val="center"/>
          </w:tcPr>
          <w:p w14:paraId="74E806FA">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kern w:val="0"/>
                <w:sz w:val="24"/>
                <w:szCs w:val="24"/>
                <w:lang w:val="en-US" w:eastAsia="zh-CN"/>
              </w:rPr>
              <w:t>25</w:t>
            </w:r>
          </w:p>
        </w:tc>
        <w:tc>
          <w:tcPr>
            <w:tcW w:w="690" w:type="dxa"/>
            <w:noWrap w:val="0"/>
            <w:vAlign w:val="center"/>
          </w:tcPr>
          <w:p w14:paraId="2408C610">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kern w:val="0"/>
                <w:sz w:val="24"/>
                <w:szCs w:val="24"/>
                <w:lang w:val="en-US" w:eastAsia="zh-CN"/>
              </w:rPr>
              <w:t>500</w:t>
            </w:r>
          </w:p>
        </w:tc>
        <w:tc>
          <w:tcPr>
            <w:tcW w:w="631" w:type="dxa"/>
            <w:noWrap w:val="0"/>
            <w:vAlign w:val="center"/>
          </w:tcPr>
          <w:p w14:paraId="1DD3B485">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kern w:val="0"/>
                <w:sz w:val="24"/>
                <w:szCs w:val="24"/>
              </w:rPr>
              <w:t>0</w:t>
            </w:r>
          </w:p>
        </w:tc>
        <w:tc>
          <w:tcPr>
            <w:tcW w:w="703" w:type="dxa"/>
            <w:noWrap w:val="0"/>
            <w:vAlign w:val="center"/>
          </w:tcPr>
          <w:p w14:paraId="654D9C54">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kern w:val="0"/>
                <w:sz w:val="24"/>
                <w:szCs w:val="24"/>
                <w:lang w:val="en-US" w:eastAsia="zh-CN"/>
              </w:rPr>
              <w:t>500</w:t>
            </w:r>
          </w:p>
        </w:tc>
        <w:tc>
          <w:tcPr>
            <w:tcW w:w="592" w:type="dxa"/>
            <w:noWrap w:val="0"/>
            <w:vAlign w:val="center"/>
          </w:tcPr>
          <w:p w14:paraId="2E1396CF">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24"/>
                <w:szCs w:val="24"/>
                <w:u w:val="none"/>
                <w:lang w:val="en-US" w:eastAsia="zh-CN" w:bidi="ar"/>
              </w:rPr>
            </w:pPr>
          </w:p>
        </w:tc>
        <w:tc>
          <w:tcPr>
            <w:tcW w:w="460" w:type="dxa"/>
            <w:noWrap w:val="0"/>
            <w:vAlign w:val="center"/>
          </w:tcPr>
          <w:p w14:paraId="4DCAD4A5">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24"/>
                <w:szCs w:val="24"/>
                <w:u w:val="none"/>
                <w:lang w:val="en-US" w:eastAsia="zh-CN" w:bidi="ar"/>
              </w:rPr>
            </w:pPr>
          </w:p>
        </w:tc>
        <w:tc>
          <w:tcPr>
            <w:tcW w:w="466" w:type="dxa"/>
            <w:noWrap w:val="0"/>
            <w:vAlign w:val="center"/>
          </w:tcPr>
          <w:p w14:paraId="09FEBE6E">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24"/>
                <w:szCs w:val="24"/>
                <w:u w:val="none"/>
                <w:lang w:val="en-US" w:eastAsia="zh-CN" w:bidi="ar"/>
              </w:rPr>
            </w:pPr>
          </w:p>
        </w:tc>
        <w:tc>
          <w:tcPr>
            <w:tcW w:w="447" w:type="dxa"/>
            <w:noWrap w:val="0"/>
            <w:vAlign w:val="center"/>
          </w:tcPr>
          <w:p w14:paraId="03EC8AAB">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24"/>
                <w:szCs w:val="24"/>
                <w:u w:val="none"/>
                <w:lang w:val="en-US" w:eastAsia="zh-CN" w:bidi="ar"/>
              </w:rPr>
            </w:pPr>
          </w:p>
        </w:tc>
        <w:tc>
          <w:tcPr>
            <w:tcW w:w="433" w:type="dxa"/>
            <w:noWrap w:val="0"/>
            <w:vAlign w:val="center"/>
          </w:tcPr>
          <w:p w14:paraId="7DA15883">
            <w:pPr>
              <w:keepNext w:val="0"/>
              <w:keepLines w:val="0"/>
              <w:suppressLineNumbers w:val="0"/>
              <w:autoSpaceDE w:val="0"/>
              <w:autoSpaceDN w:val="0"/>
              <w:spacing w:before="0" w:beforeAutospacing="0" w:after="0" w:afterAutospacing="0"/>
              <w:ind w:left="0" w:leftChars="0" w:right="0" w:rightChars="0"/>
              <w:jc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25</w:t>
            </w:r>
          </w:p>
        </w:tc>
        <w:tc>
          <w:tcPr>
            <w:tcW w:w="490" w:type="dxa"/>
            <w:noWrap w:val="0"/>
            <w:vAlign w:val="center"/>
          </w:tcPr>
          <w:p w14:paraId="44D72311">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p>
        </w:tc>
        <w:tc>
          <w:tcPr>
            <w:tcW w:w="689" w:type="dxa"/>
            <w:noWrap w:val="0"/>
            <w:vAlign w:val="center"/>
          </w:tcPr>
          <w:p w14:paraId="0664E902">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kern w:val="0"/>
                <w:sz w:val="24"/>
                <w:szCs w:val="24"/>
              </w:rPr>
              <w:t>查</w:t>
            </w:r>
          </w:p>
        </w:tc>
      </w:tr>
      <w:tr w14:paraId="6AB7AC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37600A2E">
            <w:pPr>
              <w:keepNext w:val="0"/>
              <w:keepLines w:val="0"/>
              <w:widowControl/>
              <w:suppressLineNumbers w:val="0"/>
              <w:jc w:val="center"/>
              <w:textAlignment w:val="center"/>
              <w:rPr>
                <w:rFonts w:hint="eastAsia" w:ascii="仿宋" w:hAnsi="仿宋" w:eastAsia="仿宋" w:cs="仿宋"/>
                <w:b/>
                <w:bCs/>
                <w:color w:val="auto"/>
                <w:kern w:val="0"/>
                <w:sz w:val="24"/>
                <w:szCs w:val="24"/>
                <w:lang w:val="en-US" w:eastAsia="zh-CN" w:bidi="ar-SA"/>
              </w:rPr>
            </w:pPr>
          </w:p>
        </w:tc>
        <w:tc>
          <w:tcPr>
            <w:tcW w:w="480" w:type="dxa"/>
            <w:tcBorders>
              <w:top w:val="single" w:color="auto" w:sz="4" w:space="0"/>
              <w:bottom w:val="single" w:color="auto" w:sz="4" w:space="0"/>
            </w:tcBorders>
            <w:noWrap w:val="0"/>
            <w:vAlign w:val="center"/>
          </w:tcPr>
          <w:p w14:paraId="236E3B96">
            <w:pPr>
              <w:autoSpaceDE w:val="0"/>
              <w:autoSpaceDN w:val="0"/>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color w:val="auto"/>
                <w:kern w:val="0"/>
                <w:sz w:val="24"/>
                <w:szCs w:val="24"/>
                <w:lang w:val="en-US" w:eastAsia="zh-CN"/>
              </w:rPr>
              <w:t>2</w:t>
            </w:r>
          </w:p>
        </w:tc>
        <w:tc>
          <w:tcPr>
            <w:tcW w:w="902" w:type="dxa"/>
            <w:tcBorders>
              <w:top w:val="single" w:color="auto" w:sz="4" w:space="0"/>
              <w:bottom w:val="single" w:color="auto" w:sz="4" w:space="0"/>
            </w:tcBorders>
            <w:noWrap w:val="0"/>
            <w:vAlign w:val="center"/>
          </w:tcPr>
          <w:p w14:paraId="2A1304A6">
            <w:pPr>
              <w:autoSpaceDE w:val="0"/>
              <w:autoSpaceDN w:val="0"/>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color w:val="auto"/>
                <w:kern w:val="0"/>
                <w:sz w:val="18"/>
                <w:szCs w:val="18"/>
                <w:lang w:val="en-US" w:eastAsia="zh-CN"/>
              </w:rPr>
              <w:t>08231</w:t>
            </w:r>
          </w:p>
        </w:tc>
        <w:tc>
          <w:tcPr>
            <w:tcW w:w="2443" w:type="dxa"/>
            <w:tcBorders>
              <w:top w:val="single" w:color="auto" w:sz="4" w:space="0"/>
              <w:bottom w:val="single" w:color="auto" w:sz="4" w:space="0"/>
            </w:tcBorders>
            <w:noWrap w:val="0"/>
            <w:vAlign w:val="center"/>
          </w:tcPr>
          <w:p w14:paraId="1BBFD60E">
            <w:pPr>
              <w:autoSpaceDE w:val="0"/>
              <w:autoSpaceDN w:val="0"/>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color w:val="auto"/>
                <w:kern w:val="0"/>
                <w:sz w:val="24"/>
                <w:szCs w:val="24"/>
                <w:lang w:val="en-US" w:eastAsia="zh-CN"/>
              </w:rPr>
              <w:t>毕业设计（论文）</w:t>
            </w:r>
          </w:p>
        </w:tc>
        <w:tc>
          <w:tcPr>
            <w:tcW w:w="581" w:type="dxa"/>
            <w:noWrap w:val="0"/>
            <w:vAlign w:val="center"/>
          </w:tcPr>
          <w:p w14:paraId="5F7C611A">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kern w:val="0"/>
                <w:sz w:val="24"/>
                <w:szCs w:val="24"/>
              </w:rPr>
              <w:t>4</w:t>
            </w:r>
          </w:p>
        </w:tc>
        <w:tc>
          <w:tcPr>
            <w:tcW w:w="690" w:type="dxa"/>
            <w:noWrap w:val="0"/>
            <w:vAlign w:val="center"/>
          </w:tcPr>
          <w:p w14:paraId="0E8D9566">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kern w:val="0"/>
                <w:sz w:val="24"/>
                <w:szCs w:val="24"/>
                <w:lang w:val="en-US" w:eastAsia="zh-CN"/>
              </w:rPr>
              <w:t>80</w:t>
            </w:r>
          </w:p>
        </w:tc>
        <w:tc>
          <w:tcPr>
            <w:tcW w:w="631" w:type="dxa"/>
            <w:noWrap w:val="0"/>
            <w:vAlign w:val="center"/>
          </w:tcPr>
          <w:p w14:paraId="3D0A0773">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kern w:val="0"/>
                <w:sz w:val="24"/>
                <w:szCs w:val="24"/>
              </w:rPr>
              <w:t>0</w:t>
            </w:r>
          </w:p>
        </w:tc>
        <w:tc>
          <w:tcPr>
            <w:tcW w:w="703" w:type="dxa"/>
            <w:noWrap w:val="0"/>
            <w:vAlign w:val="center"/>
          </w:tcPr>
          <w:p w14:paraId="512869FC">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kern w:val="0"/>
                <w:sz w:val="24"/>
                <w:szCs w:val="24"/>
                <w:lang w:val="en-US" w:eastAsia="zh-CN"/>
              </w:rPr>
              <w:t>80</w:t>
            </w:r>
          </w:p>
        </w:tc>
        <w:tc>
          <w:tcPr>
            <w:tcW w:w="592" w:type="dxa"/>
            <w:noWrap w:val="0"/>
            <w:vAlign w:val="center"/>
          </w:tcPr>
          <w:p w14:paraId="7DD95208">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p>
        </w:tc>
        <w:tc>
          <w:tcPr>
            <w:tcW w:w="460" w:type="dxa"/>
            <w:noWrap w:val="0"/>
            <w:vAlign w:val="center"/>
          </w:tcPr>
          <w:p w14:paraId="4C166F2F">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p>
        </w:tc>
        <w:tc>
          <w:tcPr>
            <w:tcW w:w="466" w:type="dxa"/>
            <w:noWrap w:val="0"/>
            <w:vAlign w:val="center"/>
          </w:tcPr>
          <w:p w14:paraId="38EFDCD1">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p>
        </w:tc>
        <w:tc>
          <w:tcPr>
            <w:tcW w:w="447" w:type="dxa"/>
            <w:noWrap w:val="0"/>
            <w:vAlign w:val="center"/>
          </w:tcPr>
          <w:p w14:paraId="36A549FD">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p>
        </w:tc>
        <w:tc>
          <w:tcPr>
            <w:tcW w:w="433" w:type="dxa"/>
            <w:noWrap w:val="0"/>
            <w:vAlign w:val="center"/>
          </w:tcPr>
          <w:p w14:paraId="5A89A604">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p>
        </w:tc>
        <w:tc>
          <w:tcPr>
            <w:tcW w:w="490" w:type="dxa"/>
            <w:noWrap w:val="0"/>
            <w:vAlign w:val="center"/>
          </w:tcPr>
          <w:p w14:paraId="66DF2C9E">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kern w:val="0"/>
                <w:sz w:val="24"/>
                <w:szCs w:val="24"/>
                <w:lang w:val="en-US" w:eastAsia="zh-CN"/>
              </w:rPr>
              <w:t>20</w:t>
            </w:r>
          </w:p>
        </w:tc>
        <w:tc>
          <w:tcPr>
            <w:tcW w:w="689" w:type="dxa"/>
            <w:noWrap w:val="0"/>
            <w:vAlign w:val="center"/>
          </w:tcPr>
          <w:p w14:paraId="6A7F5B6D">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kern w:val="0"/>
                <w:sz w:val="24"/>
                <w:szCs w:val="24"/>
              </w:rPr>
              <w:t>查</w:t>
            </w:r>
          </w:p>
        </w:tc>
      </w:tr>
      <w:tr w14:paraId="31514A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56F83319">
            <w:pPr>
              <w:keepNext w:val="0"/>
              <w:keepLines w:val="0"/>
              <w:widowControl/>
              <w:suppressLineNumbers w:val="0"/>
              <w:jc w:val="center"/>
              <w:textAlignment w:val="center"/>
              <w:rPr>
                <w:rFonts w:hint="eastAsia" w:ascii="仿宋" w:hAnsi="仿宋" w:eastAsia="仿宋" w:cs="仿宋"/>
                <w:b/>
                <w:bCs/>
                <w:color w:val="auto"/>
                <w:kern w:val="0"/>
                <w:sz w:val="24"/>
                <w:szCs w:val="24"/>
                <w:lang w:val="en-US" w:eastAsia="zh-CN" w:bidi="ar-SA"/>
              </w:rPr>
            </w:pPr>
          </w:p>
        </w:tc>
        <w:tc>
          <w:tcPr>
            <w:tcW w:w="480" w:type="dxa"/>
            <w:tcBorders>
              <w:top w:val="single" w:color="auto" w:sz="4" w:space="0"/>
              <w:bottom w:val="single" w:color="auto" w:sz="4" w:space="0"/>
            </w:tcBorders>
            <w:noWrap w:val="0"/>
            <w:vAlign w:val="center"/>
          </w:tcPr>
          <w:p w14:paraId="33567E08">
            <w:pPr>
              <w:autoSpaceDE w:val="0"/>
              <w:autoSpaceDN w:val="0"/>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color w:val="auto"/>
                <w:kern w:val="0"/>
                <w:sz w:val="24"/>
                <w:szCs w:val="24"/>
                <w:lang w:val="en-US" w:eastAsia="zh-CN"/>
              </w:rPr>
              <w:t>3</w:t>
            </w:r>
          </w:p>
        </w:tc>
        <w:tc>
          <w:tcPr>
            <w:tcW w:w="902" w:type="dxa"/>
            <w:tcBorders>
              <w:top w:val="single" w:color="auto" w:sz="4" w:space="0"/>
              <w:bottom w:val="single" w:color="auto" w:sz="4" w:space="0"/>
            </w:tcBorders>
            <w:noWrap w:val="0"/>
            <w:vAlign w:val="center"/>
          </w:tcPr>
          <w:p w14:paraId="519B7147">
            <w:pPr>
              <w:autoSpaceDE w:val="0"/>
              <w:autoSpaceDN w:val="0"/>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color w:val="auto"/>
                <w:kern w:val="0"/>
                <w:sz w:val="18"/>
                <w:szCs w:val="18"/>
                <w:lang w:val="en-US" w:eastAsia="zh-CN"/>
              </w:rPr>
              <w:t>08232</w:t>
            </w:r>
          </w:p>
        </w:tc>
        <w:tc>
          <w:tcPr>
            <w:tcW w:w="2443" w:type="dxa"/>
            <w:tcBorders>
              <w:top w:val="single" w:color="auto" w:sz="4" w:space="0"/>
              <w:bottom w:val="single" w:color="auto" w:sz="4" w:space="0"/>
            </w:tcBorders>
            <w:noWrap w:val="0"/>
            <w:vAlign w:val="center"/>
          </w:tcPr>
          <w:p w14:paraId="6EAF07BD">
            <w:pPr>
              <w:autoSpaceDE w:val="0"/>
              <w:autoSpaceDN w:val="0"/>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color w:val="auto"/>
                <w:kern w:val="0"/>
                <w:sz w:val="24"/>
                <w:szCs w:val="24"/>
                <w:lang w:val="en-US" w:eastAsia="zh-CN"/>
              </w:rPr>
              <w:t>社会实践</w:t>
            </w:r>
          </w:p>
        </w:tc>
        <w:tc>
          <w:tcPr>
            <w:tcW w:w="581" w:type="dxa"/>
            <w:noWrap w:val="0"/>
            <w:vAlign w:val="center"/>
          </w:tcPr>
          <w:p w14:paraId="7017CADB">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kern w:val="0"/>
                <w:sz w:val="24"/>
                <w:szCs w:val="24"/>
              </w:rPr>
              <w:t>3</w:t>
            </w:r>
          </w:p>
        </w:tc>
        <w:tc>
          <w:tcPr>
            <w:tcW w:w="690" w:type="dxa"/>
            <w:noWrap w:val="0"/>
            <w:vAlign w:val="center"/>
          </w:tcPr>
          <w:p w14:paraId="20DC93CF">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kern w:val="0"/>
                <w:sz w:val="24"/>
                <w:szCs w:val="24"/>
                <w:lang w:val="en-US" w:eastAsia="zh-CN"/>
              </w:rPr>
              <w:t>60</w:t>
            </w:r>
          </w:p>
        </w:tc>
        <w:tc>
          <w:tcPr>
            <w:tcW w:w="631" w:type="dxa"/>
            <w:noWrap w:val="0"/>
            <w:vAlign w:val="center"/>
          </w:tcPr>
          <w:p w14:paraId="5DF44AD0">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kern w:val="0"/>
                <w:sz w:val="24"/>
                <w:szCs w:val="24"/>
              </w:rPr>
              <w:t>0</w:t>
            </w:r>
          </w:p>
        </w:tc>
        <w:tc>
          <w:tcPr>
            <w:tcW w:w="703" w:type="dxa"/>
            <w:noWrap w:val="0"/>
            <w:vAlign w:val="center"/>
          </w:tcPr>
          <w:p w14:paraId="4A2BA32B">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kern w:val="0"/>
                <w:sz w:val="24"/>
                <w:szCs w:val="24"/>
                <w:lang w:val="en-US" w:eastAsia="zh-CN"/>
              </w:rPr>
              <w:t>60</w:t>
            </w:r>
          </w:p>
        </w:tc>
        <w:tc>
          <w:tcPr>
            <w:tcW w:w="592" w:type="dxa"/>
            <w:noWrap w:val="0"/>
            <w:vAlign w:val="center"/>
          </w:tcPr>
          <w:p w14:paraId="01757821">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p>
        </w:tc>
        <w:tc>
          <w:tcPr>
            <w:tcW w:w="460" w:type="dxa"/>
            <w:noWrap w:val="0"/>
            <w:vAlign w:val="center"/>
          </w:tcPr>
          <w:p w14:paraId="41FE968F">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p>
        </w:tc>
        <w:tc>
          <w:tcPr>
            <w:tcW w:w="466" w:type="dxa"/>
            <w:noWrap w:val="0"/>
            <w:vAlign w:val="center"/>
          </w:tcPr>
          <w:p w14:paraId="2BF79AC7">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p>
        </w:tc>
        <w:tc>
          <w:tcPr>
            <w:tcW w:w="447" w:type="dxa"/>
            <w:noWrap w:val="0"/>
            <w:vAlign w:val="center"/>
          </w:tcPr>
          <w:p w14:paraId="0504BB25">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p>
        </w:tc>
        <w:tc>
          <w:tcPr>
            <w:tcW w:w="433" w:type="dxa"/>
            <w:noWrap w:val="0"/>
            <w:vAlign w:val="center"/>
          </w:tcPr>
          <w:p w14:paraId="57EC154D">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p>
        </w:tc>
        <w:tc>
          <w:tcPr>
            <w:tcW w:w="490" w:type="dxa"/>
            <w:noWrap w:val="0"/>
            <w:vAlign w:val="center"/>
          </w:tcPr>
          <w:p w14:paraId="310DD946">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kern w:val="0"/>
                <w:sz w:val="24"/>
                <w:szCs w:val="24"/>
                <w:lang w:val="en-US" w:eastAsia="zh-CN"/>
              </w:rPr>
              <w:t>20</w:t>
            </w:r>
          </w:p>
        </w:tc>
        <w:tc>
          <w:tcPr>
            <w:tcW w:w="689" w:type="dxa"/>
            <w:noWrap w:val="0"/>
            <w:vAlign w:val="center"/>
          </w:tcPr>
          <w:p w14:paraId="4E7D9834">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rPr>
            </w:pPr>
            <w:r>
              <w:rPr>
                <w:rFonts w:hint="eastAsia" w:ascii="仿宋" w:hAnsi="仿宋" w:eastAsia="仿宋" w:cs="仿宋"/>
                <w:kern w:val="0"/>
                <w:sz w:val="24"/>
                <w:szCs w:val="24"/>
              </w:rPr>
              <w:t>查</w:t>
            </w:r>
          </w:p>
        </w:tc>
      </w:tr>
      <w:tr w14:paraId="7CFE68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noWrap w:val="0"/>
            <w:vAlign w:val="center"/>
          </w:tcPr>
          <w:p w14:paraId="75A680C7">
            <w:pPr>
              <w:keepNext w:val="0"/>
              <w:keepLines w:val="0"/>
              <w:widowControl/>
              <w:suppressLineNumbers w:val="0"/>
              <w:jc w:val="center"/>
              <w:textAlignment w:val="center"/>
              <w:rPr>
                <w:rFonts w:hint="eastAsia" w:ascii="仿宋" w:hAnsi="仿宋" w:eastAsia="仿宋" w:cs="仿宋"/>
                <w:b/>
                <w:bCs/>
                <w:color w:val="auto"/>
                <w:kern w:val="0"/>
                <w:sz w:val="24"/>
                <w:szCs w:val="24"/>
                <w:lang w:val="en-US" w:eastAsia="zh-CN" w:bidi="ar-SA"/>
              </w:rPr>
            </w:pPr>
          </w:p>
        </w:tc>
        <w:tc>
          <w:tcPr>
            <w:tcW w:w="480" w:type="dxa"/>
            <w:tcBorders>
              <w:top w:val="single" w:color="auto" w:sz="4" w:space="0"/>
              <w:bottom w:val="single" w:color="auto" w:sz="4" w:space="0"/>
            </w:tcBorders>
            <w:shd w:val="clear" w:color="auto" w:fill="auto"/>
            <w:noWrap w:val="0"/>
            <w:vAlign w:val="center"/>
          </w:tcPr>
          <w:p w14:paraId="7B5CD75F">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4</w:t>
            </w:r>
          </w:p>
        </w:tc>
        <w:tc>
          <w:tcPr>
            <w:tcW w:w="902" w:type="dxa"/>
            <w:tcBorders>
              <w:top w:val="single" w:color="auto" w:sz="4" w:space="0"/>
              <w:bottom w:val="single" w:color="auto" w:sz="4" w:space="0"/>
            </w:tcBorders>
            <w:shd w:val="clear" w:color="auto" w:fill="auto"/>
            <w:noWrap w:val="0"/>
            <w:vAlign w:val="center"/>
          </w:tcPr>
          <w:p w14:paraId="470B4CEE">
            <w:pPr>
              <w:autoSpaceDE w:val="0"/>
              <w:autoSpaceDN w:val="0"/>
              <w:jc w:val="center"/>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1510002</w:t>
            </w:r>
          </w:p>
        </w:tc>
        <w:tc>
          <w:tcPr>
            <w:tcW w:w="2443" w:type="dxa"/>
            <w:tcBorders>
              <w:top w:val="single" w:color="auto" w:sz="4" w:space="0"/>
              <w:bottom w:val="single" w:color="auto" w:sz="4" w:space="0"/>
            </w:tcBorders>
            <w:shd w:val="clear" w:color="auto" w:fill="auto"/>
            <w:noWrap w:val="0"/>
            <w:vAlign w:val="center"/>
          </w:tcPr>
          <w:p w14:paraId="73A4EB49">
            <w:pPr>
              <w:autoSpaceDE w:val="0"/>
              <w:autoSpaceDN w:val="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军事技能</w:t>
            </w:r>
          </w:p>
        </w:tc>
        <w:tc>
          <w:tcPr>
            <w:tcW w:w="581" w:type="dxa"/>
            <w:shd w:val="clear" w:color="auto" w:fill="auto"/>
            <w:noWrap w:val="0"/>
            <w:vAlign w:val="center"/>
          </w:tcPr>
          <w:p w14:paraId="1C8935ED">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w:t>
            </w:r>
          </w:p>
        </w:tc>
        <w:tc>
          <w:tcPr>
            <w:tcW w:w="690" w:type="dxa"/>
            <w:shd w:val="clear" w:color="auto" w:fill="auto"/>
            <w:noWrap w:val="0"/>
            <w:vAlign w:val="center"/>
          </w:tcPr>
          <w:p w14:paraId="41097AEA">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168</w:t>
            </w:r>
          </w:p>
        </w:tc>
        <w:tc>
          <w:tcPr>
            <w:tcW w:w="631" w:type="dxa"/>
            <w:shd w:val="clear" w:color="auto" w:fill="auto"/>
            <w:noWrap w:val="0"/>
            <w:vAlign w:val="center"/>
          </w:tcPr>
          <w:p w14:paraId="61917144">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0</w:t>
            </w:r>
          </w:p>
        </w:tc>
        <w:tc>
          <w:tcPr>
            <w:tcW w:w="703" w:type="dxa"/>
            <w:shd w:val="clear" w:color="auto" w:fill="auto"/>
            <w:noWrap w:val="0"/>
            <w:vAlign w:val="center"/>
          </w:tcPr>
          <w:p w14:paraId="5DF79359">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168</w:t>
            </w:r>
          </w:p>
        </w:tc>
        <w:tc>
          <w:tcPr>
            <w:tcW w:w="592" w:type="dxa"/>
            <w:shd w:val="clear" w:color="auto" w:fill="auto"/>
            <w:noWrap w:val="0"/>
            <w:vAlign w:val="center"/>
          </w:tcPr>
          <w:p w14:paraId="3B6EAD96">
            <w:pPr>
              <w:autoSpaceDE w:val="0"/>
              <w:autoSpaceDN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军训</w:t>
            </w:r>
          </w:p>
        </w:tc>
        <w:tc>
          <w:tcPr>
            <w:tcW w:w="460" w:type="dxa"/>
            <w:shd w:val="clear" w:color="auto" w:fill="auto"/>
            <w:noWrap w:val="0"/>
            <w:vAlign w:val="center"/>
          </w:tcPr>
          <w:p w14:paraId="3E0FDC9D">
            <w:pPr>
              <w:autoSpaceDE w:val="0"/>
              <w:autoSpaceDN w:val="0"/>
              <w:jc w:val="center"/>
              <w:rPr>
                <w:rFonts w:hint="eastAsia" w:ascii="仿宋" w:hAnsi="仿宋" w:eastAsia="仿宋" w:cs="仿宋"/>
                <w:color w:val="000000"/>
                <w:kern w:val="0"/>
                <w:sz w:val="24"/>
                <w:szCs w:val="24"/>
                <w:lang w:val="en-US" w:eastAsia="zh-CN" w:bidi="ar-SA"/>
              </w:rPr>
            </w:pPr>
          </w:p>
        </w:tc>
        <w:tc>
          <w:tcPr>
            <w:tcW w:w="466" w:type="dxa"/>
            <w:shd w:val="clear" w:color="auto" w:fill="auto"/>
            <w:noWrap w:val="0"/>
            <w:vAlign w:val="center"/>
          </w:tcPr>
          <w:p w14:paraId="012257E6">
            <w:pPr>
              <w:autoSpaceDE w:val="0"/>
              <w:autoSpaceDN w:val="0"/>
              <w:jc w:val="center"/>
              <w:rPr>
                <w:rFonts w:hint="eastAsia" w:ascii="仿宋" w:hAnsi="仿宋" w:eastAsia="仿宋" w:cs="仿宋"/>
                <w:color w:val="000000"/>
                <w:kern w:val="0"/>
                <w:sz w:val="24"/>
                <w:szCs w:val="24"/>
                <w:lang w:val="en-US" w:eastAsia="zh-CN" w:bidi="ar-SA"/>
              </w:rPr>
            </w:pPr>
          </w:p>
        </w:tc>
        <w:tc>
          <w:tcPr>
            <w:tcW w:w="447" w:type="dxa"/>
            <w:shd w:val="clear" w:color="auto" w:fill="auto"/>
            <w:noWrap w:val="0"/>
            <w:vAlign w:val="center"/>
          </w:tcPr>
          <w:p w14:paraId="47BD4C52">
            <w:pPr>
              <w:autoSpaceDE w:val="0"/>
              <w:autoSpaceDN w:val="0"/>
              <w:jc w:val="center"/>
              <w:rPr>
                <w:rFonts w:hint="eastAsia" w:ascii="仿宋" w:hAnsi="仿宋" w:eastAsia="仿宋" w:cs="仿宋"/>
                <w:color w:val="000000"/>
                <w:kern w:val="0"/>
                <w:sz w:val="24"/>
                <w:szCs w:val="24"/>
                <w:lang w:val="en-US" w:eastAsia="zh-CN" w:bidi="ar-SA"/>
              </w:rPr>
            </w:pPr>
          </w:p>
        </w:tc>
        <w:tc>
          <w:tcPr>
            <w:tcW w:w="433" w:type="dxa"/>
            <w:shd w:val="clear" w:color="auto" w:fill="auto"/>
            <w:noWrap w:val="0"/>
            <w:vAlign w:val="center"/>
          </w:tcPr>
          <w:p w14:paraId="15490C08">
            <w:pPr>
              <w:autoSpaceDE w:val="0"/>
              <w:autoSpaceDN w:val="0"/>
              <w:jc w:val="center"/>
              <w:rPr>
                <w:rFonts w:hint="eastAsia" w:ascii="仿宋" w:hAnsi="仿宋" w:eastAsia="仿宋" w:cs="仿宋"/>
                <w:color w:val="000000"/>
                <w:kern w:val="0"/>
                <w:sz w:val="24"/>
                <w:szCs w:val="24"/>
                <w:lang w:val="en-US" w:eastAsia="zh-CN" w:bidi="ar-SA"/>
              </w:rPr>
            </w:pPr>
          </w:p>
        </w:tc>
        <w:tc>
          <w:tcPr>
            <w:tcW w:w="490" w:type="dxa"/>
            <w:shd w:val="clear" w:color="auto" w:fill="auto"/>
            <w:noWrap w:val="0"/>
            <w:vAlign w:val="center"/>
          </w:tcPr>
          <w:p w14:paraId="01488A3B">
            <w:pPr>
              <w:autoSpaceDE w:val="0"/>
              <w:autoSpaceDN w:val="0"/>
              <w:jc w:val="center"/>
              <w:rPr>
                <w:rFonts w:hint="eastAsia" w:ascii="仿宋" w:hAnsi="仿宋" w:eastAsia="仿宋" w:cs="仿宋"/>
                <w:color w:val="000000"/>
                <w:kern w:val="0"/>
                <w:sz w:val="24"/>
                <w:szCs w:val="24"/>
                <w:lang w:val="en-US" w:eastAsia="zh-CN" w:bidi="ar-SA"/>
              </w:rPr>
            </w:pPr>
          </w:p>
        </w:tc>
        <w:tc>
          <w:tcPr>
            <w:tcW w:w="689" w:type="dxa"/>
            <w:shd w:val="clear" w:color="auto" w:fill="auto"/>
            <w:noWrap w:val="0"/>
            <w:vAlign w:val="center"/>
          </w:tcPr>
          <w:p w14:paraId="3BBCB329">
            <w:pPr>
              <w:autoSpaceDE w:val="0"/>
              <w:autoSpaceDN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查</w:t>
            </w:r>
          </w:p>
        </w:tc>
      </w:tr>
      <w:tr w14:paraId="7E005C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63" w:type="dxa"/>
            <w:vMerge w:val="continue"/>
            <w:tcBorders>
              <w:bottom w:val="single" w:color="auto" w:sz="4" w:space="0"/>
            </w:tcBorders>
            <w:noWrap w:val="0"/>
            <w:vAlign w:val="center"/>
          </w:tcPr>
          <w:p w14:paraId="396370E3">
            <w:pPr>
              <w:keepNext w:val="0"/>
              <w:keepLines w:val="0"/>
              <w:widowControl/>
              <w:suppressLineNumbers w:val="0"/>
              <w:jc w:val="center"/>
              <w:textAlignment w:val="center"/>
              <w:rPr>
                <w:rFonts w:hint="eastAsia" w:ascii="仿宋" w:hAnsi="仿宋" w:eastAsia="仿宋" w:cs="仿宋"/>
                <w:b/>
                <w:bCs/>
                <w:color w:val="auto"/>
                <w:kern w:val="0"/>
                <w:sz w:val="24"/>
                <w:szCs w:val="24"/>
                <w:lang w:val="en-US" w:eastAsia="zh-CN" w:bidi="ar-SA"/>
              </w:rPr>
            </w:pPr>
          </w:p>
        </w:tc>
        <w:tc>
          <w:tcPr>
            <w:tcW w:w="480" w:type="dxa"/>
            <w:tcBorders>
              <w:top w:val="single" w:color="auto" w:sz="4" w:space="0"/>
              <w:bottom w:val="single" w:color="auto" w:sz="4" w:space="0"/>
            </w:tcBorders>
            <w:noWrap w:val="0"/>
            <w:vAlign w:val="center"/>
          </w:tcPr>
          <w:p w14:paraId="6CFF6FA8">
            <w:pPr>
              <w:keepNext w:val="0"/>
              <w:keepLines w:val="0"/>
              <w:widowControl/>
              <w:suppressLineNumbers w:val="0"/>
              <w:jc w:val="center"/>
              <w:textAlignment w:val="center"/>
              <w:rPr>
                <w:rFonts w:hint="eastAsia" w:ascii="仿宋" w:hAnsi="仿宋" w:eastAsia="仿宋" w:cs="仿宋"/>
                <w:b/>
                <w:bCs/>
                <w:color w:val="auto"/>
                <w:kern w:val="0"/>
                <w:sz w:val="24"/>
                <w:szCs w:val="24"/>
                <w:lang w:val="en-US" w:eastAsia="zh-CN" w:bidi="ar-SA"/>
              </w:rPr>
            </w:pPr>
          </w:p>
        </w:tc>
        <w:tc>
          <w:tcPr>
            <w:tcW w:w="3345" w:type="dxa"/>
            <w:gridSpan w:val="2"/>
            <w:tcBorders>
              <w:top w:val="single" w:color="auto" w:sz="4" w:space="0"/>
              <w:bottom w:val="single" w:color="auto" w:sz="4" w:space="0"/>
            </w:tcBorders>
            <w:noWrap w:val="0"/>
            <w:vAlign w:val="center"/>
          </w:tcPr>
          <w:p w14:paraId="19933204">
            <w:pPr>
              <w:autoSpaceDE w:val="0"/>
              <w:autoSpaceDN w:val="0"/>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rPr>
              <w:t>小计</w:t>
            </w:r>
          </w:p>
        </w:tc>
        <w:tc>
          <w:tcPr>
            <w:tcW w:w="581" w:type="dxa"/>
            <w:noWrap w:val="0"/>
            <w:vAlign w:val="center"/>
          </w:tcPr>
          <w:p w14:paraId="581009BE">
            <w:pPr>
              <w:keepNext w:val="0"/>
              <w:keepLines w:val="0"/>
              <w:widowControl/>
              <w:suppressLineNumbers w:val="0"/>
              <w:jc w:val="right"/>
              <w:textAlignment w:val="center"/>
              <w:rPr>
                <w:rFonts w:hint="eastAsia" w:ascii="仿宋" w:hAnsi="仿宋" w:eastAsia="仿宋" w:cs="仿宋"/>
                <w:b/>
                <w:bCs/>
                <w:color w:val="auto"/>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34</w:t>
            </w:r>
          </w:p>
        </w:tc>
        <w:tc>
          <w:tcPr>
            <w:tcW w:w="690" w:type="dxa"/>
            <w:noWrap w:val="0"/>
            <w:vAlign w:val="center"/>
          </w:tcPr>
          <w:p w14:paraId="3827423E">
            <w:pPr>
              <w:keepNext w:val="0"/>
              <w:keepLines w:val="0"/>
              <w:widowControl/>
              <w:suppressLineNumbers w:val="0"/>
              <w:jc w:val="right"/>
              <w:textAlignment w:val="center"/>
              <w:rPr>
                <w:rFonts w:hint="eastAsia" w:ascii="仿宋" w:hAnsi="仿宋" w:eastAsia="仿宋" w:cs="仿宋"/>
                <w:b/>
                <w:bCs/>
                <w:color w:val="auto"/>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808</w:t>
            </w:r>
          </w:p>
        </w:tc>
        <w:tc>
          <w:tcPr>
            <w:tcW w:w="631" w:type="dxa"/>
            <w:noWrap w:val="0"/>
            <w:vAlign w:val="center"/>
          </w:tcPr>
          <w:p w14:paraId="79401492">
            <w:pPr>
              <w:keepNext w:val="0"/>
              <w:keepLines w:val="0"/>
              <w:widowControl/>
              <w:suppressLineNumbers w:val="0"/>
              <w:jc w:val="right"/>
              <w:textAlignment w:val="center"/>
              <w:rPr>
                <w:rFonts w:hint="eastAsia" w:ascii="仿宋" w:hAnsi="仿宋" w:eastAsia="仿宋" w:cs="仿宋"/>
                <w:b/>
                <w:bCs/>
                <w:color w:val="auto"/>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0</w:t>
            </w:r>
          </w:p>
        </w:tc>
        <w:tc>
          <w:tcPr>
            <w:tcW w:w="703" w:type="dxa"/>
            <w:noWrap w:val="0"/>
            <w:vAlign w:val="center"/>
          </w:tcPr>
          <w:p w14:paraId="11F77296">
            <w:pPr>
              <w:keepNext w:val="0"/>
              <w:keepLines w:val="0"/>
              <w:widowControl/>
              <w:suppressLineNumbers w:val="0"/>
              <w:jc w:val="right"/>
              <w:textAlignment w:val="center"/>
              <w:rPr>
                <w:rFonts w:hint="eastAsia" w:ascii="仿宋" w:hAnsi="仿宋" w:eastAsia="仿宋" w:cs="仿宋"/>
                <w:b/>
                <w:bCs/>
                <w:color w:val="auto"/>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808</w:t>
            </w:r>
          </w:p>
        </w:tc>
        <w:tc>
          <w:tcPr>
            <w:tcW w:w="592" w:type="dxa"/>
            <w:noWrap w:val="0"/>
            <w:vAlign w:val="center"/>
          </w:tcPr>
          <w:p w14:paraId="5A8E798D">
            <w:pPr>
              <w:keepNext w:val="0"/>
              <w:keepLines w:val="0"/>
              <w:widowControl/>
              <w:suppressLineNumbers w:val="0"/>
              <w:jc w:val="right"/>
              <w:textAlignment w:val="center"/>
              <w:rPr>
                <w:rFonts w:hint="eastAsia" w:ascii="仿宋" w:hAnsi="仿宋" w:eastAsia="仿宋" w:cs="仿宋"/>
                <w:b/>
                <w:bCs/>
                <w:color w:val="auto"/>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0</w:t>
            </w:r>
          </w:p>
        </w:tc>
        <w:tc>
          <w:tcPr>
            <w:tcW w:w="460" w:type="dxa"/>
            <w:noWrap w:val="0"/>
            <w:vAlign w:val="center"/>
          </w:tcPr>
          <w:p w14:paraId="5F093A24">
            <w:pPr>
              <w:keepNext w:val="0"/>
              <w:keepLines w:val="0"/>
              <w:widowControl/>
              <w:suppressLineNumbers w:val="0"/>
              <w:jc w:val="right"/>
              <w:textAlignment w:val="center"/>
              <w:rPr>
                <w:rFonts w:hint="eastAsia" w:ascii="仿宋" w:hAnsi="仿宋" w:eastAsia="仿宋" w:cs="仿宋"/>
                <w:b/>
                <w:bCs/>
                <w:color w:val="auto"/>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0</w:t>
            </w:r>
          </w:p>
        </w:tc>
        <w:tc>
          <w:tcPr>
            <w:tcW w:w="466" w:type="dxa"/>
            <w:noWrap w:val="0"/>
            <w:vAlign w:val="center"/>
          </w:tcPr>
          <w:p w14:paraId="08F283F0">
            <w:pPr>
              <w:keepNext w:val="0"/>
              <w:keepLines w:val="0"/>
              <w:widowControl/>
              <w:suppressLineNumbers w:val="0"/>
              <w:jc w:val="right"/>
              <w:textAlignment w:val="center"/>
              <w:rPr>
                <w:rFonts w:hint="eastAsia" w:ascii="仿宋" w:hAnsi="仿宋" w:eastAsia="仿宋" w:cs="仿宋"/>
                <w:b/>
                <w:bCs/>
                <w:color w:val="auto"/>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0</w:t>
            </w:r>
          </w:p>
        </w:tc>
        <w:tc>
          <w:tcPr>
            <w:tcW w:w="447" w:type="dxa"/>
            <w:noWrap w:val="0"/>
            <w:vAlign w:val="center"/>
          </w:tcPr>
          <w:p w14:paraId="4E034A88">
            <w:pPr>
              <w:keepNext w:val="0"/>
              <w:keepLines w:val="0"/>
              <w:widowControl/>
              <w:suppressLineNumbers w:val="0"/>
              <w:jc w:val="right"/>
              <w:textAlignment w:val="center"/>
              <w:rPr>
                <w:rFonts w:hint="eastAsia" w:ascii="仿宋" w:hAnsi="仿宋" w:eastAsia="仿宋" w:cs="仿宋"/>
                <w:b/>
                <w:bCs/>
                <w:color w:val="auto"/>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0</w:t>
            </w:r>
          </w:p>
        </w:tc>
        <w:tc>
          <w:tcPr>
            <w:tcW w:w="433" w:type="dxa"/>
            <w:noWrap w:val="0"/>
            <w:vAlign w:val="center"/>
          </w:tcPr>
          <w:p w14:paraId="41AE3E8E">
            <w:pPr>
              <w:keepNext w:val="0"/>
              <w:keepLines w:val="0"/>
              <w:widowControl/>
              <w:suppressLineNumbers w:val="0"/>
              <w:jc w:val="right"/>
              <w:textAlignment w:val="center"/>
              <w:rPr>
                <w:rFonts w:hint="eastAsia" w:ascii="仿宋" w:hAnsi="仿宋" w:eastAsia="仿宋" w:cs="仿宋"/>
                <w:b/>
                <w:bCs/>
                <w:color w:val="auto"/>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20</w:t>
            </w:r>
          </w:p>
        </w:tc>
        <w:tc>
          <w:tcPr>
            <w:tcW w:w="490" w:type="dxa"/>
            <w:noWrap w:val="0"/>
            <w:vAlign w:val="center"/>
          </w:tcPr>
          <w:p w14:paraId="10921D08">
            <w:pPr>
              <w:keepNext w:val="0"/>
              <w:keepLines w:val="0"/>
              <w:widowControl/>
              <w:suppressLineNumbers w:val="0"/>
              <w:jc w:val="right"/>
              <w:textAlignment w:val="center"/>
              <w:rPr>
                <w:rFonts w:hint="eastAsia" w:ascii="仿宋" w:hAnsi="仿宋" w:eastAsia="仿宋" w:cs="仿宋"/>
                <w:b/>
                <w:bCs/>
                <w:color w:val="auto"/>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40</w:t>
            </w:r>
          </w:p>
        </w:tc>
        <w:tc>
          <w:tcPr>
            <w:tcW w:w="689" w:type="dxa"/>
            <w:noWrap w:val="0"/>
            <w:vAlign w:val="center"/>
          </w:tcPr>
          <w:p w14:paraId="202DB45A">
            <w:pPr>
              <w:autoSpaceDE w:val="0"/>
              <w:autoSpaceDN w:val="0"/>
              <w:jc w:val="center"/>
              <w:rPr>
                <w:rFonts w:hint="eastAsia" w:ascii="仿宋" w:hAnsi="仿宋" w:eastAsia="仿宋" w:cs="仿宋"/>
                <w:b/>
                <w:bCs/>
                <w:color w:val="auto"/>
                <w:kern w:val="0"/>
                <w:sz w:val="18"/>
                <w:szCs w:val="18"/>
                <w:lang w:val="en-US" w:eastAsia="zh-CN" w:bidi="ar-SA"/>
              </w:rPr>
            </w:pPr>
          </w:p>
        </w:tc>
      </w:tr>
      <w:tr w14:paraId="522F79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88" w:type="dxa"/>
            <w:gridSpan w:val="4"/>
            <w:tcBorders>
              <w:top w:val="single" w:color="auto" w:sz="4" w:space="0"/>
              <w:bottom w:val="single" w:color="auto" w:sz="4" w:space="0"/>
            </w:tcBorders>
            <w:noWrap w:val="0"/>
            <w:vAlign w:val="center"/>
          </w:tcPr>
          <w:p w14:paraId="5CF36A14">
            <w:pPr>
              <w:keepNext w:val="0"/>
              <w:keepLines w:val="0"/>
              <w:widowControl/>
              <w:suppressLineNumbers w:val="0"/>
              <w:jc w:val="center"/>
              <w:textAlignment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合计</w:t>
            </w:r>
          </w:p>
        </w:tc>
        <w:tc>
          <w:tcPr>
            <w:tcW w:w="581" w:type="dxa"/>
            <w:noWrap w:val="0"/>
            <w:vAlign w:val="center"/>
          </w:tcPr>
          <w:p w14:paraId="5A64F804">
            <w:pPr>
              <w:keepNext w:val="0"/>
              <w:keepLines w:val="0"/>
              <w:widowControl/>
              <w:suppressLineNumbers w:val="0"/>
              <w:jc w:val="right"/>
              <w:textAlignment w:val="center"/>
              <w:rPr>
                <w:rFonts w:hint="eastAsia" w:ascii="仿宋" w:hAnsi="仿宋" w:eastAsia="仿宋" w:cs="仿宋"/>
                <w:b/>
                <w:bCs/>
                <w:color w:val="000000"/>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149</w:t>
            </w:r>
          </w:p>
        </w:tc>
        <w:tc>
          <w:tcPr>
            <w:tcW w:w="690" w:type="dxa"/>
            <w:noWrap w:val="0"/>
            <w:vAlign w:val="center"/>
          </w:tcPr>
          <w:p w14:paraId="397A53E6">
            <w:pPr>
              <w:keepNext w:val="0"/>
              <w:keepLines w:val="0"/>
              <w:widowControl/>
              <w:suppressLineNumbers w:val="0"/>
              <w:jc w:val="right"/>
              <w:textAlignment w:val="center"/>
              <w:rPr>
                <w:rFonts w:hint="default" w:ascii="仿宋" w:hAnsi="仿宋" w:eastAsia="仿宋" w:cs="仿宋"/>
                <w:b/>
                <w:bCs/>
                <w:color w:val="000000"/>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2686</w:t>
            </w:r>
          </w:p>
        </w:tc>
        <w:tc>
          <w:tcPr>
            <w:tcW w:w="631" w:type="dxa"/>
            <w:noWrap w:val="0"/>
            <w:vAlign w:val="center"/>
          </w:tcPr>
          <w:p w14:paraId="6EA8FBED">
            <w:pPr>
              <w:keepNext w:val="0"/>
              <w:keepLines w:val="0"/>
              <w:widowControl/>
              <w:suppressLineNumbers w:val="0"/>
              <w:jc w:val="right"/>
              <w:textAlignment w:val="center"/>
              <w:rPr>
                <w:rFonts w:hint="default" w:ascii="仿宋" w:hAnsi="仿宋" w:eastAsia="仿宋" w:cs="仿宋"/>
                <w:b/>
                <w:bCs/>
                <w:color w:val="000000"/>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1002</w:t>
            </w:r>
          </w:p>
        </w:tc>
        <w:tc>
          <w:tcPr>
            <w:tcW w:w="703" w:type="dxa"/>
            <w:noWrap w:val="0"/>
            <w:vAlign w:val="center"/>
          </w:tcPr>
          <w:p w14:paraId="162B48C3">
            <w:pPr>
              <w:keepNext w:val="0"/>
              <w:keepLines w:val="0"/>
              <w:widowControl/>
              <w:suppressLineNumbers w:val="0"/>
              <w:jc w:val="right"/>
              <w:textAlignment w:val="center"/>
              <w:rPr>
                <w:rFonts w:hint="default" w:ascii="仿宋" w:hAnsi="仿宋" w:eastAsia="仿宋" w:cs="仿宋"/>
                <w:b/>
                <w:bCs/>
                <w:color w:val="000000"/>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1684</w:t>
            </w:r>
          </w:p>
        </w:tc>
        <w:tc>
          <w:tcPr>
            <w:tcW w:w="592" w:type="dxa"/>
            <w:noWrap w:val="0"/>
            <w:vAlign w:val="center"/>
          </w:tcPr>
          <w:p w14:paraId="474C5FF5">
            <w:pPr>
              <w:keepNext w:val="0"/>
              <w:keepLines w:val="0"/>
              <w:widowControl/>
              <w:suppressLineNumbers w:val="0"/>
              <w:jc w:val="right"/>
              <w:textAlignment w:val="center"/>
              <w:rPr>
                <w:rFonts w:hint="eastAsia" w:ascii="仿宋" w:hAnsi="仿宋" w:eastAsia="仿宋" w:cs="仿宋"/>
                <w:b/>
                <w:bCs/>
                <w:color w:val="000000"/>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32</w:t>
            </w:r>
          </w:p>
        </w:tc>
        <w:tc>
          <w:tcPr>
            <w:tcW w:w="460" w:type="dxa"/>
            <w:noWrap w:val="0"/>
            <w:vAlign w:val="center"/>
          </w:tcPr>
          <w:p w14:paraId="51D67BBB">
            <w:pPr>
              <w:keepNext w:val="0"/>
              <w:keepLines w:val="0"/>
              <w:widowControl/>
              <w:suppressLineNumbers w:val="0"/>
              <w:jc w:val="right"/>
              <w:textAlignment w:val="center"/>
              <w:rPr>
                <w:rFonts w:hint="eastAsia" w:ascii="仿宋" w:hAnsi="仿宋" w:eastAsia="仿宋" w:cs="仿宋"/>
                <w:b/>
                <w:bCs/>
                <w:color w:val="000000"/>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28</w:t>
            </w:r>
          </w:p>
        </w:tc>
        <w:tc>
          <w:tcPr>
            <w:tcW w:w="466" w:type="dxa"/>
            <w:noWrap w:val="0"/>
            <w:vAlign w:val="center"/>
          </w:tcPr>
          <w:p w14:paraId="6FCD5D2C">
            <w:pPr>
              <w:keepNext w:val="0"/>
              <w:keepLines w:val="0"/>
              <w:widowControl/>
              <w:suppressLineNumbers w:val="0"/>
              <w:jc w:val="right"/>
              <w:textAlignment w:val="center"/>
              <w:rPr>
                <w:rFonts w:hint="eastAsia" w:ascii="仿宋" w:hAnsi="仿宋" w:eastAsia="仿宋" w:cs="仿宋"/>
                <w:b/>
                <w:bCs/>
                <w:color w:val="000000"/>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32</w:t>
            </w:r>
          </w:p>
        </w:tc>
        <w:tc>
          <w:tcPr>
            <w:tcW w:w="447" w:type="dxa"/>
            <w:noWrap w:val="0"/>
            <w:vAlign w:val="center"/>
          </w:tcPr>
          <w:p w14:paraId="1D389055">
            <w:pPr>
              <w:keepNext w:val="0"/>
              <w:keepLines w:val="0"/>
              <w:widowControl/>
              <w:suppressLineNumbers w:val="0"/>
              <w:jc w:val="right"/>
              <w:textAlignment w:val="center"/>
              <w:rPr>
                <w:rFonts w:hint="eastAsia" w:ascii="仿宋" w:hAnsi="仿宋" w:eastAsia="仿宋" w:cs="仿宋"/>
                <w:b/>
                <w:bCs/>
                <w:color w:val="000000"/>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30</w:t>
            </w:r>
          </w:p>
        </w:tc>
        <w:tc>
          <w:tcPr>
            <w:tcW w:w="433" w:type="dxa"/>
            <w:noWrap w:val="0"/>
            <w:vAlign w:val="center"/>
          </w:tcPr>
          <w:p w14:paraId="75A0314C">
            <w:pPr>
              <w:keepNext w:val="0"/>
              <w:keepLines w:val="0"/>
              <w:widowControl/>
              <w:suppressLineNumbers w:val="0"/>
              <w:jc w:val="right"/>
              <w:textAlignment w:val="center"/>
              <w:rPr>
                <w:rFonts w:hint="eastAsia" w:ascii="仿宋" w:hAnsi="仿宋" w:eastAsia="仿宋" w:cs="仿宋"/>
                <w:b/>
                <w:bCs/>
                <w:color w:val="000000"/>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20</w:t>
            </w:r>
          </w:p>
        </w:tc>
        <w:tc>
          <w:tcPr>
            <w:tcW w:w="490" w:type="dxa"/>
            <w:noWrap w:val="0"/>
            <w:vAlign w:val="center"/>
          </w:tcPr>
          <w:p w14:paraId="68CC52FD">
            <w:pPr>
              <w:keepNext w:val="0"/>
              <w:keepLines w:val="0"/>
              <w:widowControl/>
              <w:suppressLineNumbers w:val="0"/>
              <w:jc w:val="right"/>
              <w:textAlignment w:val="center"/>
              <w:rPr>
                <w:rFonts w:hint="eastAsia" w:ascii="仿宋" w:hAnsi="仿宋" w:eastAsia="仿宋" w:cs="仿宋"/>
                <w:b/>
                <w:bCs/>
                <w:color w:val="000000"/>
                <w:kern w:val="0"/>
                <w:sz w:val="11"/>
                <w:szCs w:val="11"/>
                <w:lang w:val="en-US" w:eastAsia="zh-CN" w:bidi="ar-SA"/>
              </w:rPr>
            </w:pPr>
            <w:r>
              <w:rPr>
                <w:rFonts w:hint="eastAsia" w:ascii="仿宋" w:hAnsi="仿宋" w:eastAsia="仿宋" w:cs="仿宋"/>
                <w:b/>
                <w:bCs/>
                <w:i w:val="0"/>
                <w:iCs w:val="0"/>
                <w:color w:val="000000"/>
                <w:kern w:val="0"/>
                <w:sz w:val="16"/>
                <w:szCs w:val="16"/>
                <w:u w:val="none"/>
                <w:lang w:val="en-US" w:eastAsia="zh-CN" w:bidi="ar"/>
              </w:rPr>
              <w:t>40</w:t>
            </w:r>
          </w:p>
        </w:tc>
        <w:tc>
          <w:tcPr>
            <w:tcW w:w="689" w:type="dxa"/>
            <w:noWrap w:val="0"/>
            <w:vAlign w:val="center"/>
          </w:tcPr>
          <w:p w14:paraId="54F97685">
            <w:pPr>
              <w:autoSpaceDE w:val="0"/>
              <w:autoSpaceDN w:val="0"/>
              <w:jc w:val="center"/>
              <w:rPr>
                <w:rFonts w:hint="eastAsia" w:ascii="仿宋" w:hAnsi="仿宋" w:eastAsia="仿宋" w:cs="仿宋"/>
                <w:color w:val="000000"/>
                <w:kern w:val="0"/>
                <w:sz w:val="24"/>
                <w:szCs w:val="24"/>
                <w:lang w:val="en-US" w:eastAsia="zh-CN" w:bidi="ar-SA"/>
              </w:rPr>
            </w:pPr>
          </w:p>
        </w:tc>
      </w:tr>
    </w:tbl>
    <w:p w14:paraId="57927CCD">
      <w:pPr>
        <w:pStyle w:val="17"/>
        <w:ind w:left="0" w:leftChars="0" w:firstLine="0" w:firstLineChars="0"/>
        <w:outlineLvl w:val="1"/>
        <w:rPr>
          <w:rFonts w:hint="eastAsia" w:asciiTheme="minorEastAsia" w:hAnsiTheme="minorEastAsia" w:eastAsiaTheme="minorEastAsia" w:cstheme="minorEastAsia"/>
          <w:bCs/>
        </w:rPr>
      </w:pPr>
      <w:bookmarkStart w:id="25" w:name="_Toc172661154"/>
      <w:bookmarkStart w:id="26" w:name="_Toc14768729"/>
    </w:p>
    <w:bookmarkEnd w:id="25"/>
    <w:bookmarkEnd w:id="26"/>
    <w:p w14:paraId="65E82BD2">
      <w:pPr>
        <w:keepNext w:val="0"/>
        <w:keepLines w:val="0"/>
        <w:pageBreakBefore w:val="0"/>
        <w:widowControl w:val="0"/>
        <w:kinsoku/>
        <w:wordWrap/>
        <w:overflowPunct w:val="0"/>
        <w:topLinePunct w:val="0"/>
        <w:autoSpaceDE/>
        <w:autoSpaceDN/>
        <w:bidi w:val="0"/>
        <w:adjustRightInd w:val="0"/>
        <w:snapToGrid/>
        <w:spacing w:line="360" w:lineRule="auto"/>
        <w:textAlignment w:val="auto"/>
        <w:rPr>
          <w:rFonts w:hint="eastAsia" w:ascii="宋体" w:hAnsi="宋体" w:eastAsia="宋体" w:cs="宋体"/>
          <w:sz w:val="24"/>
          <w:szCs w:val="24"/>
          <w:lang w:val="en-US" w:eastAsia="zh-CN"/>
        </w:rPr>
      </w:pPr>
    </w:p>
    <w:p w14:paraId="563617E8">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（三）课程结构比例表</w:t>
      </w:r>
    </w:p>
    <w:tbl>
      <w:tblPr>
        <w:tblStyle w:val="10"/>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725"/>
        <w:gridCol w:w="1845"/>
        <w:gridCol w:w="1680"/>
        <w:gridCol w:w="2115"/>
      </w:tblGrid>
      <w:tr w14:paraId="04D0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Align w:val="center"/>
          </w:tcPr>
          <w:p w14:paraId="61FC53C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总学时（包含专业实践课）</w:t>
            </w:r>
          </w:p>
        </w:tc>
        <w:tc>
          <w:tcPr>
            <w:tcW w:w="1725" w:type="dxa"/>
            <w:vAlign w:val="center"/>
          </w:tcPr>
          <w:p w14:paraId="104BACC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理论学时</w:t>
            </w:r>
          </w:p>
        </w:tc>
        <w:tc>
          <w:tcPr>
            <w:tcW w:w="1845" w:type="dxa"/>
            <w:vAlign w:val="center"/>
          </w:tcPr>
          <w:p w14:paraId="1919A77F">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理论学识占总学时比例</w:t>
            </w:r>
          </w:p>
        </w:tc>
        <w:tc>
          <w:tcPr>
            <w:tcW w:w="1680" w:type="dxa"/>
            <w:vAlign w:val="center"/>
          </w:tcPr>
          <w:p w14:paraId="78E8995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实践学时</w:t>
            </w:r>
          </w:p>
        </w:tc>
        <w:tc>
          <w:tcPr>
            <w:tcW w:w="2115" w:type="dxa"/>
            <w:vAlign w:val="center"/>
          </w:tcPr>
          <w:p w14:paraId="460548D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实践学时占总学时比例</w:t>
            </w:r>
          </w:p>
        </w:tc>
      </w:tr>
      <w:tr w14:paraId="55E5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Merge w:val="restart"/>
            <w:vAlign w:val="center"/>
          </w:tcPr>
          <w:p w14:paraId="07D87860">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2686</w:t>
            </w:r>
          </w:p>
        </w:tc>
        <w:tc>
          <w:tcPr>
            <w:tcW w:w="1725" w:type="dxa"/>
            <w:vAlign w:val="center"/>
          </w:tcPr>
          <w:p w14:paraId="2EBE26A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1002</w:t>
            </w:r>
          </w:p>
        </w:tc>
        <w:tc>
          <w:tcPr>
            <w:tcW w:w="1845" w:type="dxa"/>
            <w:vAlign w:val="center"/>
          </w:tcPr>
          <w:p w14:paraId="7319AB8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37.30%</w:t>
            </w:r>
          </w:p>
        </w:tc>
        <w:tc>
          <w:tcPr>
            <w:tcW w:w="1680" w:type="dxa"/>
            <w:vAlign w:val="center"/>
          </w:tcPr>
          <w:p w14:paraId="404B8EC4">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1684</w:t>
            </w:r>
          </w:p>
        </w:tc>
        <w:tc>
          <w:tcPr>
            <w:tcW w:w="2115" w:type="dxa"/>
            <w:vAlign w:val="center"/>
          </w:tcPr>
          <w:p w14:paraId="5EBE74B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62.70%</w:t>
            </w:r>
          </w:p>
        </w:tc>
      </w:tr>
      <w:tr w14:paraId="7341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Merge w:val="continue"/>
            <w:vAlign w:val="center"/>
          </w:tcPr>
          <w:p w14:paraId="32A95DF3">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val="en-US" w:eastAsia="zh-CN"/>
              </w:rPr>
            </w:pPr>
          </w:p>
        </w:tc>
        <w:tc>
          <w:tcPr>
            <w:tcW w:w="3570" w:type="dxa"/>
            <w:gridSpan w:val="2"/>
            <w:vAlign w:val="center"/>
          </w:tcPr>
          <w:p w14:paraId="61F54FF7">
            <w:pPr>
              <w:keepNext w:val="0"/>
              <w:keepLines w:val="0"/>
              <w:suppressLineNumbers w:val="0"/>
              <w:overflowPunct w:val="0"/>
              <w:adjustRightInd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公共基础课学时</w:t>
            </w:r>
          </w:p>
          <w:p w14:paraId="29596F66">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（含必修、限选、任选课）</w:t>
            </w:r>
          </w:p>
        </w:tc>
        <w:tc>
          <w:tcPr>
            <w:tcW w:w="3795" w:type="dxa"/>
            <w:gridSpan w:val="2"/>
            <w:vAlign w:val="center"/>
          </w:tcPr>
          <w:p w14:paraId="7A5EE6B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公共基础课学时占总学时比例（不少于总学时的25%）</w:t>
            </w:r>
          </w:p>
        </w:tc>
      </w:tr>
      <w:tr w14:paraId="68E6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Merge w:val="continue"/>
            <w:vAlign w:val="center"/>
          </w:tcPr>
          <w:p w14:paraId="635F48CF">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val="en-US" w:eastAsia="zh-CN"/>
              </w:rPr>
            </w:pPr>
          </w:p>
        </w:tc>
        <w:tc>
          <w:tcPr>
            <w:tcW w:w="3570" w:type="dxa"/>
            <w:gridSpan w:val="2"/>
            <w:vAlign w:val="center"/>
          </w:tcPr>
          <w:p w14:paraId="6755743A">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764</w:t>
            </w:r>
          </w:p>
        </w:tc>
        <w:tc>
          <w:tcPr>
            <w:tcW w:w="3795" w:type="dxa"/>
            <w:gridSpan w:val="2"/>
            <w:vAlign w:val="center"/>
          </w:tcPr>
          <w:p w14:paraId="00DAB07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28.38%</w:t>
            </w:r>
          </w:p>
        </w:tc>
      </w:tr>
      <w:tr w14:paraId="297D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Merge w:val="continue"/>
            <w:vAlign w:val="center"/>
          </w:tcPr>
          <w:p w14:paraId="7B2E949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val="en-US" w:eastAsia="zh-CN"/>
              </w:rPr>
            </w:pPr>
          </w:p>
        </w:tc>
        <w:tc>
          <w:tcPr>
            <w:tcW w:w="3570" w:type="dxa"/>
            <w:gridSpan w:val="2"/>
            <w:vAlign w:val="center"/>
          </w:tcPr>
          <w:p w14:paraId="70E3094C">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选修课（含公共限选、公共任选、专业选修课）</w:t>
            </w:r>
          </w:p>
        </w:tc>
        <w:tc>
          <w:tcPr>
            <w:tcW w:w="3795" w:type="dxa"/>
            <w:gridSpan w:val="2"/>
            <w:vAlign w:val="center"/>
          </w:tcPr>
          <w:p w14:paraId="54477D66">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选修课学时占总学时比例（不少于总学时的10%）</w:t>
            </w:r>
          </w:p>
        </w:tc>
      </w:tr>
      <w:tr w14:paraId="7DBE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Merge w:val="continue"/>
            <w:vAlign w:val="center"/>
          </w:tcPr>
          <w:p w14:paraId="03DC57C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val="en-US" w:eastAsia="zh-CN"/>
              </w:rPr>
            </w:pPr>
          </w:p>
        </w:tc>
        <w:tc>
          <w:tcPr>
            <w:tcW w:w="3570" w:type="dxa"/>
            <w:gridSpan w:val="2"/>
            <w:vAlign w:val="center"/>
          </w:tcPr>
          <w:p w14:paraId="391D0F59">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362</w:t>
            </w:r>
          </w:p>
        </w:tc>
        <w:tc>
          <w:tcPr>
            <w:tcW w:w="3795" w:type="dxa"/>
            <w:gridSpan w:val="2"/>
            <w:vAlign w:val="center"/>
          </w:tcPr>
          <w:p w14:paraId="450213E5">
            <w:pPr>
              <w:keepNext w:val="0"/>
              <w:keepLines w:val="0"/>
              <w:pageBreakBefore w:val="0"/>
              <w:widowControl w:val="0"/>
              <w:numPr>
                <w:ilvl w:val="0"/>
                <w:numId w:val="0"/>
              </w:numPr>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13.48%</w:t>
            </w:r>
          </w:p>
        </w:tc>
      </w:tr>
    </w:tbl>
    <w:p w14:paraId="411E40AE">
      <w:pPr>
        <w:keepNext w:val="0"/>
        <w:keepLines w:val="0"/>
        <w:pageBreakBefore w:val="0"/>
        <w:widowControl w:val="0"/>
        <w:kinsoku/>
        <w:wordWrap/>
        <w:overflowPunct w:val="0"/>
        <w:topLinePunct w:val="0"/>
        <w:autoSpaceDE/>
        <w:autoSpaceDN/>
        <w:bidi w:val="0"/>
        <w:adjustRightInd w:val="0"/>
        <w:snapToGrid/>
        <w:spacing w:line="360" w:lineRule="auto"/>
        <w:textAlignment w:val="auto"/>
        <w:rPr>
          <w:rFonts w:hint="eastAsia" w:ascii="宋体" w:hAnsi="宋体" w:eastAsia="宋体" w:cs="宋体"/>
          <w:sz w:val="24"/>
          <w:szCs w:val="24"/>
          <w:lang w:val="en-US" w:eastAsia="zh-CN"/>
        </w:rPr>
      </w:pPr>
    </w:p>
    <w:p w14:paraId="1E16913F">
      <w:pPr>
        <w:overflowPunct w:val="0"/>
        <w:adjustRightInd w:val="0"/>
        <w:outlineLvl w:val="0"/>
        <w:rPr>
          <w:rFonts w:eastAsia="黑体"/>
          <w:b/>
          <w:bCs/>
          <w:sz w:val="30"/>
          <w:szCs w:val="30"/>
        </w:rPr>
      </w:pPr>
      <w:bookmarkStart w:id="27" w:name="_Toc14868"/>
      <w:r>
        <w:rPr>
          <w:rFonts w:eastAsia="黑体"/>
          <w:b/>
          <w:bCs/>
          <w:sz w:val="30"/>
          <w:szCs w:val="30"/>
        </w:rPr>
        <w:t>八、实施保障</w:t>
      </w:r>
      <w:bookmarkEnd w:id="27"/>
    </w:p>
    <w:p w14:paraId="744C3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bookmarkStart w:id="28" w:name="_Toc332915097"/>
      <w:bookmarkStart w:id="29" w:name="_Toc336529477"/>
      <w:r>
        <w:rPr>
          <w:rFonts w:hint="eastAsia" w:asciiTheme="minorEastAsia" w:hAnsiTheme="minorEastAsia" w:eastAsiaTheme="minorEastAsia" w:cstheme="minorEastAsia"/>
          <w:bCs/>
          <w:sz w:val="24"/>
          <w:szCs w:val="24"/>
        </w:rPr>
        <w:t>主要包括师资队伍、教学设施、教学资源、教学方法、教学评价、质量管理等方面，应满足培养目标、人才规格的要求，应该满足教学安排的需要，应该满足学生的多样学习需求，应该积极吸收行业企业参与。</w:t>
      </w:r>
      <w:bookmarkEnd w:id="28"/>
      <w:bookmarkEnd w:id="29"/>
    </w:p>
    <w:p w14:paraId="70312EED">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outlineLvl w:val="1"/>
        <w:rPr>
          <w:rFonts w:hint="eastAsia" w:asciiTheme="minorEastAsia" w:hAnsiTheme="minorEastAsia" w:eastAsiaTheme="minorEastAsia" w:cstheme="minorEastAsia"/>
          <w:b/>
          <w:sz w:val="24"/>
          <w:szCs w:val="24"/>
        </w:rPr>
      </w:pPr>
      <w:bookmarkStart w:id="30" w:name="_Toc27219"/>
      <w:r>
        <w:rPr>
          <w:rFonts w:hint="eastAsia" w:asciiTheme="minorEastAsia" w:hAnsiTheme="minorEastAsia" w:eastAsiaTheme="minorEastAsia" w:cstheme="minorEastAsia"/>
          <w:b/>
          <w:sz w:val="24"/>
          <w:szCs w:val="24"/>
        </w:rPr>
        <w:t>（一）师资队伍</w:t>
      </w:r>
      <w:bookmarkEnd w:id="30"/>
    </w:p>
    <w:p w14:paraId="3470DD79">
      <w:pPr>
        <w:overflowPunct w:val="0"/>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音乐</w:t>
      </w:r>
      <w:r>
        <w:rPr>
          <w:rFonts w:hint="eastAsia" w:asciiTheme="minorEastAsia" w:hAnsiTheme="minorEastAsia" w:eastAsiaTheme="minorEastAsia" w:cstheme="minorEastAsia"/>
          <w:sz w:val="24"/>
          <w:szCs w:val="24"/>
          <w:lang w:val="en-US" w:eastAsia="zh-CN"/>
        </w:rPr>
        <w:t>教育</w:t>
      </w:r>
      <w:r>
        <w:rPr>
          <w:rFonts w:hint="eastAsia" w:asciiTheme="minorEastAsia" w:hAnsiTheme="minorEastAsia" w:eastAsiaTheme="minorEastAsia" w:cstheme="minorEastAsia"/>
          <w:sz w:val="24"/>
          <w:szCs w:val="24"/>
        </w:rPr>
        <w:t>专业</w:t>
      </w:r>
      <w:r>
        <w:rPr>
          <w:rFonts w:hint="eastAsia" w:asciiTheme="minorEastAsia" w:hAnsiTheme="minorEastAsia" w:eastAsiaTheme="minorEastAsia" w:cstheme="minorEastAsia"/>
          <w:bCs/>
          <w:color w:val="0C0C0C"/>
          <w:sz w:val="24"/>
          <w:highlight w:val="none"/>
        </w:rPr>
        <w:t>教师团队由学校专任教师和兼职教师组成，</w:t>
      </w:r>
      <w:r>
        <w:rPr>
          <w:rFonts w:hint="eastAsia" w:asciiTheme="minorEastAsia" w:hAnsiTheme="minorEastAsia" w:eastAsiaTheme="minorEastAsia" w:cstheme="minorEastAsia"/>
          <w:sz w:val="24"/>
          <w:szCs w:val="24"/>
        </w:rPr>
        <w:t>形成了一支思想政治素质高、结构基本合理、</w:t>
      </w:r>
      <w:r>
        <w:rPr>
          <w:rFonts w:hint="eastAsia" w:asciiTheme="minorEastAsia" w:hAnsiTheme="minorEastAsia" w:eastAsiaTheme="minorEastAsia" w:cstheme="minorEastAsia"/>
          <w:sz w:val="24"/>
          <w:szCs w:val="24"/>
          <w:highlight w:val="none"/>
        </w:rPr>
        <w:t>爱岗敬业、专兼</w:t>
      </w:r>
      <w:r>
        <w:rPr>
          <w:rFonts w:hint="eastAsia" w:asciiTheme="minorEastAsia" w:hAnsiTheme="minorEastAsia" w:eastAsiaTheme="minorEastAsia" w:cstheme="minorEastAsia"/>
          <w:sz w:val="24"/>
          <w:szCs w:val="24"/>
        </w:rPr>
        <w:t>职结合的师资队伍。目前校内音乐</w:t>
      </w:r>
      <w:r>
        <w:rPr>
          <w:rFonts w:hint="eastAsia" w:asciiTheme="minorEastAsia" w:hAnsiTheme="minorEastAsia" w:eastAsiaTheme="minorEastAsia" w:cstheme="minorEastAsia"/>
          <w:sz w:val="24"/>
          <w:szCs w:val="24"/>
          <w:lang w:val="en-US" w:eastAsia="zh-CN"/>
        </w:rPr>
        <w:t>教育</w:t>
      </w:r>
      <w:r>
        <w:rPr>
          <w:rFonts w:hint="eastAsia" w:asciiTheme="minorEastAsia" w:hAnsiTheme="minorEastAsia" w:eastAsiaTheme="minorEastAsia" w:cstheme="minorEastAsia"/>
          <w:sz w:val="24"/>
          <w:szCs w:val="24"/>
        </w:rPr>
        <w:t>专业任课教师3</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人，其中副教授1人，讲师11人，硕士研究生27人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生师比</w:t>
      </w:r>
      <w:r>
        <w:rPr>
          <w:rFonts w:hint="eastAsia" w:asciiTheme="minorEastAsia" w:hAnsiTheme="minorEastAsia" w:eastAsiaTheme="minorEastAsia" w:cstheme="minorEastAsia"/>
          <w:sz w:val="24"/>
          <w:szCs w:val="24"/>
        </w:rPr>
        <w:t>比例</w:t>
      </w:r>
      <w:r>
        <w:rPr>
          <w:rFonts w:hint="eastAsia" w:asciiTheme="minorEastAsia" w:hAnsiTheme="minorEastAsia" w:eastAsiaTheme="minorEastAsia" w:cstheme="minorEastAsia"/>
          <w:sz w:val="24"/>
          <w:szCs w:val="24"/>
          <w:lang w:val="en-US" w:eastAsia="zh-CN"/>
        </w:rPr>
        <w:t>低于</w:t>
      </w:r>
      <w:r>
        <w:rPr>
          <w:rFonts w:hint="eastAsia" w:asciiTheme="minorEastAsia" w:hAnsiTheme="minorEastAsia" w:eastAsiaTheme="minorEastAsia" w:cstheme="minorEastAsia"/>
          <w:sz w:val="24"/>
          <w:szCs w:val="24"/>
        </w:rPr>
        <w:t>18:1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双师型教师2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val="en-US" w:eastAsia="zh-CN"/>
        </w:rPr>
        <w:t>占比65.8%，</w:t>
      </w:r>
      <w:r>
        <w:rPr>
          <w:rFonts w:hint="eastAsia" w:asciiTheme="minorEastAsia" w:hAnsiTheme="minorEastAsia" w:eastAsiaTheme="minorEastAsia" w:cstheme="minorEastAsia"/>
          <w:sz w:val="24"/>
          <w:szCs w:val="24"/>
        </w:rPr>
        <w:t>兼职教师7人，基本满足本专业教学的需要。</w:t>
      </w:r>
    </w:p>
    <w:p w14:paraId="2BE76AB3">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p>
    <w:p w14:paraId="18F8D7CA">
      <w:pPr>
        <w:pStyle w:val="17"/>
        <w:ind w:firstLine="489"/>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rPr>
        <w:t>（二）教学设施</w:t>
      </w:r>
    </w:p>
    <w:p w14:paraId="471A79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sz w:val="24"/>
          <w:szCs w:val="24"/>
        </w:rPr>
        <w:t xml:space="preserve">  1.校内实训基地</w:t>
      </w:r>
    </w:p>
    <w:p w14:paraId="795CFF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主要满足包括声乐、</w:t>
      </w:r>
      <w:r>
        <w:rPr>
          <w:rFonts w:hint="eastAsia" w:asciiTheme="minorEastAsia" w:hAnsiTheme="minorEastAsia" w:eastAsiaTheme="minorEastAsia" w:cstheme="minorEastAsia"/>
          <w:bCs/>
          <w:sz w:val="24"/>
          <w:szCs w:val="24"/>
          <w:lang w:val="en-US" w:eastAsia="zh-CN"/>
        </w:rPr>
        <w:t>钢琴</w:t>
      </w:r>
      <w:r>
        <w:rPr>
          <w:rFonts w:hint="eastAsia" w:asciiTheme="minorEastAsia" w:hAnsiTheme="minorEastAsia" w:eastAsiaTheme="minorEastAsia" w:cstheme="minorEastAsia"/>
          <w:bCs/>
          <w:sz w:val="24"/>
          <w:szCs w:val="24"/>
        </w:rPr>
        <w:t>、舞蹈、</w:t>
      </w:r>
      <w:r>
        <w:rPr>
          <w:rFonts w:hint="eastAsia" w:asciiTheme="minorEastAsia" w:hAnsiTheme="minorEastAsia" w:eastAsiaTheme="minorEastAsia" w:cstheme="minorEastAsia"/>
          <w:bCs/>
          <w:sz w:val="24"/>
          <w:szCs w:val="24"/>
          <w:lang w:val="en-US" w:eastAsia="zh-CN"/>
        </w:rPr>
        <w:t>歌曲钢琴伴奏与弹唱</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儿童戏剧表演与创编</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合唱</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民族器乐等</w:t>
      </w:r>
      <w:r>
        <w:rPr>
          <w:rFonts w:hint="eastAsia" w:asciiTheme="minorEastAsia" w:hAnsiTheme="minorEastAsia" w:eastAsiaTheme="minorEastAsia" w:cstheme="minorEastAsia"/>
          <w:bCs/>
          <w:sz w:val="24"/>
          <w:szCs w:val="24"/>
        </w:rPr>
        <w:t>各种教学法等实训需求，通过技能实训使学生掌握从事</w:t>
      </w:r>
      <w:r>
        <w:rPr>
          <w:rFonts w:hint="eastAsia" w:asciiTheme="minorEastAsia" w:hAnsiTheme="minorEastAsia" w:eastAsiaTheme="minorEastAsia" w:cstheme="minorEastAsia"/>
          <w:bCs/>
          <w:sz w:val="24"/>
          <w:szCs w:val="24"/>
          <w:lang w:val="en-US" w:eastAsia="zh-CN"/>
        </w:rPr>
        <w:t>中小学音乐</w:t>
      </w:r>
      <w:r>
        <w:rPr>
          <w:rFonts w:hint="eastAsia" w:asciiTheme="minorEastAsia" w:hAnsiTheme="minorEastAsia" w:eastAsiaTheme="minorEastAsia" w:cstheme="minorEastAsia"/>
          <w:bCs/>
          <w:sz w:val="24"/>
          <w:szCs w:val="24"/>
        </w:rPr>
        <w:t>教育工作及相关领域工作所必备的技能。</w:t>
      </w:r>
    </w:p>
    <w:p w14:paraId="03537FFD">
      <w:pPr>
        <w:spacing w:line="400" w:lineRule="exact"/>
        <w:ind w:firstLine="482" w:firstLineChars="200"/>
        <w:jc w:val="center"/>
        <w:rPr>
          <w:rFonts w:hint="eastAsia" w:ascii="仿宋" w:hAnsi="仿宋" w:eastAsia="仿宋" w:cs="仿宋"/>
          <w:b/>
          <w:bCs/>
          <w:sz w:val="24"/>
        </w:rPr>
      </w:pPr>
      <w:r>
        <w:rPr>
          <w:rFonts w:hint="eastAsia" w:ascii="仿宋" w:hAnsi="仿宋" w:eastAsia="仿宋" w:cs="仿宋"/>
          <w:b/>
          <w:bCs/>
          <w:sz w:val="24"/>
        </w:rPr>
        <w:t>校内实训基地配置要求</w:t>
      </w:r>
    </w:p>
    <w:tbl>
      <w:tblPr>
        <w:tblStyle w:val="9"/>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0" w:type="dxa"/>
          <w:bottom w:w="0" w:type="dxa"/>
          <w:right w:w="39" w:type="dxa"/>
        </w:tblCellMar>
      </w:tblPr>
      <w:tblGrid>
        <w:gridCol w:w="1374"/>
        <w:gridCol w:w="1531"/>
        <w:gridCol w:w="2405"/>
        <w:gridCol w:w="2099"/>
        <w:gridCol w:w="1121"/>
      </w:tblGrid>
      <w:tr w14:paraId="6716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0" w:type="dxa"/>
            <w:right w:w="39" w:type="dxa"/>
          </w:tblCellMar>
        </w:tblPrEx>
        <w:trPr>
          <w:trHeight w:val="300" w:hRule="atLeast"/>
          <w:jc w:val="center"/>
        </w:trPr>
        <w:tc>
          <w:tcPr>
            <w:tcW w:w="1374" w:type="dxa"/>
            <w:vMerge w:val="restart"/>
            <w:noWrap w:val="0"/>
            <w:vAlign w:val="center"/>
          </w:tcPr>
          <w:p w14:paraId="37DBC085">
            <w:pPr>
              <w:spacing w:line="360" w:lineRule="auto"/>
              <w:jc w:val="center"/>
              <w:rPr>
                <w:rFonts w:hint="eastAsia" w:ascii="仿宋" w:hAnsi="仿宋" w:eastAsia="仿宋" w:cs="仿宋"/>
                <w:b/>
                <w:bCs/>
                <w:sz w:val="24"/>
                <w:szCs w:val="24"/>
              </w:rPr>
            </w:pPr>
          </w:p>
          <w:p w14:paraId="4A6119BB">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实训教学类别</w:t>
            </w:r>
          </w:p>
        </w:tc>
        <w:tc>
          <w:tcPr>
            <w:tcW w:w="1531" w:type="dxa"/>
            <w:vMerge w:val="restart"/>
            <w:noWrap w:val="0"/>
            <w:vAlign w:val="center"/>
          </w:tcPr>
          <w:p w14:paraId="7DA955AC">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实训场所名称</w:t>
            </w:r>
          </w:p>
        </w:tc>
        <w:tc>
          <w:tcPr>
            <w:tcW w:w="4504" w:type="dxa"/>
            <w:gridSpan w:val="2"/>
            <w:noWrap w:val="0"/>
            <w:vAlign w:val="center"/>
          </w:tcPr>
          <w:p w14:paraId="65CC2440">
            <w:pPr>
              <w:spacing w:line="360"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功    能</w:t>
            </w:r>
          </w:p>
        </w:tc>
        <w:tc>
          <w:tcPr>
            <w:tcW w:w="1121" w:type="dxa"/>
            <w:vMerge w:val="restart"/>
            <w:noWrap w:val="0"/>
            <w:vAlign w:val="center"/>
          </w:tcPr>
          <w:p w14:paraId="6E3C3ADF">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实训场所面积/</w:t>
            </w:r>
            <w:bookmarkStart w:id="31" w:name="OLE_LINK19"/>
            <w:bookmarkStart w:id="32" w:name="OLE_LINK20"/>
            <w:r>
              <w:rPr>
                <w:rFonts w:hint="eastAsia" w:ascii="仿宋" w:hAnsi="仿宋" w:eastAsia="仿宋" w:cs="仿宋"/>
                <w:b/>
                <w:bCs/>
                <w:sz w:val="24"/>
                <w:szCs w:val="24"/>
              </w:rPr>
              <w:t>m</w:t>
            </w:r>
            <w:r>
              <w:rPr>
                <w:rFonts w:hint="eastAsia" w:ascii="仿宋" w:hAnsi="仿宋" w:eastAsia="仿宋" w:cs="仿宋"/>
                <w:b/>
                <w:bCs/>
                <w:sz w:val="24"/>
                <w:szCs w:val="24"/>
                <w:vertAlign w:val="superscript"/>
              </w:rPr>
              <w:t>2</w:t>
            </w:r>
            <w:bookmarkEnd w:id="31"/>
            <w:bookmarkEnd w:id="32"/>
          </w:p>
        </w:tc>
      </w:tr>
      <w:tr w14:paraId="4028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0" w:type="dxa"/>
            <w:right w:w="39" w:type="dxa"/>
          </w:tblCellMar>
        </w:tblPrEx>
        <w:trPr>
          <w:trHeight w:val="294" w:hRule="atLeast"/>
          <w:jc w:val="center"/>
        </w:trPr>
        <w:tc>
          <w:tcPr>
            <w:tcW w:w="1374" w:type="dxa"/>
            <w:vMerge w:val="continue"/>
            <w:noWrap w:val="0"/>
            <w:vAlign w:val="center"/>
          </w:tcPr>
          <w:p w14:paraId="4996581E">
            <w:pPr>
              <w:spacing w:line="360" w:lineRule="auto"/>
              <w:ind w:firstLine="480" w:firstLineChars="200"/>
              <w:jc w:val="center"/>
              <w:rPr>
                <w:rFonts w:hint="eastAsia" w:ascii="仿宋" w:hAnsi="仿宋" w:eastAsia="仿宋" w:cs="仿宋"/>
                <w:sz w:val="24"/>
                <w:szCs w:val="24"/>
              </w:rPr>
            </w:pPr>
          </w:p>
        </w:tc>
        <w:tc>
          <w:tcPr>
            <w:tcW w:w="1531" w:type="dxa"/>
            <w:vMerge w:val="continue"/>
            <w:noWrap w:val="0"/>
            <w:vAlign w:val="center"/>
          </w:tcPr>
          <w:p w14:paraId="515991FC">
            <w:pPr>
              <w:spacing w:line="360" w:lineRule="auto"/>
              <w:ind w:firstLine="480" w:firstLineChars="200"/>
              <w:jc w:val="center"/>
              <w:rPr>
                <w:rFonts w:hint="eastAsia" w:ascii="仿宋" w:hAnsi="仿宋" w:eastAsia="仿宋" w:cs="仿宋"/>
                <w:sz w:val="24"/>
                <w:szCs w:val="24"/>
              </w:rPr>
            </w:pPr>
          </w:p>
        </w:tc>
        <w:tc>
          <w:tcPr>
            <w:tcW w:w="2405" w:type="dxa"/>
            <w:noWrap w:val="0"/>
            <w:vAlign w:val="center"/>
          </w:tcPr>
          <w:p w14:paraId="283650BF">
            <w:pPr>
              <w:spacing w:line="360"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主要实训项目</w:t>
            </w:r>
          </w:p>
        </w:tc>
        <w:tc>
          <w:tcPr>
            <w:tcW w:w="2099" w:type="dxa"/>
            <w:noWrap w:val="0"/>
            <w:vAlign w:val="center"/>
          </w:tcPr>
          <w:p w14:paraId="5225A545">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对应的主要课程</w:t>
            </w:r>
          </w:p>
        </w:tc>
        <w:tc>
          <w:tcPr>
            <w:tcW w:w="0" w:type="auto"/>
            <w:vMerge w:val="continue"/>
            <w:noWrap w:val="0"/>
            <w:vAlign w:val="center"/>
          </w:tcPr>
          <w:p w14:paraId="0C4733F9">
            <w:pPr>
              <w:spacing w:line="360" w:lineRule="auto"/>
              <w:ind w:firstLine="480" w:firstLineChars="200"/>
              <w:jc w:val="center"/>
              <w:rPr>
                <w:rFonts w:hint="eastAsia" w:ascii="仿宋" w:hAnsi="仿宋" w:eastAsia="仿宋" w:cs="仿宋"/>
                <w:sz w:val="24"/>
                <w:szCs w:val="24"/>
              </w:rPr>
            </w:pPr>
          </w:p>
        </w:tc>
      </w:tr>
      <w:tr w14:paraId="0310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0" w:type="dxa"/>
            <w:right w:w="39" w:type="dxa"/>
          </w:tblCellMar>
        </w:tblPrEx>
        <w:trPr>
          <w:trHeight w:val="476" w:hRule="atLeast"/>
          <w:jc w:val="center"/>
        </w:trPr>
        <w:tc>
          <w:tcPr>
            <w:tcW w:w="1374" w:type="dxa"/>
            <w:vMerge w:val="restart"/>
            <w:noWrap w:val="0"/>
            <w:vAlign w:val="center"/>
          </w:tcPr>
          <w:p w14:paraId="4F5FB3F9">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专业基础技能实训</w:t>
            </w:r>
          </w:p>
        </w:tc>
        <w:tc>
          <w:tcPr>
            <w:tcW w:w="1531" w:type="dxa"/>
            <w:noWrap w:val="0"/>
            <w:vAlign w:val="center"/>
          </w:tcPr>
          <w:p w14:paraId="688FA683">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音乐教室</w:t>
            </w:r>
          </w:p>
        </w:tc>
        <w:tc>
          <w:tcPr>
            <w:tcW w:w="2405" w:type="dxa"/>
            <w:noWrap w:val="0"/>
            <w:vAlign w:val="center"/>
          </w:tcPr>
          <w:p w14:paraId="25BD0018">
            <w:pPr>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rPr>
              <w:t>专业实训与排练</w:t>
            </w:r>
          </w:p>
        </w:tc>
        <w:tc>
          <w:tcPr>
            <w:tcW w:w="2099" w:type="dxa"/>
            <w:noWrap w:val="0"/>
            <w:vAlign w:val="center"/>
          </w:tcPr>
          <w:p w14:paraId="56E1D947">
            <w:pPr>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乐理与视唱练耳</w:t>
            </w:r>
          </w:p>
          <w:p w14:paraId="4301FBFE">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视唱练耳</w:t>
            </w:r>
          </w:p>
          <w:p w14:paraId="43FC3F7B">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3.音乐简史与鉴赏</w:t>
            </w:r>
          </w:p>
          <w:p w14:paraId="47F37FE4">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4.小学音乐教学研究与活动设计</w:t>
            </w:r>
          </w:p>
          <w:p w14:paraId="481A094B">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5.声乐</w:t>
            </w:r>
          </w:p>
        </w:tc>
        <w:tc>
          <w:tcPr>
            <w:tcW w:w="1121" w:type="dxa"/>
            <w:noWrap w:val="0"/>
            <w:vAlign w:val="center"/>
          </w:tcPr>
          <w:p w14:paraId="3A71FAE0">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700</w:t>
            </w:r>
          </w:p>
        </w:tc>
      </w:tr>
      <w:tr w14:paraId="0375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0" w:type="dxa"/>
            <w:right w:w="39" w:type="dxa"/>
          </w:tblCellMar>
        </w:tblPrEx>
        <w:trPr>
          <w:trHeight w:val="478" w:hRule="atLeast"/>
          <w:jc w:val="center"/>
        </w:trPr>
        <w:tc>
          <w:tcPr>
            <w:tcW w:w="1374" w:type="dxa"/>
            <w:vMerge w:val="continue"/>
            <w:noWrap w:val="0"/>
            <w:vAlign w:val="center"/>
          </w:tcPr>
          <w:p w14:paraId="40E49183">
            <w:pPr>
              <w:spacing w:line="360" w:lineRule="auto"/>
              <w:ind w:firstLine="480" w:firstLineChars="200"/>
              <w:jc w:val="center"/>
              <w:rPr>
                <w:rFonts w:hint="eastAsia" w:ascii="仿宋" w:hAnsi="仿宋" w:eastAsia="仿宋" w:cs="仿宋"/>
                <w:sz w:val="24"/>
                <w:szCs w:val="24"/>
              </w:rPr>
            </w:pPr>
          </w:p>
        </w:tc>
        <w:tc>
          <w:tcPr>
            <w:tcW w:w="1531" w:type="dxa"/>
            <w:noWrap w:val="0"/>
            <w:vAlign w:val="center"/>
          </w:tcPr>
          <w:p w14:paraId="328963C0">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多媒体教室</w:t>
            </w:r>
          </w:p>
        </w:tc>
        <w:tc>
          <w:tcPr>
            <w:tcW w:w="2405" w:type="dxa"/>
            <w:noWrap w:val="0"/>
            <w:vAlign w:val="center"/>
          </w:tcPr>
          <w:p w14:paraId="6832EDF1">
            <w:pPr>
              <w:spacing w:line="360" w:lineRule="auto"/>
              <w:jc w:val="left"/>
              <w:rPr>
                <w:rFonts w:hint="eastAsia" w:ascii="仿宋" w:hAnsi="仿宋" w:eastAsia="仿宋" w:cs="仿宋"/>
                <w:sz w:val="24"/>
                <w:szCs w:val="24"/>
              </w:rPr>
            </w:pPr>
            <w:r>
              <w:rPr>
                <w:rFonts w:hint="eastAsia" w:ascii="仿宋" w:hAnsi="仿宋" w:eastAsia="仿宋" w:cs="仿宋"/>
                <w:sz w:val="24"/>
                <w:szCs w:val="24"/>
              </w:rPr>
              <w:t>1.计算机基础操作</w:t>
            </w:r>
          </w:p>
          <w:p w14:paraId="0A9E4A4E">
            <w:pPr>
              <w:spacing w:line="360" w:lineRule="auto"/>
              <w:jc w:val="left"/>
              <w:rPr>
                <w:rFonts w:hint="eastAsia" w:ascii="仿宋" w:hAnsi="仿宋" w:eastAsia="仿宋" w:cs="仿宋"/>
                <w:sz w:val="24"/>
                <w:szCs w:val="24"/>
              </w:rPr>
            </w:pPr>
            <w:r>
              <w:rPr>
                <w:rFonts w:hint="eastAsia" w:ascii="仿宋" w:hAnsi="仿宋" w:eastAsia="仿宋" w:cs="仿宋"/>
                <w:sz w:val="24"/>
                <w:szCs w:val="24"/>
              </w:rPr>
              <w:t>2.办公软件操作</w:t>
            </w:r>
          </w:p>
          <w:p w14:paraId="1CD6093F">
            <w:pPr>
              <w:spacing w:line="360" w:lineRule="auto"/>
              <w:jc w:val="left"/>
              <w:rPr>
                <w:rFonts w:hint="eastAsia" w:ascii="仿宋" w:hAnsi="仿宋" w:eastAsia="仿宋" w:cs="仿宋"/>
                <w:sz w:val="24"/>
                <w:szCs w:val="24"/>
              </w:rPr>
            </w:pPr>
            <w:r>
              <w:rPr>
                <w:rFonts w:hint="eastAsia" w:ascii="仿宋" w:hAnsi="仿宋" w:eastAsia="仿宋" w:cs="仿宋"/>
                <w:sz w:val="24"/>
                <w:szCs w:val="24"/>
              </w:rPr>
              <w:t>3.课件制作</w:t>
            </w:r>
          </w:p>
          <w:p w14:paraId="09EB734D">
            <w:pPr>
              <w:spacing w:line="360" w:lineRule="auto"/>
              <w:jc w:val="left"/>
              <w:rPr>
                <w:rFonts w:hint="eastAsia" w:ascii="仿宋" w:hAnsi="仿宋" w:eastAsia="仿宋" w:cs="仿宋"/>
                <w:sz w:val="24"/>
                <w:szCs w:val="24"/>
              </w:rPr>
            </w:pPr>
            <w:r>
              <w:rPr>
                <w:rFonts w:hint="eastAsia" w:ascii="仿宋" w:hAnsi="仿宋" w:eastAsia="仿宋" w:cs="仿宋"/>
                <w:sz w:val="24"/>
                <w:szCs w:val="24"/>
              </w:rPr>
              <w:t>4.微课制作</w:t>
            </w:r>
          </w:p>
        </w:tc>
        <w:tc>
          <w:tcPr>
            <w:tcW w:w="2099" w:type="dxa"/>
            <w:noWrap w:val="0"/>
            <w:vAlign w:val="center"/>
          </w:tcPr>
          <w:p w14:paraId="515A85B8">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数字化</w:t>
            </w:r>
            <w:r>
              <w:rPr>
                <w:rFonts w:hint="eastAsia" w:ascii="仿宋" w:hAnsi="仿宋" w:eastAsia="仿宋" w:cs="仿宋"/>
                <w:sz w:val="24"/>
                <w:szCs w:val="24"/>
              </w:rPr>
              <w:t>教育技术运用</w:t>
            </w:r>
          </w:p>
        </w:tc>
        <w:tc>
          <w:tcPr>
            <w:tcW w:w="1121" w:type="dxa"/>
            <w:noWrap w:val="0"/>
            <w:vAlign w:val="center"/>
          </w:tcPr>
          <w:p w14:paraId="4C0335E1">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800</w:t>
            </w:r>
          </w:p>
        </w:tc>
      </w:tr>
      <w:tr w14:paraId="1F95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0" w:type="dxa"/>
            <w:right w:w="39" w:type="dxa"/>
          </w:tblCellMar>
        </w:tblPrEx>
        <w:trPr>
          <w:trHeight w:val="1330" w:hRule="atLeast"/>
          <w:jc w:val="center"/>
        </w:trPr>
        <w:tc>
          <w:tcPr>
            <w:tcW w:w="1374" w:type="dxa"/>
            <w:vMerge w:val="restart"/>
            <w:noWrap w:val="0"/>
            <w:vAlign w:val="center"/>
          </w:tcPr>
          <w:p w14:paraId="5B537736">
            <w:pPr>
              <w:spacing w:line="360" w:lineRule="auto"/>
              <w:jc w:val="center"/>
              <w:rPr>
                <w:rFonts w:hint="eastAsia" w:ascii="仿宋" w:hAnsi="仿宋" w:eastAsia="仿宋" w:cs="仿宋"/>
                <w:sz w:val="24"/>
                <w:szCs w:val="24"/>
              </w:rPr>
            </w:pPr>
          </w:p>
          <w:p w14:paraId="5324AAE7">
            <w:pPr>
              <w:spacing w:line="360" w:lineRule="auto"/>
              <w:jc w:val="center"/>
              <w:rPr>
                <w:rFonts w:hint="eastAsia" w:ascii="仿宋" w:hAnsi="仿宋" w:eastAsia="仿宋" w:cs="仿宋"/>
                <w:sz w:val="24"/>
                <w:szCs w:val="24"/>
              </w:rPr>
            </w:pPr>
          </w:p>
          <w:p w14:paraId="1AC7A2C7">
            <w:pPr>
              <w:spacing w:line="360" w:lineRule="auto"/>
              <w:jc w:val="center"/>
              <w:rPr>
                <w:rFonts w:hint="eastAsia" w:ascii="仿宋" w:hAnsi="仿宋" w:eastAsia="仿宋" w:cs="仿宋"/>
                <w:sz w:val="24"/>
                <w:szCs w:val="24"/>
              </w:rPr>
            </w:pPr>
          </w:p>
          <w:p w14:paraId="21ACCA26">
            <w:pPr>
              <w:spacing w:line="360" w:lineRule="auto"/>
              <w:jc w:val="center"/>
              <w:rPr>
                <w:rFonts w:hint="eastAsia" w:ascii="仿宋" w:hAnsi="仿宋" w:eastAsia="仿宋" w:cs="仿宋"/>
                <w:sz w:val="24"/>
                <w:szCs w:val="24"/>
              </w:rPr>
            </w:pPr>
          </w:p>
          <w:p w14:paraId="1F9A4DFD">
            <w:pPr>
              <w:spacing w:line="360" w:lineRule="auto"/>
              <w:jc w:val="center"/>
              <w:rPr>
                <w:rFonts w:hint="eastAsia" w:ascii="仿宋" w:hAnsi="仿宋" w:eastAsia="仿宋" w:cs="仿宋"/>
                <w:sz w:val="24"/>
                <w:szCs w:val="24"/>
              </w:rPr>
            </w:pPr>
          </w:p>
          <w:p w14:paraId="4489ED73">
            <w:pPr>
              <w:spacing w:line="360" w:lineRule="auto"/>
              <w:jc w:val="center"/>
              <w:rPr>
                <w:rFonts w:hint="eastAsia" w:ascii="仿宋" w:hAnsi="仿宋" w:eastAsia="仿宋" w:cs="仿宋"/>
                <w:sz w:val="24"/>
                <w:szCs w:val="24"/>
              </w:rPr>
            </w:pPr>
          </w:p>
          <w:p w14:paraId="09B19E0C">
            <w:pPr>
              <w:spacing w:line="360" w:lineRule="auto"/>
              <w:jc w:val="center"/>
              <w:rPr>
                <w:rFonts w:hint="eastAsia" w:ascii="仿宋" w:hAnsi="仿宋" w:eastAsia="仿宋" w:cs="仿宋"/>
                <w:sz w:val="24"/>
                <w:szCs w:val="24"/>
              </w:rPr>
            </w:pPr>
          </w:p>
          <w:p w14:paraId="0812E689">
            <w:pPr>
              <w:spacing w:line="360" w:lineRule="auto"/>
              <w:jc w:val="center"/>
              <w:rPr>
                <w:rFonts w:hint="eastAsia" w:ascii="仿宋" w:hAnsi="仿宋" w:eastAsia="仿宋" w:cs="仿宋"/>
                <w:sz w:val="24"/>
                <w:szCs w:val="24"/>
              </w:rPr>
            </w:pPr>
          </w:p>
          <w:p w14:paraId="4DF22868">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专业核心技能实训</w:t>
            </w:r>
          </w:p>
        </w:tc>
        <w:tc>
          <w:tcPr>
            <w:tcW w:w="1531" w:type="dxa"/>
            <w:noWrap w:val="0"/>
            <w:vAlign w:val="center"/>
          </w:tcPr>
          <w:p w14:paraId="1186BC49">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钢琴实训室</w:t>
            </w:r>
          </w:p>
        </w:tc>
        <w:tc>
          <w:tcPr>
            <w:tcW w:w="2405" w:type="dxa"/>
            <w:noWrap w:val="0"/>
            <w:vAlign w:val="center"/>
          </w:tcPr>
          <w:p w14:paraId="7F1CB72C">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专业上课及实训</w:t>
            </w:r>
          </w:p>
        </w:tc>
        <w:tc>
          <w:tcPr>
            <w:tcW w:w="2099" w:type="dxa"/>
            <w:noWrap w:val="0"/>
            <w:vAlign w:val="center"/>
          </w:tcPr>
          <w:p w14:paraId="107DC621">
            <w:pPr>
              <w:numPr>
                <w:ilvl w:val="0"/>
                <w:numId w:val="7"/>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歌曲钢琴伴奏与弹唱</w:t>
            </w:r>
          </w:p>
          <w:p w14:paraId="6870D88F">
            <w:pPr>
              <w:numPr>
                <w:ilvl w:val="0"/>
                <w:numId w:val="7"/>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技能主修</w:t>
            </w:r>
          </w:p>
          <w:p w14:paraId="1B354254">
            <w:pPr>
              <w:numPr>
                <w:ilvl w:val="0"/>
                <w:numId w:val="7"/>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钢琴</w:t>
            </w:r>
          </w:p>
        </w:tc>
        <w:tc>
          <w:tcPr>
            <w:tcW w:w="1121" w:type="dxa"/>
            <w:noWrap w:val="0"/>
            <w:vAlign w:val="center"/>
          </w:tcPr>
          <w:p w14:paraId="400EFF97">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660</w:t>
            </w:r>
          </w:p>
        </w:tc>
      </w:tr>
      <w:tr w14:paraId="74EC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0" w:type="dxa"/>
            <w:right w:w="39" w:type="dxa"/>
          </w:tblCellMar>
        </w:tblPrEx>
        <w:trPr>
          <w:trHeight w:val="944" w:hRule="atLeast"/>
          <w:jc w:val="center"/>
        </w:trPr>
        <w:tc>
          <w:tcPr>
            <w:tcW w:w="1374" w:type="dxa"/>
            <w:vMerge w:val="continue"/>
            <w:noWrap w:val="0"/>
            <w:vAlign w:val="center"/>
          </w:tcPr>
          <w:p w14:paraId="0CC86EC0">
            <w:pPr>
              <w:spacing w:line="360" w:lineRule="auto"/>
              <w:ind w:firstLine="480" w:firstLineChars="200"/>
              <w:jc w:val="center"/>
              <w:rPr>
                <w:rFonts w:hint="eastAsia" w:ascii="仿宋" w:hAnsi="仿宋" w:eastAsia="仿宋" w:cs="仿宋"/>
                <w:sz w:val="24"/>
                <w:szCs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5633DBAE">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数码钢琴教室</w:t>
            </w:r>
          </w:p>
        </w:tc>
        <w:tc>
          <w:tcPr>
            <w:tcW w:w="2405" w:type="dxa"/>
            <w:tcBorders>
              <w:top w:val="single" w:color="auto" w:sz="4" w:space="0"/>
              <w:left w:val="single" w:color="auto" w:sz="4" w:space="0"/>
              <w:bottom w:val="single" w:color="auto" w:sz="4" w:space="0"/>
              <w:right w:val="single" w:color="auto" w:sz="4" w:space="0"/>
            </w:tcBorders>
            <w:noWrap w:val="0"/>
            <w:vAlign w:val="center"/>
          </w:tcPr>
          <w:p w14:paraId="6D1D0D1A">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歌曲钢琴伴奏实训</w:t>
            </w:r>
          </w:p>
        </w:tc>
        <w:tc>
          <w:tcPr>
            <w:tcW w:w="2099" w:type="dxa"/>
            <w:tcBorders>
              <w:top w:val="single" w:color="auto" w:sz="4" w:space="0"/>
              <w:left w:val="single" w:color="auto" w:sz="4" w:space="0"/>
              <w:bottom w:val="single" w:color="auto" w:sz="4" w:space="0"/>
              <w:right w:val="single" w:color="auto" w:sz="4" w:space="0"/>
            </w:tcBorders>
            <w:noWrap w:val="0"/>
            <w:vAlign w:val="center"/>
          </w:tcPr>
          <w:p w14:paraId="031184D7">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歌曲钢琴伴奏与弹唱</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08798084">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200</w:t>
            </w:r>
          </w:p>
        </w:tc>
      </w:tr>
      <w:tr w14:paraId="1777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0" w:type="dxa"/>
            <w:right w:w="39" w:type="dxa"/>
          </w:tblCellMar>
        </w:tblPrEx>
        <w:trPr>
          <w:trHeight w:val="890" w:hRule="atLeast"/>
          <w:jc w:val="center"/>
        </w:trPr>
        <w:tc>
          <w:tcPr>
            <w:tcW w:w="1374" w:type="dxa"/>
            <w:vMerge w:val="continue"/>
            <w:noWrap w:val="0"/>
            <w:vAlign w:val="center"/>
          </w:tcPr>
          <w:p w14:paraId="4CA450BD">
            <w:pPr>
              <w:spacing w:line="360" w:lineRule="auto"/>
              <w:ind w:firstLine="480" w:firstLineChars="200"/>
              <w:jc w:val="center"/>
              <w:rPr>
                <w:rFonts w:hint="eastAsia" w:ascii="仿宋" w:hAnsi="仿宋" w:eastAsia="仿宋" w:cs="仿宋"/>
                <w:sz w:val="24"/>
                <w:szCs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048C70D5">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舞蹈教室</w:t>
            </w:r>
          </w:p>
        </w:tc>
        <w:tc>
          <w:tcPr>
            <w:tcW w:w="2405" w:type="dxa"/>
            <w:tcBorders>
              <w:top w:val="single" w:color="auto" w:sz="4" w:space="0"/>
              <w:left w:val="single" w:color="auto" w:sz="4" w:space="0"/>
              <w:bottom w:val="single" w:color="auto" w:sz="4" w:space="0"/>
              <w:right w:val="single" w:color="auto" w:sz="4" w:space="0"/>
            </w:tcBorders>
            <w:noWrap w:val="0"/>
            <w:vAlign w:val="center"/>
          </w:tcPr>
          <w:p w14:paraId="638EB81A">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舞蹈形体实训与排练</w:t>
            </w:r>
          </w:p>
        </w:tc>
        <w:tc>
          <w:tcPr>
            <w:tcW w:w="2099" w:type="dxa"/>
            <w:tcBorders>
              <w:top w:val="single" w:color="auto" w:sz="4" w:space="0"/>
              <w:left w:val="single" w:color="auto" w:sz="4" w:space="0"/>
              <w:bottom w:val="single" w:color="auto" w:sz="4" w:space="0"/>
              <w:right w:val="single" w:color="auto" w:sz="4" w:space="0"/>
            </w:tcBorders>
            <w:noWrap w:val="0"/>
            <w:vAlign w:val="center"/>
          </w:tcPr>
          <w:p w14:paraId="5BD75670">
            <w:pPr>
              <w:numPr>
                <w:ilvl w:val="0"/>
                <w:numId w:val="8"/>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舞蹈</w:t>
            </w:r>
          </w:p>
          <w:p w14:paraId="4CAB7BD7">
            <w:pPr>
              <w:numPr>
                <w:ilvl w:val="0"/>
                <w:numId w:val="8"/>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儿童戏剧表演与创编</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21870E5">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800</w:t>
            </w:r>
          </w:p>
        </w:tc>
      </w:tr>
      <w:tr w14:paraId="40A9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0" w:type="dxa"/>
            <w:right w:w="39" w:type="dxa"/>
          </w:tblCellMar>
        </w:tblPrEx>
        <w:trPr>
          <w:trHeight w:val="890" w:hRule="atLeast"/>
          <w:jc w:val="center"/>
        </w:trPr>
        <w:tc>
          <w:tcPr>
            <w:tcW w:w="1374" w:type="dxa"/>
            <w:vMerge w:val="continue"/>
            <w:noWrap w:val="0"/>
            <w:vAlign w:val="center"/>
          </w:tcPr>
          <w:p w14:paraId="1856B6BB">
            <w:pPr>
              <w:spacing w:line="360" w:lineRule="auto"/>
              <w:ind w:firstLine="480" w:firstLineChars="200"/>
              <w:jc w:val="center"/>
              <w:rPr>
                <w:rFonts w:hint="eastAsia" w:ascii="仿宋" w:hAnsi="仿宋" w:eastAsia="仿宋" w:cs="仿宋"/>
                <w:sz w:val="24"/>
                <w:szCs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32FB1C6">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琵琶教室</w:t>
            </w:r>
          </w:p>
        </w:tc>
        <w:tc>
          <w:tcPr>
            <w:tcW w:w="2405" w:type="dxa"/>
            <w:tcBorders>
              <w:top w:val="single" w:color="auto" w:sz="4" w:space="0"/>
              <w:left w:val="single" w:color="auto" w:sz="4" w:space="0"/>
              <w:bottom w:val="single" w:color="auto" w:sz="4" w:space="0"/>
              <w:right w:val="single" w:color="auto" w:sz="4" w:space="0"/>
            </w:tcBorders>
            <w:noWrap w:val="0"/>
            <w:vAlign w:val="center"/>
          </w:tcPr>
          <w:p w14:paraId="7A6D1EBB">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专业实训与排练</w:t>
            </w:r>
          </w:p>
        </w:tc>
        <w:tc>
          <w:tcPr>
            <w:tcW w:w="2099" w:type="dxa"/>
            <w:tcBorders>
              <w:top w:val="single" w:color="auto" w:sz="4" w:space="0"/>
              <w:left w:val="single" w:color="auto" w:sz="4" w:space="0"/>
              <w:bottom w:val="single" w:color="auto" w:sz="4" w:space="0"/>
              <w:right w:val="single" w:color="auto" w:sz="4" w:space="0"/>
            </w:tcBorders>
            <w:noWrap w:val="0"/>
            <w:vAlign w:val="center"/>
          </w:tcPr>
          <w:p w14:paraId="387B426B">
            <w:pPr>
              <w:numPr>
                <w:ilvl w:val="0"/>
                <w:numId w:val="9"/>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民族器乐</w:t>
            </w:r>
          </w:p>
          <w:p w14:paraId="5DC41AED">
            <w:pPr>
              <w:numPr>
                <w:ilvl w:val="0"/>
                <w:numId w:val="9"/>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技能主修</w:t>
            </w:r>
          </w:p>
          <w:p w14:paraId="559DE4C8">
            <w:pPr>
              <w:spacing w:line="360" w:lineRule="auto"/>
              <w:jc w:val="center"/>
              <w:rPr>
                <w:rFonts w:hint="eastAsia" w:ascii="仿宋" w:hAnsi="仿宋" w:eastAsia="仿宋" w:cs="仿宋"/>
                <w:sz w:val="24"/>
                <w:szCs w:val="24"/>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D5B074E">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w:t>
            </w:r>
          </w:p>
        </w:tc>
      </w:tr>
      <w:tr w14:paraId="6980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0" w:type="dxa"/>
            <w:right w:w="39" w:type="dxa"/>
          </w:tblCellMar>
        </w:tblPrEx>
        <w:trPr>
          <w:trHeight w:val="897" w:hRule="atLeast"/>
          <w:jc w:val="center"/>
        </w:trPr>
        <w:tc>
          <w:tcPr>
            <w:tcW w:w="1374" w:type="dxa"/>
            <w:vMerge w:val="continue"/>
            <w:noWrap w:val="0"/>
            <w:vAlign w:val="center"/>
          </w:tcPr>
          <w:p w14:paraId="1D1AFAB8">
            <w:pPr>
              <w:spacing w:line="360" w:lineRule="auto"/>
              <w:ind w:firstLine="480" w:firstLineChars="200"/>
              <w:jc w:val="center"/>
              <w:rPr>
                <w:rFonts w:hint="eastAsia" w:ascii="仿宋" w:hAnsi="仿宋" w:eastAsia="仿宋" w:cs="仿宋"/>
                <w:sz w:val="24"/>
                <w:szCs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00F55CE8">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笛子教室</w:t>
            </w:r>
          </w:p>
        </w:tc>
        <w:tc>
          <w:tcPr>
            <w:tcW w:w="2405" w:type="dxa"/>
            <w:tcBorders>
              <w:top w:val="single" w:color="auto" w:sz="4" w:space="0"/>
              <w:left w:val="single" w:color="auto" w:sz="4" w:space="0"/>
              <w:bottom w:val="single" w:color="auto" w:sz="4" w:space="0"/>
              <w:right w:val="single" w:color="auto" w:sz="4" w:space="0"/>
            </w:tcBorders>
            <w:noWrap w:val="0"/>
            <w:vAlign w:val="center"/>
          </w:tcPr>
          <w:p w14:paraId="6D72B684">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专业实训与排练</w:t>
            </w:r>
          </w:p>
        </w:tc>
        <w:tc>
          <w:tcPr>
            <w:tcW w:w="2099" w:type="dxa"/>
            <w:tcBorders>
              <w:top w:val="single" w:color="auto" w:sz="4" w:space="0"/>
              <w:left w:val="single" w:color="auto" w:sz="4" w:space="0"/>
              <w:bottom w:val="single" w:color="auto" w:sz="4" w:space="0"/>
              <w:right w:val="single" w:color="auto" w:sz="4" w:space="0"/>
            </w:tcBorders>
            <w:noWrap w:val="0"/>
            <w:vAlign w:val="center"/>
          </w:tcPr>
          <w:p w14:paraId="79837479">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1.民族器乐</w:t>
            </w:r>
          </w:p>
          <w:p w14:paraId="28400915">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2.技能主修</w:t>
            </w:r>
          </w:p>
          <w:p w14:paraId="1886F47D">
            <w:pPr>
              <w:spacing w:line="360" w:lineRule="auto"/>
              <w:jc w:val="center"/>
              <w:rPr>
                <w:rFonts w:hint="eastAsia" w:ascii="仿宋" w:hAnsi="仿宋" w:eastAsia="仿宋" w:cs="仿宋"/>
                <w:sz w:val="24"/>
                <w:szCs w:val="24"/>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328E08D0">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w:t>
            </w:r>
          </w:p>
        </w:tc>
      </w:tr>
      <w:tr w14:paraId="4787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0" w:type="dxa"/>
            <w:right w:w="39" w:type="dxa"/>
          </w:tblCellMar>
        </w:tblPrEx>
        <w:trPr>
          <w:trHeight w:val="1410" w:hRule="atLeast"/>
          <w:jc w:val="center"/>
        </w:trPr>
        <w:tc>
          <w:tcPr>
            <w:tcW w:w="1374" w:type="dxa"/>
            <w:vMerge w:val="continue"/>
            <w:noWrap w:val="0"/>
            <w:vAlign w:val="center"/>
          </w:tcPr>
          <w:p w14:paraId="20945823">
            <w:pPr>
              <w:spacing w:line="360" w:lineRule="auto"/>
              <w:ind w:firstLine="480" w:firstLineChars="200"/>
              <w:jc w:val="center"/>
              <w:rPr>
                <w:rFonts w:hint="eastAsia" w:ascii="仿宋" w:hAnsi="仿宋" w:eastAsia="仿宋" w:cs="仿宋"/>
                <w:sz w:val="24"/>
                <w:szCs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8E0F667">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古筝教室</w:t>
            </w:r>
          </w:p>
        </w:tc>
        <w:tc>
          <w:tcPr>
            <w:tcW w:w="2405" w:type="dxa"/>
            <w:tcBorders>
              <w:top w:val="single" w:color="auto" w:sz="4" w:space="0"/>
              <w:left w:val="single" w:color="auto" w:sz="4" w:space="0"/>
              <w:bottom w:val="single" w:color="auto" w:sz="4" w:space="0"/>
              <w:right w:val="single" w:color="auto" w:sz="4" w:space="0"/>
            </w:tcBorders>
            <w:noWrap w:val="0"/>
            <w:vAlign w:val="center"/>
          </w:tcPr>
          <w:p w14:paraId="1B325612">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专业实训与排练</w:t>
            </w:r>
          </w:p>
        </w:tc>
        <w:tc>
          <w:tcPr>
            <w:tcW w:w="2099" w:type="dxa"/>
            <w:tcBorders>
              <w:top w:val="single" w:color="auto" w:sz="4" w:space="0"/>
              <w:left w:val="single" w:color="auto" w:sz="4" w:space="0"/>
              <w:bottom w:val="single" w:color="auto" w:sz="4" w:space="0"/>
              <w:right w:val="single" w:color="auto" w:sz="4" w:space="0"/>
            </w:tcBorders>
            <w:noWrap w:val="0"/>
            <w:vAlign w:val="center"/>
          </w:tcPr>
          <w:p w14:paraId="66A4446C">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1.民族器乐</w:t>
            </w:r>
          </w:p>
          <w:p w14:paraId="290B7BE1">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2.技能主修</w:t>
            </w:r>
          </w:p>
          <w:p w14:paraId="5E6E7B53">
            <w:pPr>
              <w:spacing w:line="360" w:lineRule="auto"/>
              <w:jc w:val="center"/>
              <w:rPr>
                <w:rFonts w:hint="eastAsia" w:ascii="仿宋" w:hAnsi="仿宋" w:eastAsia="仿宋" w:cs="仿宋"/>
                <w:sz w:val="24"/>
                <w:szCs w:val="24"/>
              </w:rPr>
            </w:pPr>
          </w:p>
          <w:p w14:paraId="40BD52A4">
            <w:pPr>
              <w:spacing w:line="360" w:lineRule="auto"/>
              <w:jc w:val="center"/>
              <w:rPr>
                <w:rFonts w:hint="eastAsia" w:ascii="仿宋" w:hAnsi="仿宋" w:eastAsia="仿宋" w:cs="仿宋"/>
                <w:sz w:val="24"/>
                <w:szCs w:val="24"/>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BFD7057">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90</w:t>
            </w:r>
          </w:p>
        </w:tc>
      </w:tr>
      <w:tr w14:paraId="4401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0" w:type="dxa"/>
            <w:right w:w="39" w:type="dxa"/>
          </w:tblCellMar>
        </w:tblPrEx>
        <w:trPr>
          <w:trHeight w:val="912" w:hRule="atLeast"/>
          <w:jc w:val="center"/>
        </w:trPr>
        <w:tc>
          <w:tcPr>
            <w:tcW w:w="1374" w:type="dxa"/>
            <w:vMerge w:val="continue"/>
            <w:noWrap w:val="0"/>
            <w:vAlign w:val="center"/>
          </w:tcPr>
          <w:p w14:paraId="684AC917">
            <w:pPr>
              <w:spacing w:line="360" w:lineRule="auto"/>
              <w:ind w:firstLine="480" w:firstLineChars="200"/>
              <w:jc w:val="center"/>
              <w:rPr>
                <w:rFonts w:hint="eastAsia" w:ascii="仿宋" w:hAnsi="仿宋" w:eastAsia="仿宋" w:cs="仿宋"/>
                <w:sz w:val="24"/>
                <w:szCs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2023348E">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扬琴（民打）教室</w:t>
            </w:r>
          </w:p>
        </w:tc>
        <w:tc>
          <w:tcPr>
            <w:tcW w:w="2405" w:type="dxa"/>
            <w:tcBorders>
              <w:top w:val="single" w:color="auto" w:sz="4" w:space="0"/>
              <w:left w:val="single" w:color="auto" w:sz="4" w:space="0"/>
              <w:bottom w:val="single" w:color="auto" w:sz="4" w:space="0"/>
              <w:right w:val="single" w:color="auto" w:sz="4" w:space="0"/>
            </w:tcBorders>
            <w:noWrap w:val="0"/>
            <w:vAlign w:val="center"/>
          </w:tcPr>
          <w:p w14:paraId="25C0E270">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专业实训与排练</w:t>
            </w:r>
          </w:p>
        </w:tc>
        <w:tc>
          <w:tcPr>
            <w:tcW w:w="2099" w:type="dxa"/>
            <w:tcBorders>
              <w:top w:val="single" w:color="auto" w:sz="4" w:space="0"/>
              <w:left w:val="single" w:color="auto" w:sz="4" w:space="0"/>
              <w:bottom w:val="single" w:color="auto" w:sz="4" w:space="0"/>
              <w:right w:val="single" w:color="auto" w:sz="4" w:space="0"/>
            </w:tcBorders>
            <w:noWrap w:val="0"/>
            <w:vAlign w:val="center"/>
          </w:tcPr>
          <w:p w14:paraId="0ECE6D73">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1.民族器乐</w:t>
            </w:r>
          </w:p>
          <w:p w14:paraId="2EA96F94">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2.技能主修</w:t>
            </w:r>
          </w:p>
          <w:p w14:paraId="7BA3CC7B">
            <w:pPr>
              <w:spacing w:line="360" w:lineRule="auto"/>
              <w:jc w:val="center"/>
              <w:rPr>
                <w:rFonts w:hint="eastAsia" w:ascii="仿宋" w:hAnsi="仿宋" w:eastAsia="仿宋" w:cs="仿宋"/>
                <w:sz w:val="24"/>
                <w:szCs w:val="24"/>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4263C61">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r>
      <w:tr w14:paraId="2A364AB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30" w:type="dxa"/>
            <w:left w:w="58" w:type="dxa"/>
            <w:bottom w:w="0" w:type="dxa"/>
            <w:right w:w="11" w:type="dxa"/>
          </w:tblCellMar>
        </w:tblPrEx>
        <w:trPr>
          <w:trHeight w:val="350" w:hRule="atLeast"/>
          <w:jc w:val="center"/>
        </w:trPr>
        <w:tc>
          <w:tcPr>
            <w:tcW w:w="1374" w:type="dxa"/>
            <w:vMerge w:val="restart"/>
            <w:tcBorders>
              <w:top w:val="single" w:color="auto" w:sz="4" w:space="0"/>
              <w:left w:val="single" w:color="auto" w:sz="4" w:space="0"/>
              <w:right w:val="single" w:color="auto" w:sz="4" w:space="0"/>
            </w:tcBorders>
            <w:noWrap w:val="0"/>
            <w:vAlign w:val="center"/>
          </w:tcPr>
          <w:p w14:paraId="31F65BC1">
            <w:pPr>
              <w:widowControl/>
              <w:jc w:val="center"/>
              <w:rPr>
                <w:rFonts w:hint="eastAsia" w:ascii="仿宋" w:hAnsi="仿宋" w:eastAsia="仿宋" w:cs="仿宋"/>
                <w:sz w:val="24"/>
                <w:szCs w:val="24"/>
              </w:rPr>
            </w:pPr>
            <w:r>
              <w:rPr>
                <w:rFonts w:hint="eastAsia" w:ascii="仿宋" w:hAnsi="仿宋" w:eastAsia="仿宋" w:cs="仿宋"/>
                <w:b/>
                <w:bCs/>
                <w:sz w:val="24"/>
                <w:szCs w:val="24"/>
              </w:rPr>
              <w:t>专业拓展技能实训</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1D708D41">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演播厅</w:t>
            </w:r>
          </w:p>
        </w:tc>
        <w:tc>
          <w:tcPr>
            <w:tcW w:w="2405" w:type="dxa"/>
            <w:tcBorders>
              <w:top w:val="single" w:color="auto" w:sz="4" w:space="0"/>
              <w:left w:val="single" w:color="auto" w:sz="4" w:space="0"/>
              <w:bottom w:val="single" w:color="auto" w:sz="4" w:space="0"/>
              <w:right w:val="single" w:color="auto" w:sz="4" w:space="0"/>
            </w:tcBorders>
            <w:noWrap w:val="0"/>
            <w:vAlign w:val="center"/>
          </w:tcPr>
          <w:p w14:paraId="24218263">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专业排练及演出</w:t>
            </w:r>
          </w:p>
          <w:p w14:paraId="1D77864A">
            <w:pPr>
              <w:spacing w:line="360" w:lineRule="auto"/>
              <w:jc w:val="center"/>
              <w:rPr>
                <w:rFonts w:hint="eastAsia" w:ascii="仿宋" w:hAnsi="仿宋" w:eastAsia="仿宋" w:cs="仿宋"/>
                <w:sz w:val="24"/>
                <w:szCs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14:paraId="7F6A52EB">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合唱与指挥</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03508A1C">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450</w:t>
            </w:r>
          </w:p>
        </w:tc>
      </w:tr>
      <w:tr w14:paraId="365B363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30" w:type="dxa"/>
            <w:left w:w="58" w:type="dxa"/>
            <w:bottom w:w="0" w:type="dxa"/>
            <w:right w:w="11" w:type="dxa"/>
          </w:tblCellMar>
        </w:tblPrEx>
        <w:trPr>
          <w:trHeight w:val="1452" w:hRule="atLeast"/>
          <w:jc w:val="center"/>
        </w:trPr>
        <w:tc>
          <w:tcPr>
            <w:tcW w:w="1374" w:type="dxa"/>
            <w:vMerge w:val="continue"/>
            <w:tcBorders>
              <w:left w:val="single" w:color="auto" w:sz="4" w:space="0"/>
              <w:right w:val="single" w:color="auto" w:sz="4" w:space="0"/>
            </w:tcBorders>
            <w:noWrap w:val="0"/>
            <w:vAlign w:val="center"/>
          </w:tcPr>
          <w:p w14:paraId="15E9CB87">
            <w:pPr>
              <w:widowControl/>
              <w:jc w:val="center"/>
              <w:rPr>
                <w:rFonts w:hint="eastAsia" w:ascii="仿宋" w:hAnsi="仿宋" w:eastAsia="仿宋" w:cs="仿宋"/>
                <w:sz w:val="24"/>
                <w:szCs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1AF4206D">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音乐厅</w:t>
            </w:r>
          </w:p>
        </w:tc>
        <w:tc>
          <w:tcPr>
            <w:tcW w:w="2405" w:type="dxa"/>
            <w:tcBorders>
              <w:top w:val="single" w:color="auto" w:sz="4" w:space="0"/>
              <w:left w:val="single" w:color="auto" w:sz="4" w:space="0"/>
              <w:bottom w:val="single" w:color="auto" w:sz="4" w:space="0"/>
              <w:right w:val="single" w:color="auto" w:sz="4" w:space="0"/>
            </w:tcBorders>
            <w:noWrap w:val="0"/>
            <w:vAlign w:val="center"/>
          </w:tcPr>
          <w:p w14:paraId="1C079E38">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专业排练及演出</w:t>
            </w:r>
          </w:p>
        </w:tc>
        <w:tc>
          <w:tcPr>
            <w:tcW w:w="2099" w:type="dxa"/>
            <w:tcBorders>
              <w:top w:val="single" w:color="auto" w:sz="4" w:space="0"/>
              <w:left w:val="single" w:color="auto" w:sz="4" w:space="0"/>
              <w:bottom w:val="single" w:color="auto" w:sz="4" w:space="0"/>
              <w:right w:val="single" w:color="auto" w:sz="4" w:space="0"/>
            </w:tcBorders>
            <w:noWrap w:val="0"/>
            <w:vAlign w:val="center"/>
          </w:tcPr>
          <w:p w14:paraId="18DEC84D">
            <w:pPr>
              <w:numPr>
                <w:ilvl w:val="0"/>
                <w:numId w:val="1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儿童戏剧表演与创编</w:t>
            </w:r>
          </w:p>
          <w:p w14:paraId="4D42650C">
            <w:pPr>
              <w:numPr>
                <w:ilvl w:val="0"/>
                <w:numId w:val="1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合唱与指挥</w:t>
            </w:r>
          </w:p>
          <w:p w14:paraId="01F65FF8">
            <w:pPr>
              <w:spacing w:line="360" w:lineRule="auto"/>
              <w:jc w:val="center"/>
              <w:rPr>
                <w:rFonts w:hint="eastAsia" w:ascii="仿宋" w:hAnsi="仿宋" w:eastAsia="仿宋" w:cs="仿宋"/>
                <w:sz w:val="24"/>
                <w:szCs w:val="24"/>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61364B25">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600</w:t>
            </w:r>
          </w:p>
        </w:tc>
      </w:tr>
    </w:tbl>
    <w:p w14:paraId="6779FD95">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楷体" w:hAnsi="楷体" w:eastAsia="楷体" w:cs="楷体"/>
          <w:i w:val="0"/>
          <w:iCs w:val="0"/>
          <w:caps w:val="0"/>
          <w:color w:val="auto"/>
          <w:spacing w:val="0"/>
          <w:sz w:val="24"/>
          <w:szCs w:val="24"/>
          <w:shd w:val="clear" w:fill="FFFFFF"/>
          <w:lang w:val="en-US" w:eastAsia="zh-CN"/>
        </w:rPr>
      </w:pPr>
    </w:p>
    <w:p w14:paraId="0F9F943C">
      <w:pPr>
        <w:keepNext w:val="0"/>
        <w:keepLines w:val="0"/>
        <w:pageBreakBefore w:val="0"/>
        <w:widowControl w:val="0"/>
        <w:numPr>
          <w:ilvl w:val="0"/>
          <w:numId w:val="10"/>
        </w:numPr>
        <w:kinsoku/>
        <w:wordWrap/>
        <w:overflowPunct w:val="0"/>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校外实习基地</w:t>
      </w:r>
    </w:p>
    <w:p w14:paraId="2A11B3E4">
      <w:pPr>
        <w:spacing w:line="400" w:lineRule="exact"/>
        <w:ind w:firstLine="482" w:firstLineChars="200"/>
        <w:jc w:val="center"/>
        <w:rPr>
          <w:rFonts w:hint="default" w:asciiTheme="minorEastAsia" w:hAnsiTheme="minorEastAsia" w:eastAsiaTheme="minorEastAsia" w:cstheme="minorEastAsia"/>
          <w:sz w:val="24"/>
          <w:szCs w:val="24"/>
          <w:lang w:val="en-US" w:eastAsia="zh-CN"/>
        </w:rPr>
      </w:pPr>
      <w:r>
        <w:rPr>
          <w:rFonts w:hint="eastAsia" w:ascii="宋体" w:hAnsi="宋体"/>
          <w:b/>
          <w:bCs/>
          <w:sz w:val="24"/>
        </w:rPr>
        <w:t>校外实习基地要求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3231"/>
        <w:gridCol w:w="2259"/>
        <w:gridCol w:w="1186"/>
        <w:gridCol w:w="935"/>
      </w:tblGrid>
      <w:tr w14:paraId="6980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65D80E92">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outlineLvl w:val="1"/>
              <w:rPr>
                <w:rFonts w:hint="eastAsia" w:ascii="仿宋" w:hAnsi="仿宋" w:eastAsia="仿宋" w:cs="仿宋"/>
                <w:b/>
                <w:sz w:val="24"/>
                <w:szCs w:val="24"/>
                <w:vertAlign w:val="baseline"/>
                <w:lang w:val="en-US" w:eastAsia="zh-CN"/>
              </w:rPr>
            </w:pPr>
            <w:bookmarkStart w:id="33" w:name="_Toc24505"/>
            <w:bookmarkStart w:id="34" w:name="_Toc31507"/>
            <w:r>
              <w:rPr>
                <w:rFonts w:hint="eastAsia" w:ascii="仿宋" w:hAnsi="仿宋" w:eastAsia="仿宋" w:cs="仿宋"/>
                <w:b/>
                <w:sz w:val="24"/>
                <w:szCs w:val="24"/>
                <w:vertAlign w:val="baseline"/>
                <w:lang w:val="en-US" w:eastAsia="zh-CN"/>
              </w:rPr>
              <w:t>序号</w:t>
            </w:r>
            <w:bookmarkEnd w:id="33"/>
            <w:bookmarkEnd w:id="34"/>
          </w:p>
        </w:tc>
        <w:tc>
          <w:tcPr>
            <w:tcW w:w="3231" w:type="dxa"/>
            <w:vAlign w:val="center"/>
          </w:tcPr>
          <w:p w14:paraId="790F682C">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outlineLvl w:val="1"/>
              <w:rPr>
                <w:rFonts w:hint="default" w:ascii="仿宋" w:hAnsi="仿宋" w:eastAsia="仿宋" w:cs="仿宋"/>
                <w:b/>
                <w:sz w:val="24"/>
                <w:szCs w:val="24"/>
                <w:vertAlign w:val="baseline"/>
                <w:lang w:val="en-US" w:eastAsia="zh-CN"/>
              </w:rPr>
            </w:pPr>
            <w:bookmarkStart w:id="35" w:name="_Toc20921"/>
            <w:bookmarkStart w:id="36" w:name="_Toc776"/>
            <w:r>
              <w:rPr>
                <w:rFonts w:hint="eastAsia" w:ascii="仿宋" w:hAnsi="仿宋" w:eastAsia="仿宋" w:cs="仿宋"/>
                <w:b/>
                <w:sz w:val="24"/>
                <w:szCs w:val="24"/>
                <w:vertAlign w:val="baseline"/>
                <w:lang w:val="en-US" w:eastAsia="zh-CN"/>
              </w:rPr>
              <w:t>实训基地名称</w:t>
            </w:r>
            <w:bookmarkEnd w:id="35"/>
            <w:bookmarkEnd w:id="36"/>
          </w:p>
        </w:tc>
        <w:tc>
          <w:tcPr>
            <w:tcW w:w="2259" w:type="dxa"/>
            <w:vAlign w:val="center"/>
          </w:tcPr>
          <w:p w14:paraId="48265625">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outlineLvl w:val="1"/>
              <w:rPr>
                <w:rFonts w:hint="eastAsia" w:ascii="仿宋" w:hAnsi="仿宋" w:eastAsia="仿宋" w:cs="仿宋"/>
                <w:b/>
                <w:sz w:val="24"/>
                <w:szCs w:val="24"/>
                <w:vertAlign w:val="baseline"/>
                <w:lang w:val="en-US" w:eastAsia="zh-CN"/>
              </w:rPr>
            </w:pPr>
            <w:bookmarkStart w:id="37" w:name="_Toc1047"/>
            <w:bookmarkStart w:id="38" w:name="_Toc9091"/>
            <w:r>
              <w:rPr>
                <w:rFonts w:hint="eastAsia" w:ascii="仿宋" w:hAnsi="仿宋" w:eastAsia="仿宋" w:cs="仿宋"/>
                <w:b/>
                <w:sz w:val="24"/>
                <w:szCs w:val="24"/>
                <w:vertAlign w:val="baseline"/>
                <w:lang w:val="en-US" w:eastAsia="zh-CN"/>
              </w:rPr>
              <w:t>实训项目</w:t>
            </w:r>
            <w:bookmarkEnd w:id="37"/>
            <w:bookmarkEnd w:id="38"/>
          </w:p>
        </w:tc>
        <w:tc>
          <w:tcPr>
            <w:tcW w:w="1186" w:type="dxa"/>
            <w:vAlign w:val="center"/>
          </w:tcPr>
          <w:p w14:paraId="6044442C">
            <w:pPr>
              <w:keepNext w:val="0"/>
              <w:keepLines w:val="0"/>
              <w:pageBreakBefore w:val="0"/>
              <w:widowControl w:val="0"/>
              <w:tabs>
                <w:tab w:val="left" w:pos="496"/>
              </w:tabs>
              <w:kinsoku/>
              <w:wordWrap/>
              <w:overflowPunct w:val="0"/>
              <w:topLinePunct w:val="0"/>
              <w:autoSpaceDE/>
              <w:autoSpaceDN/>
              <w:bidi w:val="0"/>
              <w:adjustRightInd w:val="0"/>
              <w:snapToGrid/>
              <w:spacing w:line="360" w:lineRule="auto"/>
              <w:jc w:val="center"/>
              <w:textAlignment w:val="auto"/>
              <w:outlineLvl w:val="1"/>
              <w:rPr>
                <w:rFonts w:hint="default" w:ascii="仿宋" w:hAnsi="仿宋" w:eastAsia="仿宋" w:cs="仿宋"/>
                <w:b/>
                <w:sz w:val="24"/>
                <w:szCs w:val="24"/>
                <w:vertAlign w:val="baseline"/>
                <w:lang w:val="en-US" w:eastAsia="zh-CN"/>
              </w:rPr>
            </w:pPr>
            <w:bookmarkStart w:id="39" w:name="_Toc31819"/>
            <w:bookmarkStart w:id="40" w:name="_Toc26623"/>
            <w:r>
              <w:rPr>
                <w:rFonts w:hint="eastAsia" w:ascii="仿宋" w:hAnsi="仿宋" w:eastAsia="仿宋" w:cs="仿宋"/>
                <w:b/>
                <w:sz w:val="24"/>
                <w:szCs w:val="24"/>
                <w:vertAlign w:val="baseline"/>
                <w:lang w:val="en-US" w:eastAsia="zh-CN"/>
              </w:rPr>
              <w:t>一次性接纳学生数</w:t>
            </w:r>
          </w:p>
        </w:tc>
        <w:tc>
          <w:tcPr>
            <w:tcW w:w="935" w:type="dxa"/>
            <w:vAlign w:val="center"/>
          </w:tcPr>
          <w:p w14:paraId="152C27CF">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outlineLvl w:val="1"/>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备注</w:t>
            </w:r>
            <w:bookmarkEnd w:id="39"/>
            <w:bookmarkEnd w:id="40"/>
          </w:p>
        </w:tc>
      </w:tr>
      <w:tr w14:paraId="4C47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74BC749F">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outlineLvl w:val="1"/>
              <w:rPr>
                <w:rFonts w:hint="default" w:ascii="仿宋" w:hAnsi="仿宋" w:eastAsia="仿宋" w:cs="仿宋"/>
                <w:b w:val="0"/>
                <w:bCs/>
                <w:sz w:val="24"/>
                <w:szCs w:val="24"/>
                <w:vertAlign w:val="baseline"/>
                <w:lang w:val="en-US" w:eastAsia="zh-CN"/>
              </w:rPr>
            </w:pPr>
            <w:bookmarkStart w:id="41" w:name="_Toc12651"/>
            <w:bookmarkStart w:id="42" w:name="_Toc30455"/>
            <w:r>
              <w:rPr>
                <w:rFonts w:hint="eastAsia" w:ascii="仿宋" w:hAnsi="仿宋" w:eastAsia="仿宋" w:cs="仿宋"/>
                <w:b w:val="0"/>
                <w:bCs/>
                <w:sz w:val="24"/>
                <w:szCs w:val="24"/>
                <w:vertAlign w:val="baseline"/>
                <w:lang w:val="en-US" w:eastAsia="zh-CN"/>
              </w:rPr>
              <w:t>1</w:t>
            </w:r>
          </w:p>
        </w:tc>
        <w:tc>
          <w:tcPr>
            <w:tcW w:w="3231" w:type="dxa"/>
          </w:tcPr>
          <w:p w14:paraId="3C93F656">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eastAsia" w:ascii="仿宋" w:hAnsi="仿宋" w:eastAsia="仿宋" w:cs="仿宋"/>
                <w:b w:val="0"/>
                <w:bCs/>
                <w:sz w:val="24"/>
                <w:szCs w:val="24"/>
                <w:vertAlign w:val="baseline"/>
                <w:lang w:val="en-US" w:eastAsia="zh-CN"/>
              </w:rPr>
            </w:pPr>
            <w:r>
              <w:rPr>
                <w:rFonts w:hint="eastAsia" w:ascii="仿宋" w:hAnsi="仿宋" w:eastAsia="仿宋" w:cs="仿宋"/>
                <w:sz w:val="24"/>
                <w:szCs w:val="24"/>
                <w:lang w:bidi="ar"/>
              </w:rPr>
              <w:t>南阳市第十二小学</w:t>
            </w:r>
          </w:p>
        </w:tc>
        <w:tc>
          <w:tcPr>
            <w:tcW w:w="2259" w:type="dxa"/>
          </w:tcPr>
          <w:p w14:paraId="09AEECA8">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eastAsia" w:ascii="仿宋" w:hAnsi="仿宋" w:eastAsia="仿宋" w:cs="仿宋"/>
                <w:sz w:val="24"/>
                <w:szCs w:val="24"/>
              </w:rPr>
            </w:pPr>
            <w:r>
              <w:rPr>
                <w:rFonts w:hint="eastAsia" w:ascii="仿宋" w:hAnsi="仿宋" w:eastAsia="仿宋" w:cs="仿宋"/>
                <w:sz w:val="24"/>
                <w:szCs w:val="24"/>
              </w:rPr>
              <w:t>校外见习、顶岗实习</w:t>
            </w:r>
          </w:p>
        </w:tc>
        <w:tc>
          <w:tcPr>
            <w:tcW w:w="1186" w:type="dxa"/>
          </w:tcPr>
          <w:p w14:paraId="26D78737">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outlineLvl w:val="1"/>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935" w:type="dxa"/>
          </w:tcPr>
          <w:p w14:paraId="051F1332">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eastAsia" w:ascii="仿宋" w:hAnsi="仿宋" w:eastAsia="仿宋" w:cs="仿宋"/>
                <w:b w:val="0"/>
                <w:bCs/>
                <w:sz w:val="24"/>
                <w:szCs w:val="24"/>
                <w:vertAlign w:val="baseline"/>
              </w:rPr>
            </w:pPr>
          </w:p>
        </w:tc>
      </w:tr>
      <w:tr w14:paraId="1533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2DFBAA81">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outlineLvl w:val="1"/>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3231" w:type="dxa"/>
          </w:tcPr>
          <w:p w14:paraId="34156FA2">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eastAsia" w:ascii="仿宋" w:hAnsi="仿宋" w:eastAsia="仿宋" w:cs="仿宋"/>
                <w:b w:val="0"/>
                <w:bCs/>
                <w:sz w:val="24"/>
                <w:szCs w:val="24"/>
                <w:vertAlign w:val="baseline"/>
                <w:lang w:val="en-US" w:eastAsia="zh-CN"/>
              </w:rPr>
            </w:pPr>
            <w:r>
              <w:rPr>
                <w:rFonts w:hint="eastAsia" w:ascii="仿宋" w:hAnsi="仿宋" w:eastAsia="仿宋" w:cs="仿宋"/>
                <w:sz w:val="24"/>
                <w:szCs w:val="24"/>
                <w:lang w:bidi="ar"/>
              </w:rPr>
              <w:t>南阳市第二十三小学</w:t>
            </w:r>
          </w:p>
        </w:tc>
        <w:tc>
          <w:tcPr>
            <w:tcW w:w="2259" w:type="dxa"/>
          </w:tcPr>
          <w:p w14:paraId="04588116">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eastAsia" w:ascii="仿宋" w:hAnsi="仿宋" w:eastAsia="仿宋" w:cs="仿宋"/>
                <w:sz w:val="24"/>
                <w:szCs w:val="24"/>
              </w:rPr>
            </w:pPr>
            <w:r>
              <w:rPr>
                <w:rFonts w:hint="eastAsia" w:ascii="仿宋" w:hAnsi="仿宋" w:eastAsia="仿宋" w:cs="仿宋"/>
                <w:sz w:val="24"/>
                <w:szCs w:val="24"/>
              </w:rPr>
              <w:t>校外见习、顶岗实习</w:t>
            </w:r>
          </w:p>
        </w:tc>
        <w:tc>
          <w:tcPr>
            <w:tcW w:w="1186" w:type="dxa"/>
          </w:tcPr>
          <w:p w14:paraId="6F5843DC">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outlineLvl w:val="1"/>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935" w:type="dxa"/>
          </w:tcPr>
          <w:p w14:paraId="17B4F559">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eastAsia" w:ascii="仿宋" w:hAnsi="仿宋" w:eastAsia="仿宋" w:cs="仿宋"/>
                <w:b w:val="0"/>
                <w:bCs/>
                <w:sz w:val="24"/>
                <w:szCs w:val="24"/>
                <w:vertAlign w:val="baseline"/>
              </w:rPr>
            </w:pPr>
          </w:p>
        </w:tc>
      </w:tr>
      <w:tr w14:paraId="693D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3A6968E4">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outlineLvl w:val="1"/>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w:t>
            </w:r>
          </w:p>
        </w:tc>
        <w:tc>
          <w:tcPr>
            <w:tcW w:w="3231" w:type="dxa"/>
          </w:tcPr>
          <w:p w14:paraId="3356DB9F">
            <w:pPr>
              <w:spacing w:line="520" w:lineRule="exact"/>
              <w:jc w:val="left"/>
              <w:rPr>
                <w:rFonts w:hint="eastAsia" w:ascii="仿宋" w:hAnsi="仿宋" w:eastAsia="仿宋" w:cs="仿宋"/>
                <w:b w:val="0"/>
                <w:bCs/>
                <w:sz w:val="24"/>
                <w:szCs w:val="24"/>
                <w:vertAlign w:val="baseline"/>
                <w:lang w:val="en-US" w:eastAsia="zh-CN"/>
              </w:rPr>
            </w:pPr>
            <w:r>
              <w:rPr>
                <w:rFonts w:hint="eastAsia" w:ascii="仿宋" w:hAnsi="仿宋" w:eastAsia="仿宋" w:cs="仿宋"/>
                <w:sz w:val="24"/>
                <w:szCs w:val="24"/>
                <w:lang w:bidi="ar"/>
              </w:rPr>
              <w:t>镇平县高丘镇黑虎庙小学</w:t>
            </w:r>
          </w:p>
        </w:tc>
        <w:tc>
          <w:tcPr>
            <w:tcW w:w="2259" w:type="dxa"/>
          </w:tcPr>
          <w:p w14:paraId="39D1C39F">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eastAsia" w:ascii="仿宋" w:hAnsi="仿宋" w:eastAsia="仿宋" w:cs="仿宋"/>
                <w:sz w:val="24"/>
                <w:szCs w:val="24"/>
              </w:rPr>
            </w:pPr>
            <w:r>
              <w:rPr>
                <w:rFonts w:hint="eastAsia" w:ascii="仿宋" w:hAnsi="仿宋" w:eastAsia="仿宋" w:cs="仿宋"/>
                <w:sz w:val="24"/>
                <w:szCs w:val="24"/>
              </w:rPr>
              <w:t>校外见习、顶岗实习</w:t>
            </w:r>
          </w:p>
        </w:tc>
        <w:tc>
          <w:tcPr>
            <w:tcW w:w="1186" w:type="dxa"/>
          </w:tcPr>
          <w:p w14:paraId="0B5D93BA">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outlineLvl w:val="1"/>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935" w:type="dxa"/>
          </w:tcPr>
          <w:p w14:paraId="18A6C4E7">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eastAsia" w:ascii="仿宋" w:hAnsi="仿宋" w:eastAsia="仿宋" w:cs="仿宋"/>
                <w:b w:val="0"/>
                <w:bCs/>
                <w:sz w:val="24"/>
                <w:szCs w:val="24"/>
                <w:vertAlign w:val="baseline"/>
              </w:rPr>
            </w:pPr>
          </w:p>
        </w:tc>
      </w:tr>
      <w:bookmarkEnd w:id="41"/>
      <w:bookmarkEnd w:id="42"/>
      <w:tr w14:paraId="2514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25391195">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outlineLvl w:val="1"/>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w:t>
            </w:r>
          </w:p>
        </w:tc>
        <w:tc>
          <w:tcPr>
            <w:tcW w:w="3231" w:type="dxa"/>
          </w:tcPr>
          <w:p w14:paraId="38320F96">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eastAsia" w:ascii="仿宋" w:hAnsi="仿宋" w:eastAsia="仿宋" w:cs="仿宋"/>
                <w:b w:val="0"/>
                <w:bCs/>
                <w:sz w:val="24"/>
                <w:szCs w:val="24"/>
                <w:vertAlign w:val="baseline"/>
              </w:rPr>
            </w:pPr>
            <w:bookmarkStart w:id="43" w:name="_Toc7382"/>
            <w:bookmarkStart w:id="44" w:name="_Toc811"/>
            <w:r>
              <w:rPr>
                <w:rFonts w:hint="eastAsia" w:ascii="仿宋" w:hAnsi="仿宋" w:eastAsia="仿宋" w:cs="仿宋"/>
                <w:b w:val="0"/>
                <w:bCs/>
                <w:sz w:val="24"/>
                <w:szCs w:val="24"/>
                <w:vertAlign w:val="baseline"/>
                <w:lang w:val="en-US" w:eastAsia="zh-CN"/>
              </w:rPr>
              <w:t>三峡人家文化旅游发展有限公司</w:t>
            </w:r>
            <w:bookmarkEnd w:id="43"/>
            <w:bookmarkEnd w:id="44"/>
          </w:p>
        </w:tc>
        <w:tc>
          <w:tcPr>
            <w:tcW w:w="2259" w:type="dxa"/>
          </w:tcPr>
          <w:p w14:paraId="0AA515A0">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eastAsia" w:ascii="仿宋" w:hAnsi="仿宋" w:eastAsia="仿宋" w:cs="仿宋"/>
                <w:b w:val="0"/>
                <w:bCs/>
                <w:sz w:val="24"/>
                <w:szCs w:val="24"/>
                <w:vertAlign w:val="baseline"/>
              </w:rPr>
            </w:pPr>
            <w:bookmarkStart w:id="45" w:name="_Toc7060"/>
            <w:bookmarkStart w:id="46" w:name="_Toc15043"/>
            <w:r>
              <w:rPr>
                <w:rFonts w:hint="eastAsia" w:ascii="仿宋" w:hAnsi="仿宋" w:eastAsia="仿宋" w:cs="仿宋"/>
                <w:sz w:val="24"/>
                <w:szCs w:val="24"/>
              </w:rPr>
              <w:t>校外见习、顶岗实习</w:t>
            </w:r>
            <w:bookmarkEnd w:id="45"/>
            <w:bookmarkEnd w:id="46"/>
          </w:p>
        </w:tc>
        <w:tc>
          <w:tcPr>
            <w:tcW w:w="1186" w:type="dxa"/>
          </w:tcPr>
          <w:p w14:paraId="17871FE2">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outlineLvl w:val="1"/>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935" w:type="dxa"/>
          </w:tcPr>
          <w:p w14:paraId="719D0DF9">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eastAsia" w:ascii="仿宋" w:hAnsi="仿宋" w:eastAsia="仿宋" w:cs="仿宋"/>
                <w:b w:val="0"/>
                <w:bCs/>
                <w:sz w:val="24"/>
                <w:szCs w:val="24"/>
                <w:vertAlign w:val="baseline"/>
              </w:rPr>
            </w:pPr>
          </w:p>
        </w:tc>
      </w:tr>
      <w:tr w14:paraId="14D4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626DDACB">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outlineLvl w:val="1"/>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w:t>
            </w:r>
          </w:p>
        </w:tc>
        <w:tc>
          <w:tcPr>
            <w:tcW w:w="3231" w:type="dxa"/>
          </w:tcPr>
          <w:p w14:paraId="4E17E9F6">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default" w:ascii="仿宋" w:hAnsi="仿宋" w:eastAsia="仿宋" w:cs="仿宋"/>
                <w:b w:val="0"/>
                <w:bCs/>
                <w:sz w:val="24"/>
                <w:szCs w:val="24"/>
                <w:vertAlign w:val="baseline"/>
                <w:lang w:val="en-US" w:eastAsia="zh-CN"/>
              </w:rPr>
            </w:pPr>
            <w:bookmarkStart w:id="47" w:name="_Toc29563"/>
            <w:bookmarkStart w:id="48" w:name="_Toc13268"/>
            <w:r>
              <w:rPr>
                <w:rFonts w:hint="eastAsia" w:ascii="仿宋" w:hAnsi="仿宋" w:eastAsia="仿宋" w:cs="仿宋"/>
                <w:b w:val="0"/>
                <w:bCs/>
                <w:sz w:val="24"/>
                <w:szCs w:val="24"/>
                <w:vertAlign w:val="baseline"/>
                <w:lang w:val="en-US" w:eastAsia="zh-CN"/>
              </w:rPr>
              <w:t>卧龙岗文化园</w:t>
            </w:r>
            <w:bookmarkEnd w:id="47"/>
            <w:bookmarkEnd w:id="48"/>
          </w:p>
        </w:tc>
        <w:tc>
          <w:tcPr>
            <w:tcW w:w="2259" w:type="dxa"/>
          </w:tcPr>
          <w:p w14:paraId="05897472">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eastAsia" w:ascii="仿宋" w:hAnsi="仿宋" w:eastAsia="仿宋" w:cs="仿宋"/>
                <w:b w:val="0"/>
                <w:bCs/>
                <w:sz w:val="24"/>
                <w:szCs w:val="24"/>
                <w:vertAlign w:val="baseline"/>
              </w:rPr>
            </w:pPr>
            <w:bookmarkStart w:id="49" w:name="_Toc4188"/>
            <w:bookmarkStart w:id="50" w:name="_Toc16698"/>
            <w:r>
              <w:rPr>
                <w:rFonts w:hint="eastAsia" w:ascii="仿宋" w:hAnsi="仿宋" w:eastAsia="仿宋" w:cs="仿宋"/>
                <w:sz w:val="24"/>
                <w:szCs w:val="24"/>
              </w:rPr>
              <w:t>校外见习、顶岗实习</w:t>
            </w:r>
            <w:bookmarkEnd w:id="49"/>
            <w:bookmarkEnd w:id="50"/>
          </w:p>
        </w:tc>
        <w:tc>
          <w:tcPr>
            <w:tcW w:w="1186" w:type="dxa"/>
          </w:tcPr>
          <w:p w14:paraId="2165D683">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outlineLvl w:val="1"/>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935" w:type="dxa"/>
          </w:tcPr>
          <w:p w14:paraId="751A48DA">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eastAsia" w:ascii="仿宋" w:hAnsi="仿宋" w:eastAsia="仿宋" w:cs="仿宋"/>
                <w:b w:val="0"/>
                <w:bCs/>
                <w:sz w:val="24"/>
                <w:szCs w:val="24"/>
                <w:vertAlign w:val="baseline"/>
              </w:rPr>
            </w:pPr>
          </w:p>
        </w:tc>
      </w:tr>
      <w:tr w14:paraId="1C9F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08B62ABA">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outlineLvl w:val="1"/>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w:t>
            </w:r>
          </w:p>
        </w:tc>
        <w:tc>
          <w:tcPr>
            <w:tcW w:w="3231" w:type="dxa"/>
          </w:tcPr>
          <w:p w14:paraId="577C27F6">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default" w:ascii="仿宋" w:hAnsi="仿宋" w:eastAsia="仿宋" w:cs="仿宋"/>
                <w:b w:val="0"/>
                <w:bCs/>
                <w:sz w:val="24"/>
                <w:szCs w:val="24"/>
                <w:vertAlign w:val="baseline"/>
                <w:lang w:val="en-US" w:eastAsia="zh-CN"/>
              </w:rPr>
            </w:pPr>
            <w:bookmarkStart w:id="51" w:name="_Toc32433"/>
            <w:bookmarkStart w:id="52" w:name="_Toc27283"/>
            <w:r>
              <w:rPr>
                <w:rFonts w:hint="eastAsia" w:ascii="仿宋" w:hAnsi="仿宋" w:eastAsia="仿宋" w:cs="仿宋"/>
                <w:b w:val="0"/>
                <w:bCs/>
                <w:sz w:val="24"/>
                <w:szCs w:val="24"/>
                <w:vertAlign w:val="baseline"/>
                <w:lang w:val="en-US" w:eastAsia="zh-CN"/>
              </w:rPr>
              <w:t>南阳市文化旅游投资有限公司</w:t>
            </w:r>
            <w:bookmarkEnd w:id="51"/>
            <w:bookmarkEnd w:id="52"/>
          </w:p>
        </w:tc>
        <w:tc>
          <w:tcPr>
            <w:tcW w:w="2259" w:type="dxa"/>
          </w:tcPr>
          <w:p w14:paraId="4D7CD4AD">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eastAsia" w:ascii="仿宋" w:hAnsi="仿宋" w:eastAsia="仿宋" w:cs="仿宋"/>
                <w:b w:val="0"/>
                <w:bCs/>
                <w:sz w:val="24"/>
                <w:szCs w:val="24"/>
                <w:vertAlign w:val="baseline"/>
              </w:rPr>
            </w:pPr>
            <w:bookmarkStart w:id="53" w:name="_Toc30892"/>
            <w:bookmarkStart w:id="54" w:name="_Toc7183"/>
            <w:r>
              <w:rPr>
                <w:rFonts w:hint="eastAsia" w:ascii="仿宋" w:hAnsi="仿宋" w:eastAsia="仿宋" w:cs="仿宋"/>
                <w:sz w:val="24"/>
                <w:szCs w:val="24"/>
              </w:rPr>
              <w:t>校外见习、顶岗实习</w:t>
            </w:r>
            <w:bookmarkEnd w:id="53"/>
            <w:bookmarkEnd w:id="54"/>
          </w:p>
        </w:tc>
        <w:tc>
          <w:tcPr>
            <w:tcW w:w="1186" w:type="dxa"/>
          </w:tcPr>
          <w:p w14:paraId="2AF17820">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outlineLvl w:val="1"/>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935" w:type="dxa"/>
          </w:tcPr>
          <w:p w14:paraId="02D650FB">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eastAsia" w:ascii="仿宋" w:hAnsi="仿宋" w:eastAsia="仿宋" w:cs="仿宋"/>
                <w:b w:val="0"/>
                <w:bCs/>
                <w:sz w:val="24"/>
                <w:szCs w:val="24"/>
                <w:vertAlign w:val="baseline"/>
              </w:rPr>
            </w:pPr>
          </w:p>
        </w:tc>
      </w:tr>
    </w:tbl>
    <w:p w14:paraId="3627F906">
      <w:pPr>
        <w:keepNext w:val="0"/>
        <w:keepLines w:val="0"/>
        <w:pageBreakBefore w:val="0"/>
        <w:widowControl w:val="0"/>
        <w:kinsoku/>
        <w:wordWrap/>
        <w:overflowPunct w:val="0"/>
        <w:topLinePunct w:val="0"/>
        <w:autoSpaceDE/>
        <w:autoSpaceDN/>
        <w:bidi w:val="0"/>
        <w:adjustRightInd w:val="0"/>
        <w:snapToGrid/>
        <w:spacing w:line="360" w:lineRule="auto"/>
        <w:textAlignment w:val="auto"/>
        <w:outlineLvl w:val="1"/>
        <w:rPr>
          <w:rFonts w:hint="eastAsia" w:asciiTheme="minorEastAsia" w:hAnsiTheme="minorEastAsia" w:eastAsiaTheme="minorEastAsia" w:cstheme="minorEastAsia"/>
          <w:b/>
          <w:sz w:val="24"/>
          <w:szCs w:val="24"/>
        </w:rPr>
      </w:pPr>
    </w:p>
    <w:p w14:paraId="1CDCAB44">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outlineLvl w:val="1"/>
        <w:rPr>
          <w:rFonts w:hint="eastAsia" w:asciiTheme="minorEastAsia" w:hAnsiTheme="minorEastAsia" w:eastAsiaTheme="minorEastAsia" w:cstheme="minorEastAsia"/>
          <w:b/>
          <w:sz w:val="24"/>
          <w:szCs w:val="24"/>
        </w:rPr>
      </w:pPr>
      <w:bookmarkStart w:id="55" w:name="_Toc7127"/>
      <w:r>
        <w:rPr>
          <w:rFonts w:hint="eastAsia" w:asciiTheme="minorEastAsia" w:hAnsiTheme="minorEastAsia" w:eastAsiaTheme="minorEastAsia" w:cstheme="minorEastAsia"/>
          <w:b/>
          <w:sz w:val="24"/>
          <w:szCs w:val="24"/>
        </w:rPr>
        <w:t>（三）教学资源</w:t>
      </w:r>
      <w:bookmarkEnd w:id="55"/>
    </w:p>
    <w:p w14:paraId="135BDA97">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对教材选用、图书文献配备、数字资源配备等提出有关要求。</w:t>
      </w:r>
    </w:p>
    <w:p w14:paraId="4BE004E1">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在教材的使用上，严格执行国家和省（区、市）关于教材选用的有关要求，健全本校教材选用制度。组织音乐教研组的全体教师，针对本专业每门教材的选用进行严格的对比和讨论，结合我校音乐</w:t>
      </w:r>
      <w:r>
        <w:rPr>
          <w:rFonts w:hint="eastAsia" w:asciiTheme="minorEastAsia" w:hAnsiTheme="minorEastAsia" w:eastAsiaTheme="minorEastAsia" w:cstheme="minorEastAsia"/>
          <w:sz w:val="24"/>
          <w:szCs w:val="24"/>
          <w:lang w:val="en-US" w:eastAsia="zh-CN"/>
        </w:rPr>
        <w:t>教育</w:t>
      </w:r>
      <w:r>
        <w:rPr>
          <w:rFonts w:hint="eastAsia" w:asciiTheme="minorEastAsia" w:hAnsiTheme="minorEastAsia" w:eastAsiaTheme="minorEastAsia" w:cstheme="minorEastAsia"/>
          <w:sz w:val="24"/>
          <w:szCs w:val="24"/>
        </w:rPr>
        <w:t>专业学生的实际情况，选用既能凸显递进式的专业教育教学特点，又能贴近学生实际的专业技能水平的专业教材。同时，为确保项专业教育教学的有效实施，因地制宜开展专业教学，提高专业教学的质量，根据教学需要，正在积极组织相关的专业教师筹备《</w:t>
      </w:r>
      <w:r>
        <w:rPr>
          <w:rFonts w:hint="eastAsia" w:asciiTheme="minorEastAsia" w:hAnsiTheme="minorEastAsia" w:eastAsiaTheme="minorEastAsia" w:cstheme="minorEastAsia"/>
          <w:sz w:val="24"/>
          <w:szCs w:val="24"/>
          <w:lang w:val="en-US" w:eastAsia="zh-CN"/>
        </w:rPr>
        <w:t>钢琴伴奏与弹唱</w:t>
      </w:r>
      <w:r>
        <w:rPr>
          <w:rFonts w:hint="eastAsia" w:asciiTheme="minorEastAsia" w:hAnsiTheme="minorEastAsia" w:eastAsiaTheme="minorEastAsia" w:cstheme="minorEastAsia"/>
          <w:sz w:val="24"/>
          <w:szCs w:val="24"/>
        </w:rPr>
        <w:t>》教材的编写，相信不久就能够运用到实际的专业教育教学之中。</w:t>
      </w:r>
    </w:p>
    <w:p w14:paraId="76622A62">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在课堂教学之外，为了提高学生的学习兴趣，开阔学生的艺术视野，器乐、声乐、舞蹈教研组向图书馆申请了将近</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00册的相关的专业类图书，方便学生查阅相关的专业资料及专业知识。</w:t>
      </w:r>
    </w:p>
    <w:p w14:paraId="0FC3BF93">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积极的尝试利用网络进行专业教学，把蓝墨云班课、</w:t>
      </w:r>
      <w:r>
        <w:rPr>
          <w:rFonts w:hint="eastAsia" w:asciiTheme="minorEastAsia" w:hAnsiTheme="minorEastAsia" w:eastAsiaTheme="minorEastAsia" w:cstheme="minorEastAsia"/>
          <w:sz w:val="24"/>
          <w:szCs w:val="24"/>
          <w:lang w:val="en-US" w:eastAsia="zh-CN"/>
        </w:rPr>
        <w:t>超星</w:t>
      </w:r>
      <w:r>
        <w:rPr>
          <w:rFonts w:hint="eastAsia" w:asciiTheme="minorEastAsia" w:hAnsiTheme="minorEastAsia" w:eastAsiaTheme="minorEastAsia" w:cstheme="minorEastAsia"/>
          <w:sz w:val="24"/>
          <w:szCs w:val="24"/>
        </w:rPr>
        <w:t>学习通等网络化教学引进到专业课程的教学之中，同时，给学生介绍一些专业的网络数字资源，方便学生查阅、聆听、下载相关的专业资料，让学生能够利用丰富的网络平台，进行专业的学习。</w:t>
      </w:r>
    </w:p>
    <w:p w14:paraId="0BB93566">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outlineLvl w:val="1"/>
        <w:rPr>
          <w:rFonts w:hint="eastAsia" w:asciiTheme="minorEastAsia" w:hAnsiTheme="minorEastAsia" w:eastAsiaTheme="minorEastAsia" w:cstheme="minorEastAsia"/>
          <w:b/>
          <w:sz w:val="24"/>
          <w:szCs w:val="24"/>
        </w:rPr>
      </w:pPr>
      <w:bookmarkStart w:id="56" w:name="_Toc18355"/>
      <w:r>
        <w:rPr>
          <w:rFonts w:hint="eastAsia" w:asciiTheme="minorEastAsia" w:hAnsiTheme="minorEastAsia" w:eastAsiaTheme="minorEastAsia" w:cstheme="minorEastAsia"/>
          <w:b/>
          <w:sz w:val="24"/>
          <w:szCs w:val="24"/>
        </w:rPr>
        <w:t>（四）教学方法</w:t>
      </w:r>
      <w:bookmarkEnd w:id="56"/>
    </w:p>
    <w:p w14:paraId="4FB125F9">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在教学中，根据课程目标和学生特点，有针对性的推行“做中学、做中教”的教学模式，体现“以音乐审美为核心，以爱好为动力，面向全体学生”的教学理念，灵活采用小组授课与集体授课相结合、线上与线下相结合、理论与实践相结合的多种教学形式。采用理实一体化教学、案例教学、项目教学等方法，在钢琴基础、声乐基础等技能类专业课程中实行主修与普修制度，专业技能课程实施分层教学，培养“一专多能”的专业技能人才。</w:t>
      </w:r>
    </w:p>
    <w:p w14:paraId="6352A9C2">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（五）学习评价</w:t>
      </w:r>
    </w:p>
    <w:p w14:paraId="3C036B1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1.评价</w:t>
      </w:r>
      <w:r>
        <w:rPr>
          <w:rFonts w:hint="eastAsia" w:asciiTheme="minorEastAsia" w:hAnsiTheme="minorEastAsia" w:eastAsiaTheme="minorEastAsia" w:cstheme="minorEastAsia"/>
          <w:sz w:val="24"/>
          <w:szCs w:val="24"/>
        </w:rPr>
        <w:t>方式：</w:t>
      </w:r>
    </w:p>
    <w:p w14:paraId="4F7D9CC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（1）过程性</w:t>
      </w:r>
      <w:r>
        <w:rPr>
          <w:rFonts w:hint="eastAsia" w:asciiTheme="minorEastAsia" w:hAnsiTheme="minorEastAsia" w:eastAsiaTheme="minorEastAsia" w:cstheme="minorEastAsia"/>
          <w:sz w:val="24"/>
          <w:szCs w:val="24"/>
        </w:rPr>
        <w:t>性评价与终结性评价相结合</w:t>
      </w:r>
    </w:p>
    <w:p w14:paraId="2175FA9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过程性</w:t>
      </w:r>
      <w:r>
        <w:rPr>
          <w:rFonts w:hint="eastAsia" w:asciiTheme="minorEastAsia" w:hAnsiTheme="minorEastAsia" w:eastAsiaTheme="minorEastAsia" w:cstheme="minorEastAsia"/>
          <w:sz w:val="24"/>
          <w:szCs w:val="24"/>
        </w:rPr>
        <w:t>性评价：强调对学生学习过程中的情感、态度、方法、知识、技能发展变化的评价。这可以通过日常的课堂观察、练习反馈、小组讨论、作业提交等方式进行。教师可以关注学生在排练、练习中的表现，及时给予指导和反馈，帮助学生不断改进和提高。</w:t>
      </w:r>
    </w:p>
    <w:p w14:paraId="6F963A0D">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终结性评价：主要对学生某一阶段或整个学期的音乐学习进行总结性评估。这通常包括期末考试、音乐会表演、毕业论文或项目等形式。通过终结性评价，可以全面了解学生的学习成果和存在的问题，为下一阶段的教学提供参考。</w:t>
      </w:r>
    </w:p>
    <w:p w14:paraId="2A195D7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定性评价与定量评价相结合</w:t>
      </w:r>
    </w:p>
    <w:p w14:paraId="08E916B8">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性评价：主要适用于评价学生的音乐兴趣、情感反应、参与态度、交流合作、音乐感知能力等方面。这可以通过描述性的语言、评语或等级（如优、良、中、差）来表达。定性评价能够更直观地反映学生的个体差异和特长，但可能存在一定的主观性。</w:t>
      </w:r>
    </w:p>
    <w:p w14:paraId="69D96A39">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量评价：主要关注学生对音乐理论知识的掌握程度、演奏或演唱技能的水平等可量化的方面。这可以通过考试成绩、曲目数量、难度系数等指标来衡量。定量评价具有客观性和可比性，但可能无法全面反映学生的综合素质。</w:t>
      </w:r>
    </w:p>
    <w:p w14:paraId="59B47209">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评价方法</w:t>
      </w:r>
      <w:r>
        <w:rPr>
          <w:rFonts w:hint="eastAsia" w:asciiTheme="minorEastAsia" w:hAnsiTheme="minorEastAsia" w:eastAsiaTheme="minorEastAsia" w:cstheme="minorEastAsia"/>
          <w:sz w:val="24"/>
          <w:szCs w:val="24"/>
          <w:lang w:eastAsia="zh-CN"/>
        </w:rPr>
        <w:t>：</w:t>
      </w:r>
    </w:p>
    <w:p w14:paraId="3D630F03">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技能展示：包括演奏或演唱技能的评价。学生需要在规定的时间内展示所学的曲目，教师根据演奏或演唱的技巧、音乐表现力、情感投入等方面进行评价。</w:t>
      </w:r>
    </w:p>
    <w:p w14:paraId="50564CC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理论知识考核：通过笔试或在线测试等方式，考核学生对音乐理论知识的掌握程度。包括乐理、和声、曲式分析等内容。</w:t>
      </w:r>
    </w:p>
    <w:p w14:paraId="7B5FA2D0">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t>（2）教学技能竞赛</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sz w:val="24"/>
          <w:szCs w:val="24"/>
        </w:rPr>
        <w:t>学生参加</w:t>
      </w:r>
      <w:r>
        <w:rPr>
          <w:rFonts w:hint="eastAsia" w:asciiTheme="minorEastAsia" w:hAnsiTheme="minorEastAsia" w:eastAsiaTheme="minorEastAsia" w:cstheme="minorEastAsia"/>
          <w:sz w:val="24"/>
          <w:szCs w:val="24"/>
          <w:lang w:val="en-US" w:eastAsia="zh-CN"/>
        </w:rPr>
        <w:t>教学技能竞赛</w:t>
      </w:r>
      <w:r>
        <w:rPr>
          <w:rFonts w:hint="eastAsia" w:asciiTheme="minorEastAsia" w:hAnsiTheme="minorEastAsia" w:eastAsiaTheme="minorEastAsia" w:cstheme="minorEastAsia"/>
          <w:sz w:val="24"/>
          <w:szCs w:val="24"/>
        </w:rPr>
        <w:t>，通过</w:t>
      </w:r>
      <w:r>
        <w:rPr>
          <w:rFonts w:hint="eastAsia" w:asciiTheme="minorEastAsia" w:hAnsiTheme="minorEastAsia" w:eastAsiaTheme="minorEastAsia" w:cstheme="minorEastAsia"/>
          <w:sz w:val="24"/>
          <w:szCs w:val="24"/>
          <w:lang w:val="en-US" w:eastAsia="zh-CN"/>
        </w:rPr>
        <w:t>教学</w:t>
      </w:r>
      <w:r>
        <w:rPr>
          <w:rFonts w:hint="eastAsia" w:asciiTheme="minorEastAsia" w:hAnsiTheme="minorEastAsia" w:eastAsiaTheme="minorEastAsia" w:cstheme="minorEastAsia"/>
          <w:sz w:val="24"/>
          <w:szCs w:val="24"/>
        </w:rPr>
        <w:t>实践来展示自己的</w:t>
      </w:r>
      <w:r>
        <w:rPr>
          <w:rFonts w:hint="eastAsia" w:asciiTheme="minorEastAsia" w:hAnsiTheme="minorEastAsia" w:eastAsiaTheme="minorEastAsia" w:cstheme="minorEastAsia"/>
          <w:sz w:val="24"/>
          <w:szCs w:val="24"/>
          <w:lang w:val="en-US" w:eastAsia="zh-CN"/>
        </w:rPr>
        <w:t>音乐教学</w:t>
      </w:r>
      <w:r>
        <w:rPr>
          <w:rFonts w:hint="eastAsia" w:asciiTheme="minorEastAsia" w:hAnsiTheme="minorEastAsia" w:eastAsiaTheme="minorEastAsia" w:cstheme="minorEastAsia"/>
          <w:sz w:val="24"/>
          <w:szCs w:val="24"/>
        </w:rPr>
        <w:t>和表演能力。</w:t>
      </w:r>
      <w:r>
        <w:rPr>
          <w:rFonts w:hint="eastAsia" w:asciiTheme="minorEastAsia" w:hAnsiTheme="minorEastAsia" w:eastAsiaTheme="minorEastAsia" w:cstheme="minorEastAsia"/>
          <w:sz w:val="24"/>
          <w:szCs w:val="24"/>
          <w:lang w:val="en-US" w:eastAsia="zh-CN"/>
        </w:rPr>
        <w:t>教学技能竞赛</w:t>
      </w:r>
      <w:r>
        <w:rPr>
          <w:rFonts w:hint="eastAsia" w:asciiTheme="minorEastAsia" w:hAnsiTheme="minorEastAsia" w:eastAsiaTheme="minorEastAsia" w:cstheme="minorEastAsia"/>
          <w:sz w:val="24"/>
          <w:szCs w:val="24"/>
        </w:rPr>
        <w:t>不仅是对学生技能的一次检验，也是他们锻炼胆量和自信心的重要机会。</w:t>
      </w:r>
    </w:p>
    <w:p w14:paraId="417E0594">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作品创作与评价：</w:t>
      </w:r>
      <w:r>
        <w:rPr>
          <w:rFonts w:hint="eastAsia" w:asciiTheme="minorEastAsia" w:hAnsiTheme="minorEastAsia" w:eastAsiaTheme="minorEastAsia" w:cstheme="minorEastAsia"/>
          <w:sz w:val="24"/>
          <w:szCs w:val="24"/>
        </w:rPr>
        <w:t>鼓励学生进行音乐作品的创作，如作曲、编曲等。通过创作过程中的努力和最终成果的评价，可以了解学生的创新思维和实践能力。</w:t>
      </w:r>
    </w:p>
    <w:p w14:paraId="22C3CE6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自评与互评：鼓励学生进行自我评价和相互评价。通过自评，学生可以反思自己的学习过程和表现；通过互评，学生可以学习他人的优点并指出自己的不足。这有助于培养学生的自我认知能力和团队合作精神。</w:t>
      </w:r>
    </w:p>
    <w:p w14:paraId="4EC81BF3">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3.评价的</w:t>
      </w:r>
      <w:r>
        <w:rPr>
          <w:rFonts w:hint="eastAsia" w:asciiTheme="minorEastAsia" w:hAnsiTheme="minorEastAsia" w:eastAsiaTheme="minorEastAsia" w:cstheme="minorEastAsia"/>
          <w:sz w:val="24"/>
          <w:szCs w:val="24"/>
        </w:rPr>
        <w:t>注意事项</w:t>
      </w:r>
      <w:r>
        <w:rPr>
          <w:rFonts w:hint="eastAsia" w:asciiTheme="minorEastAsia" w:hAnsiTheme="minorEastAsia" w:eastAsiaTheme="minorEastAsia" w:cstheme="minorEastAsia"/>
          <w:sz w:val="24"/>
          <w:szCs w:val="24"/>
          <w:lang w:eastAsia="zh-CN"/>
        </w:rPr>
        <w:t>：</w:t>
      </w:r>
    </w:p>
    <w:p w14:paraId="15239160">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多元化评价：高校音乐</w:t>
      </w:r>
      <w:r>
        <w:rPr>
          <w:rFonts w:hint="eastAsia" w:asciiTheme="minorEastAsia" w:hAnsiTheme="minorEastAsia" w:eastAsiaTheme="minorEastAsia" w:cstheme="minorEastAsia"/>
          <w:sz w:val="24"/>
          <w:szCs w:val="24"/>
          <w:lang w:val="en-US" w:eastAsia="zh-CN"/>
        </w:rPr>
        <w:t>教育</w:t>
      </w:r>
      <w:r>
        <w:rPr>
          <w:rFonts w:hint="eastAsia" w:asciiTheme="minorEastAsia" w:hAnsiTheme="minorEastAsia" w:eastAsiaTheme="minorEastAsia" w:cstheme="minorEastAsia"/>
          <w:sz w:val="24"/>
          <w:szCs w:val="24"/>
        </w:rPr>
        <w:t>专业学生的学习评价应注重多元化，避免单一的评价方式导致评价结果片面化。</w:t>
      </w:r>
    </w:p>
    <w:p w14:paraId="0A18C502">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客观性与公正性：在评价过程中应尽可能保持客观性和公正性，避免主观因素对评价结果的影响。</w:t>
      </w:r>
    </w:p>
    <w:p w14:paraId="60B45EE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及时反馈：教师应及时给予学生反馈和指导，帮助他们了解自己的学习情况和存在的问题，并制定相应的改进计划。</w:t>
      </w:r>
    </w:p>
    <w:p w14:paraId="6A6E86DC">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outlineLvl w:val="1"/>
        <w:rPr>
          <w:rFonts w:hint="eastAsia" w:asciiTheme="minorEastAsia" w:hAnsiTheme="minorEastAsia" w:eastAsiaTheme="minorEastAsia" w:cstheme="minorEastAsia"/>
          <w:b/>
          <w:sz w:val="24"/>
          <w:szCs w:val="24"/>
        </w:rPr>
      </w:pPr>
      <w:bookmarkStart w:id="57" w:name="_Toc3954"/>
      <w:r>
        <w:rPr>
          <w:rFonts w:hint="eastAsia" w:asciiTheme="minorEastAsia" w:hAnsiTheme="minorEastAsia" w:eastAsiaTheme="minorEastAsia" w:cstheme="minorEastAsia"/>
          <w:b/>
          <w:sz w:val="24"/>
          <w:szCs w:val="24"/>
        </w:rPr>
        <w:t>（六）质量管理</w:t>
      </w:r>
      <w:bookmarkEnd w:id="57"/>
    </w:p>
    <w:p w14:paraId="17910D8F">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教学过程的监督</w:t>
      </w:r>
    </w:p>
    <w:p w14:paraId="216B05F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建立和完善教学管理机制：加强日常教学组织运行与管理，定期开展课程建设水平和教学质量诊断与改进，建立健全巡课、听课、评教、评学等制度。这有助于确保教学过程的规范性和有效性。</w:t>
      </w:r>
    </w:p>
    <w:p w14:paraId="1B70EB97">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建立与企业联动的实践教学环节督导制度：通过与企业的合作，加强对学生实践环节的监督和指导，确保学生能够将所学知识应用于实际工作中。</w:t>
      </w:r>
    </w:p>
    <w:p w14:paraId="2F2A1908">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学习评价体系的建立</w:t>
      </w:r>
    </w:p>
    <w:p w14:paraId="7230778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多元化考核评价方法：采用过程性评价与终结性评价相结合的评价模式，注重对学生学习全过程的监控和评估。这有助于全面了解学生的学习情况和进步过程。</w:t>
      </w:r>
    </w:p>
    <w:p w14:paraId="500CDBE3">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注重学生职业能力的考核：坚持“强化职业能力的训练与培养，弱化纯理论知识考核”的原则来进行综合评定。通过实操课、音乐会表演等形式，考核学生的音乐表演能力和实践应用能力。</w:t>
      </w:r>
    </w:p>
    <w:p w14:paraId="6A889B9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学生能力的培养</w:t>
      </w:r>
    </w:p>
    <w:p w14:paraId="6CF74776">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提升职业素养：在教学过程中积极引领学生提升职业素养，包括职业道德、团队协作精神、社会责任心等。这些素养对于音乐表演专业的学生来说至关重要。</w:t>
      </w:r>
    </w:p>
    <w:p w14:paraId="0142A5D1">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强化专业技能训练：通过系统的专业课程学习和实践训练，提升学生的音乐</w:t>
      </w:r>
      <w:r>
        <w:rPr>
          <w:rFonts w:hint="eastAsia" w:asciiTheme="minorEastAsia" w:hAnsiTheme="minorEastAsia" w:eastAsiaTheme="minorEastAsia" w:cstheme="minorEastAsia"/>
          <w:sz w:val="24"/>
          <w:szCs w:val="24"/>
          <w:lang w:val="en-US" w:eastAsia="zh-CN"/>
        </w:rPr>
        <w:t>教育技能</w:t>
      </w:r>
      <w:r>
        <w:rPr>
          <w:rFonts w:hint="eastAsia" w:asciiTheme="minorEastAsia" w:hAnsiTheme="minorEastAsia" w:eastAsiaTheme="minorEastAsia" w:cstheme="minorEastAsia"/>
          <w:sz w:val="24"/>
          <w:szCs w:val="24"/>
        </w:rPr>
        <w:t>、音乐创作能力和音乐鉴赏能力。同时，注重培养学生的创新思维和实践能力。</w:t>
      </w:r>
    </w:p>
    <w:p w14:paraId="408DE0C8">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质量管理的持续改进</w:t>
      </w:r>
    </w:p>
    <w:p w14:paraId="414E7F9B">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建立和完善教学质量诊断与改进机制：通过教学实施、过程监控、质量评价和持续改进等环节，不断优化人才培养方案和教学过程管理。</w:t>
      </w:r>
    </w:p>
    <w:p w14:paraId="4217691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建立毕业生跟踪反馈机制及社会评价机制：对毕业生的就业情况、职业发展等进行跟踪调查，收集用人单位和社会各界的反馈意见，为人才培养方案的修订和完善提供依据。</w:t>
      </w:r>
    </w:p>
    <w:p w14:paraId="35721C5A">
      <w:pPr>
        <w:overflowPunct w:val="0"/>
        <w:adjustRightInd w:val="0"/>
        <w:outlineLvl w:val="0"/>
        <w:rPr>
          <w:rFonts w:eastAsia="黑体"/>
          <w:b/>
          <w:bCs/>
          <w:sz w:val="30"/>
          <w:szCs w:val="30"/>
        </w:rPr>
      </w:pPr>
      <w:bookmarkStart w:id="58" w:name="_Toc7087"/>
      <w:r>
        <w:rPr>
          <w:rFonts w:eastAsia="黑体"/>
          <w:b/>
          <w:bCs/>
          <w:sz w:val="30"/>
          <w:szCs w:val="30"/>
        </w:rPr>
        <w:t>九、毕业要求</w:t>
      </w:r>
      <w:bookmarkEnd w:id="58"/>
    </w:p>
    <w:p w14:paraId="6A218E12">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学生通过规定年限的学习，修满专业人才培养方案所规定的学分，达到本专业人才培养目标和培养规格的要求。学生毕业标准应符合以下方面条件。</w:t>
      </w:r>
    </w:p>
    <w:p w14:paraId="5434267E">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（一）</w:t>
      </w:r>
      <w:r>
        <w:rPr>
          <w:rFonts w:hint="eastAsia" w:asciiTheme="minorEastAsia" w:hAnsiTheme="minorEastAsia" w:eastAsiaTheme="minorEastAsia" w:cstheme="minorEastAsia"/>
          <w:b/>
          <w:bCs/>
          <w:sz w:val="24"/>
          <w:szCs w:val="24"/>
          <w:highlight w:val="none"/>
          <w:lang w:val="en-US" w:eastAsia="zh-CN"/>
        </w:rPr>
        <w:t>素质</w:t>
      </w:r>
      <w:r>
        <w:rPr>
          <w:rFonts w:hint="eastAsia" w:asciiTheme="minorEastAsia" w:hAnsiTheme="minorEastAsia" w:eastAsiaTheme="minorEastAsia" w:cstheme="minorEastAsia"/>
          <w:b/>
          <w:bCs/>
          <w:sz w:val="24"/>
          <w:szCs w:val="24"/>
          <w:highlight w:val="none"/>
        </w:rPr>
        <w:t>要求</w:t>
      </w:r>
    </w:p>
    <w:p w14:paraId="14ED5BD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热爱祖国，</w:t>
      </w:r>
      <w:r>
        <w:rPr>
          <w:rFonts w:hint="eastAsia" w:asciiTheme="minorEastAsia" w:hAnsiTheme="minorEastAsia" w:eastAsiaTheme="minorEastAsia" w:cstheme="minorEastAsia"/>
          <w:sz w:val="24"/>
          <w:szCs w:val="24"/>
          <w:lang w:val="en-US" w:eastAsia="zh-CN"/>
        </w:rPr>
        <w:t>拥护中国共产党的领导，</w:t>
      </w:r>
      <w:r>
        <w:rPr>
          <w:rFonts w:hint="eastAsia" w:asciiTheme="minorEastAsia" w:hAnsiTheme="minorEastAsia" w:eastAsiaTheme="minorEastAsia" w:cstheme="minorEastAsia"/>
          <w:sz w:val="24"/>
          <w:szCs w:val="24"/>
        </w:rPr>
        <w:t>拥护党的基本路线；具有良好的社会公德；现实表现良好，无未解除违纪处分。</w:t>
      </w:r>
    </w:p>
    <w:p w14:paraId="54218537">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二）知识及能力要求</w:t>
      </w:r>
    </w:p>
    <w:p w14:paraId="24163F77">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音乐表演</w:t>
      </w:r>
      <w:r>
        <w:rPr>
          <w:rFonts w:hint="eastAsia" w:asciiTheme="minorEastAsia" w:hAnsiTheme="minorEastAsia" w:eastAsiaTheme="minorEastAsia" w:cstheme="minorEastAsia"/>
          <w:sz w:val="24"/>
          <w:szCs w:val="24"/>
        </w:rPr>
        <w:t>专业学生在毕业前总学分须取得</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149</w:t>
      </w:r>
      <w:r>
        <w:rPr>
          <w:rFonts w:hint="eastAsia" w:asciiTheme="minorEastAsia" w:hAnsiTheme="minorEastAsia" w:eastAsiaTheme="minorEastAsia" w:cstheme="minorEastAsia"/>
          <w:color w:val="auto"/>
          <w:sz w:val="24"/>
          <w:szCs w:val="24"/>
        </w:rPr>
        <w:t>个</w:t>
      </w:r>
      <w:r>
        <w:rPr>
          <w:rFonts w:hint="eastAsia" w:asciiTheme="minorEastAsia" w:hAnsiTheme="minorEastAsia" w:eastAsiaTheme="minorEastAsia" w:cstheme="minorEastAsia"/>
          <w:sz w:val="24"/>
          <w:szCs w:val="24"/>
        </w:rPr>
        <w:t>学分,最低学分要求及所包括内容如下表。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FD4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14:paraId="5BCE3E00">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课程类别</w:t>
            </w:r>
          </w:p>
        </w:tc>
        <w:tc>
          <w:tcPr>
            <w:tcW w:w="2841" w:type="dxa"/>
            <w:vAlign w:val="center"/>
          </w:tcPr>
          <w:p w14:paraId="2FA94270">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最低学分</w:t>
            </w:r>
          </w:p>
        </w:tc>
      </w:tr>
      <w:tr w14:paraId="4DC8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1E9439A5">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公共基础</w:t>
            </w:r>
          </w:p>
          <w:p w14:paraId="6B869E9F">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及素质教育课程</w:t>
            </w:r>
          </w:p>
        </w:tc>
        <w:tc>
          <w:tcPr>
            <w:tcW w:w="2841" w:type="dxa"/>
            <w:vAlign w:val="center"/>
          </w:tcPr>
          <w:p w14:paraId="3C5CC98B">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必修</w:t>
            </w:r>
          </w:p>
        </w:tc>
        <w:tc>
          <w:tcPr>
            <w:tcW w:w="2841" w:type="dxa"/>
            <w:vAlign w:val="center"/>
          </w:tcPr>
          <w:p w14:paraId="035D00EE">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37</w:t>
            </w:r>
          </w:p>
        </w:tc>
      </w:tr>
      <w:tr w14:paraId="567D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0B898340">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rPr>
            </w:pPr>
          </w:p>
        </w:tc>
        <w:tc>
          <w:tcPr>
            <w:tcW w:w="2841" w:type="dxa"/>
            <w:vAlign w:val="center"/>
          </w:tcPr>
          <w:p w14:paraId="5068B0E9">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限选</w:t>
            </w:r>
          </w:p>
        </w:tc>
        <w:tc>
          <w:tcPr>
            <w:tcW w:w="2841" w:type="dxa"/>
            <w:vAlign w:val="center"/>
          </w:tcPr>
          <w:p w14:paraId="25595F9D">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r>
      <w:tr w14:paraId="0197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666E4841">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专业课</w:t>
            </w:r>
          </w:p>
        </w:tc>
        <w:tc>
          <w:tcPr>
            <w:tcW w:w="2841" w:type="dxa"/>
            <w:vAlign w:val="center"/>
          </w:tcPr>
          <w:p w14:paraId="0EDE1A99">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专业基础课</w:t>
            </w:r>
          </w:p>
        </w:tc>
        <w:tc>
          <w:tcPr>
            <w:tcW w:w="2841" w:type="dxa"/>
            <w:vAlign w:val="center"/>
          </w:tcPr>
          <w:p w14:paraId="5D643567">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r>
      <w:tr w14:paraId="3484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76380EDD">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rPr>
            </w:pPr>
          </w:p>
        </w:tc>
        <w:tc>
          <w:tcPr>
            <w:tcW w:w="2841" w:type="dxa"/>
            <w:vAlign w:val="center"/>
          </w:tcPr>
          <w:p w14:paraId="4C726522">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专业核心课</w:t>
            </w:r>
          </w:p>
        </w:tc>
        <w:tc>
          <w:tcPr>
            <w:tcW w:w="2841" w:type="dxa"/>
            <w:vAlign w:val="center"/>
          </w:tcPr>
          <w:p w14:paraId="2562162A">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48</w:t>
            </w:r>
          </w:p>
        </w:tc>
      </w:tr>
      <w:tr w14:paraId="4C20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544710A3">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rPr>
            </w:pPr>
          </w:p>
        </w:tc>
        <w:tc>
          <w:tcPr>
            <w:tcW w:w="2841" w:type="dxa"/>
            <w:vAlign w:val="center"/>
          </w:tcPr>
          <w:p w14:paraId="35744A03">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专业实践课</w:t>
            </w:r>
          </w:p>
        </w:tc>
        <w:tc>
          <w:tcPr>
            <w:tcW w:w="2841" w:type="dxa"/>
            <w:vAlign w:val="center"/>
          </w:tcPr>
          <w:p w14:paraId="49A6C763">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34</w:t>
            </w:r>
          </w:p>
        </w:tc>
      </w:tr>
      <w:tr w14:paraId="74B8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14:paraId="0D02BE07">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总计</w:t>
            </w:r>
          </w:p>
        </w:tc>
        <w:tc>
          <w:tcPr>
            <w:tcW w:w="2841" w:type="dxa"/>
            <w:vAlign w:val="center"/>
          </w:tcPr>
          <w:p w14:paraId="4842C38A">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149</w:t>
            </w:r>
          </w:p>
        </w:tc>
      </w:tr>
    </w:tbl>
    <w:p w14:paraId="6968E46C">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学分转换</w:t>
      </w:r>
      <w:r>
        <w:rPr>
          <w:rFonts w:hint="eastAsia" w:asciiTheme="minorEastAsia" w:hAnsiTheme="minorEastAsia" w:eastAsiaTheme="minorEastAsia" w:cstheme="minorEastAsia"/>
          <w:sz w:val="24"/>
          <w:szCs w:val="24"/>
          <w:lang w:val="en-US" w:eastAsia="zh-CN"/>
        </w:rPr>
        <w:t>要求</w:t>
      </w:r>
      <w:r>
        <w:rPr>
          <w:rFonts w:hint="eastAsia" w:asciiTheme="minorEastAsia" w:hAnsiTheme="minorEastAsia" w:eastAsiaTheme="minorEastAsia" w:cstheme="minorEastAsia"/>
          <w:sz w:val="24"/>
          <w:szCs w:val="24"/>
          <w:lang w:eastAsia="zh-CN"/>
        </w:rPr>
        <w:t>：</w:t>
      </w:r>
    </w:p>
    <w:p w14:paraId="7F5B8842">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鼓励学生参加各类职业技能竞赛、学科竞赛、创新设计、科技活动、艺术实践、社团活动、志愿服务等，提高学生的综合能力和职业素养，取得的成果</w:t>
      </w:r>
      <w:r>
        <w:rPr>
          <w:rFonts w:hint="eastAsia" w:asciiTheme="minorEastAsia" w:hAnsiTheme="minorEastAsia" w:eastAsiaTheme="minorEastAsia" w:cstheme="minorEastAsia"/>
          <w:sz w:val="24"/>
          <w:szCs w:val="24"/>
          <w:lang w:val="en-US" w:eastAsia="zh-CN"/>
        </w:rPr>
        <w:t>与</w:t>
      </w:r>
      <w:r>
        <w:rPr>
          <w:rFonts w:hint="eastAsia" w:asciiTheme="minorEastAsia" w:hAnsiTheme="minorEastAsia" w:eastAsiaTheme="minorEastAsia" w:cstheme="minorEastAsia"/>
          <w:sz w:val="24"/>
          <w:szCs w:val="24"/>
        </w:rPr>
        <w:t>学分转换情况详见</w:t>
      </w:r>
      <w:r>
        <w:rPr>
          <w:rFonts w:hint="eastAsia" w:asciiTheme="minorEastAsia" w:hAnsiTheme="minorEastAsia" w:eastAsiaTheme="minorEastAsia" w:cstheme="minorEastAsia"/>
          <w:sz w:val="24"/>
          <w:szCs w:val="24"/>
          <w:lang w:val="en-US" w:eastAsia="zh-CN"/>
        </w:rPr>
        <w:t>下</w:t>
      </w:r>
      <w:r>
        <w:rPr>
          <w:rFonts w:hint="eastAsia" w:asciiTheme="minorEastAsia" w:hAnsiTheme="minorEastAsia" w:eastAsiaTheme="minorEastAsia" w:cstheme="minorEastAsia"/>
          <w:sz w:val="24"/>
          <w:szCs w:val="24"/>
        </w:rPr>
        <w:t>表</w:t>
      </w:r>
      <w:r>
        <w:rPr>
          <w:rFonts w:hint="eastAsia" w:asciiTheme="minorEastAsia" w:hAnsiTheme="minorEastAsia" w:eastAsiaTheme="minorEastAsia" w:cstheme="minorEastAsia"/>
          <w:sz w:val="24"/>
          <w:szCs w:val="24"/>
          <w:lang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733"/>
        <w:gridCol w:w="1377"/>
        <w:gridCol w:w="1148"/>
        <w:gridCol w:w="577"/>
        <w:gridCol w:w="2568"/>
      </w:tblGrid>
      <w:tr w14:paraId="00AD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noWrap w:val="0"/>
            <w:vAlign w:val="top"/>
          </w:tcPr>
          <w:p w14:paraId="2789000C">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733" w:type="dxa"/>
            <w:noWrap w:val="0"/>
            <w:vAlign w:val="top"/>
          </w:tcPr>
          <w:p w14:paraId="77B5CDD2">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w:t>
            </w:r>
          </w:p>
        </w:tc>
        <w:tc>
          <w:tcPr>
            <w:tcW w:w="2525" w:type="dxa"/>
            <w:gridSpan w:val="2"/>
            <w:noWrap w:val="0"/>
            <w:vAlign w:val="top"/>
          </w:tcPr>
          <w:p w14:paraId="141BE35D">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要求</w:t>
            </w:r>
          </w:p>
        </w:tc>
        <w:tc>
          <w:tcPr>
            <w:tcW w:w="577" w:type="dxa"/>
            <w:noWrap w:val="0"/>
            <w:vAlign w:val="top"/>
          </w:tcPr>
          <w:p w14:paraId="0C1C5BAF">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学分</w:t>
            </w:r>
          </w:p>
        </w:tc>
        <w:tc>
          <w:tcPr>
            <w:tcW w:w="2568" w:type="dxa"/>
            <w:noWrap w:val="0"/>
            <w:vAlign w:val="top"/>
          </w:tcPr>
          <w:p w14:paraId="07E1E132">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替换的课程或课程类型</w:t>
            </w:r>
          </w:p>
        </w:tc>
      </w:tr>
      <w:tr w14:paraId="044D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noWrap w:val="0"/>
            <w:vAlign w:val="center"/>
          </w:tcPr>
          <w:p w14:paraId="08649301">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733" w:type="dxa"/>
            <w:noWrap w:val="0"/>
            <w:vAlign w:val="center"/>
          </w:tcPr>
          <w:p w14:paraId="26DE824C">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专业职业资格证</w:t>
            </w:r>
          </w:p>
        </w:tc>
        <w:tc>
          <w:tcPr>
            <w:tcW w:w="2525" w:type="dxa"/>
            <w:gridSpan w:val="2"/>
            <w:noWrap w:val="0"/>
            <w:vAlign w:val="center"/>
          </w:tcPr>
          <w:p w14:paraId="15122CBC">
            <w:pPr>
              <w:jc w:val="center"/>
              <w:rPr>
                <w:rFonts w:hint="eastAsia" w:ascii="仿宋" w:hAnsi="仿宋" w:eastAsia="仿宋" w:cs="仿宋"/>
                <w:color w:val="000000"/>
                <w:kern w:val="0"/>
                <w:sz w:val="24"/>
                <w:szCs w:val="24"/>
                <w:lang w:eastAsia="zh-CN"/>
              </w:rPr>
            </w:pPr>
            <w:r>
              <w:rPr>
                <w:rFonts w:hint="eastAsia" w:ascii="仿宋" w:hAnsi="仿宋" w:eastAsia="仿宋" w:cs="仿宋"/>
                <w:color w:val="auto"/>
                <w:kern w:val="0"/>
                <w:sz w:val="24"/>
                <w:szCs w:val="24"/>
                <w:lang w:val="en-US" w:eastAsia="zh-CN"/>
              </w:rPr>
              <w:t>1+X器乐艺术指导（</w:t>
            </w:r>
            <w:r>
              <w:rPr>
                <w:rFonts w:hint="eastAsia" w:ascii="仿宋" w:hAnsi="仿宋" w:eastAsia="仿宋" w:cs="仿宋"/>
                <w:color w:val="auto"/>
                <w:kern w:val="0"/>
                <w:sz w:val="24"/>
                <w:szCs w:val="24"/>
                <w:lang w:eastAsia="zh-CN"/>
              </w:rPr>
              <w:t>中级）</w:t>
            </w:r>
          </w:p>
        </w:tc>
        <w:tc>
          <w:tcPr>
            <w:tcW w:w="577" w:type="dxa"/>
            <w:noWrap w:val="0"/>
            <w:vAlign w:val="center"/>
          </w:tcPr>
          <w:p w14:paraId="491150D4">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568" w:type="dxa"/>
            <w:noWrap w:val="0"/>
            <w:vAlign w:val="center"/>
          </w:tcPr>
          <w:p w14:paraId="17D2356D">
            <w:pPr>
              <w:jc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相关专业课中对应学分课程任选一门</w:t>
            </w:r>
          </w:p>
        </w:tc>
      </w:tr>
      <w:tr w14:paraId="662D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Merge w:val="restart"/>
            <w:noWrap w:val="0"/>
            <w:vAlign w:val="center"/>
          </w:tcPr>
          <w:p w14:paraId="1E112D36">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733" w:type="dxa"/>
            <w:vMerge w:val="restart"/>
            <w:noWrap w:val="0"/>
            <w:vAlign w:val="center"/>
          </w:tcPr>
          <w:p w14:paraId="655319FA">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职业技能竞赛</w:t>
            </w:r>
          </w:p>
        </w:tc>
        <w:tc>
          <w:tcPr>
            <w:tcW w:w="1377" w:type="dxa"/>
            <w:vMerge w:val="restart"/>
            <w:noWrap w:val="0"/>
            <w:vAlign w:val="center"/>
          </w:tcPr>
          <w:p w14:paraId="6BB9BD47">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国家级</w:t>
            </w:r>
          </w:p>
        </w:tc>
        <w:tc>
          <w:tcPr>
            <w:tcW w:w="1148" w:type="dxa"/>
            <w:noWrap w:val="0"/>
            <w:vAlign w:val="center"/>
          </w:tcPr>
          <w:p w14:paraId="58CBFD10">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一等奖</w:t>
            </w:r>
          </w:p>
        </w:tc>
        <w:tc>
          <w:tcPr>
            <w:tcW w:w="577" w:type="dxa"/>
            <w:noWrap w:val="0"/>
            <w:vAlign w:val="center"/>
          </w:tcPr>
          <w:p w14:paraId="5D74C33D">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568" w:type="dxa"/>
            <w:vMerge w:val="restart"/>
            <w:noWrap w:val="0"/>
            <w:vAlign w:val="center"/>
          </w:tcPr>
          <w:p w14:paraId="4330D9F6">
            <w:pPr>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相关专业课中对应学分课程任选一门</w:t>
            </w:r>
          </w:p>
        </w:tc>
      </w:tr>
      <w:tr w14:paraId="08F0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Merge w:val="continue"/>
            <w:noWrap w:val="0"/>
            <w:vAlign w:val="center"/>
          </w:tcPr>
          <w:p w14:paraId="0FEE941F">
            <w:pPr>
              <w:jc w:val="center"/>
              <w:rPr>
                <w:rFonts w:hint="eastAsia" w:ascii="仿宋" w:hAnsi="仿宋" w:eastAsia="仿宋" w:cs="仿宋"/>
                <w:color w:val="000000"/>
                <w:kern w:val="0"/>
                <w:sz w:val="24"/>
                <w:szCs w:val="24"/>
              </w:rPr>
            </w:pPr>
          </w:p>
        </w:tc>
        <w:tc>
          <w:tcPr>
            <w:tcW w:w="1733" w:type="dxa"/>
            <w:vMerge w:val="continue"/>
            <w:noWrap w:val="0"/>
            <w:vAlign w:val="center"/>
          </w:tcPr>
          <w:p w14:paraId="2470A3D8">
            <w:pPr>
              <w:jc w:val="center"/>
              <w:rPr>
                <w:rFonts w:hint="eastAsia" w:ascii="仿宋" w:hAnsi="仿宋" w:eastAsia="仿宋" w:cs="仿宋"/>
                <w:color w:val="000000"/>
                <w:kern w:val="0"/>
                <w:sz w:val="24"/>
                <w:szCs w:val="24"/>
              </w:rPr>
            </w:pPr>
          </w:p>
        </w:tc>
        <w:tc>
          <w:tcPr>
            <w:tcW w:w="1377" w:type="dxa"/>
            <w:vMerge w:val="continue"/>
            <w:noWrap w:val="0"/>
            <w:vAlign w:val="center"/>
          </w:tcPr>
          <w:p w14:paraId="7A54DDC0">
            <w:pPr>
              <w:jc w:val="center"/>
              <w:rPr>
                <w:rFonts w:hint="eastAsia" w:ascii="仿宋" w:hAnsi="仿宋" w:eastAsia="仿宋" w:cs="仿宋"/>
                <w:color w:val="000000"/>
                <w:kern w:val="0"/>
                <w:sz w:val="24"/>
                <w:szCs w:val="24"/>
              </w:rPr>
            </w:pPr>
          </w:p>
        </w:tc>
        <w:tc>
          <w:tcPr>
            <w:tcW w:w="1148" w:type="dxa"/>
            <w:noWrap w:val="0"/>
            <w:vAlign w:val="center"/>
          </w:tcPr>
          <w:p w14:paraId="2D81BA6A">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二等奖</w:t>
            </w:r>
          </w:p>
        </w:tc>
        <w:tc>
          <w:tcPr>
            <w:tcW w:w="577" w:type="dxa"/>
            <w:noWrap w:val="0"/>
            <w:vAlign w:val="center"/>
          </w:tcPr>
          <w:p w14:paraId="41D1EF06">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568" w:type="dxa"/>
            <w:vMerge w:val="continue"/>
            <w:noWrap w:val="0"/>
            <w:vAlign w:val="center"/>
          </w:tcPr>
          <w:p w14:paraId="5D82EEB7">
            <w:pPr>
              <w:jc w:val="center"/>
              <w:rPr>
                <w:rFonts w:hint="eastAsia" w:ascii="仿宋" w:hAnsi="仿宋" w:eastAsia="仿宋" w:cs="仿宋"/>
                <w:color w:val="000000"/>
                <w:kern w:val="0"/>
                <w:sz w:val="24"/>
                <w:szCs w:val="24"/>
                <w:highlight w:val="none"/>
              </w:rPr>
            </w:pPr>
          </w:p>
        </w:tc>
      </w:tr>
      <w:tr w14:paraId="7FC7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Merge w:val="continue"/>
            <w:noWrap w:val="0"/>
            <w:vAlign w:val="center"/>
          </w:tcPr>
          <w:p w14:paraId="0BB19F78">
            <w:pPr>
              <w:jc w:val="center"/>
              <w:rPr>
                <w:rFonts w:hint="eastAsia" w:ascii="仿宋" w:hAnsi="仿宋" w:eastAsia="仿宋" w:cs="仿宋"/>
                <w:color w:val="000000"/>
                <w:kern w:val="0"/>
                <w:sz w:val="24"/>
                <w:szCs w:val="24"/>
              </w:rPr>
            </w:pPr>
          </w:p>
        </w:tc>
        <w:tc>
          <w:tcPr>
            <w:tcW w:w="1733" w:type="dxa"/>
            <w:vMerge w:val="continue"/>
            <w:noWrap w:val="0"/>
            <w:vAlign w:val="center"/>
          </w:tcPr>
          <w:p w14:paraId="6525AAC5">
            <w:pPr>
              <w:jc w:val="center"/>
              <w:rPr>
                <w:rFonts w:hint="eastAsia" w:ascii="仿宋" w:hAnsi="仿宋" w:eastAsia="仿宋" w:cs="仿宋"/>
                <w:color w:val="000000"/>
                <w:kern w:val="0"/>
                <w:sz w:val="24"/>
                <w:szCs w:val="24"/>
              </w:rPr>
            </w:pPr>
          </w:p>
        </w:tc>
        <w:tc>
          <w:tcPr>
            <w:tcW w:w="1377" w:type="dxa"/>
            <w:vMerge w:val="continue"/>
            <w:noWrap w:val="0"/>
            <w:vAlign w:val="center"/>
          </w:tcPr>
          <w:p w14:paraId="3D4BFFC3">
            <w:pPr>
              <w:jc w:val="center"/>
              <w:rPr>
                <w:rFonts w:hint="eastAsia" w:ascii="仿宋" w:hAnsi="仿宋" w:eastAsia="仿宋" w:cs="仿宋"/>
                <w:color w:val="000000"/>
                <w:kern w:val="0"/>
                <w:sz w:val="24"/>
                <w:szCs w:val="24"/>
              </w:rPr>
            </w:pPr>
          </w:p>
        </w:tc>
        <w:tc>
          <w:tcPr>
            <w:tcW w:w="1148" w:type="dxa"/>
            <w:noWrap w:val="0"/>
            <w:vAlign w:val="center"/>
          </w:tcPr>
          <w:p w14:paraId="01C36798">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三等奖</w:t>
            </w:r>
          </w:p>
        </w:tc>
        <w:tc>
          <w:tcPr>
            <w:tcW w:w="577" w:type="dxa"/>
            <w:noWrap w:val="0"/>
            <w:vAlign w:val="center"/>
          </w:tcPr>
          <w:p w14:paraId="04D92D88">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2568" w:type="dxa"/>
            <w:vMerge w:val="continue"/>
            <w:noWrap w:val="0"/>
            <w:vAlign w:val="center"/>
          </w:tcPr>
          <w:p w14:paraId="79265413">
            <w:pPr>
              <w:jc w:val="center"/>
              <w:rPr>
                <w:rFonts w:hint="eastAsia" w:ascii="仿宋" w:hAnsi="仿宋" w:eastAsia="仿宋" w:cs="仿宋"/>
                <w:color w:val="000000"/>
                <w:kern w:val="0"/>
                <w:sz w:val="24"/>
                <w:szCs w:val="24"/>
                <w:highlight w:val="none"/>
              </w:rPr>
            </w:pPr>
          </w:p>
        </w:tc>
      </w:tr>
      <w:tr w14:paraId="3D42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Merge w:val="continue"/>
            <w:noWrap w:val="0"/>
            <w:vAlign w:val="center"/>
          </w:tcPr>
          <w:p w14:paraId="67130B46">
            <w:pPr>
              <w:jc w:val="center"/>
              <w:rPr>
                <w:rFonts w:hint="eastAsia" w:ascii="仿宋" w:hAnsi="仿宋" w:eastAsia="仿宋" w:cs="仿宋"/>
                <w:color w:val="000000"/>
                <w:kern w:val="0"/>
                <w:sz w:val="24"/>
                <w:szCs w:val="24"/>
              </w:rPr>
            </w:pPr>
          </w:p>
        </w:tc>
        <w:tc>
          <w:tcPr>
            <w:tcW w:w="1733" w:type="dxa"/>
            <w:vMerge w:val="continue"/>
            <w:noWrap w:val="0"/>
            <w:vAlign w:val="center"/>
          </w:tcPr>
          <w:p w14:paraId="5DDF8C24">
            <w:pPr>
              <w:jc w:val="center"/>
              <w:rPr>
                <w:rFonts w:hint="eastAsia" w:ascii="仿宋" w:hAnsi="仿宋" w:eastAsia="仿宋" w:cs="仿宋"/>
                <w:color w:val="000000"/>
                <w:kern w:val="0"/>
                <w:sz w:val="24"/>
                <w:szCs w:val="24"/>
              </w:rPr>
            </w:pPr>
          </w:p>
        </w:tc>
        <w:tc>
          <w:tcPr>
            <w:tcW w:w="1377" w:type="dxa"/>
            <w:vMerge w:val="restart"/>
            <w:noWrap w:val="0"/>
            <w:vAlign w:val="center"/>
          </w:tcPr>
          <w:p w14:paraId="56F5F737">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省级</w:t>
            </w:r>
          </w:p>
        </w:tc>
        <w:tc>
          <w:tcPr>
            <w:tcW w:w="1148" w:type="dxa"/>
            <w:noWrap w:val="0"/>
            <w:vAlign w:val="center"/>
          </w:tcPr>
          <w:p w14:paraId="5091A618">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一等奖</w:t>
            </w:r>
          </w:p>
        </w:tc>
        <w:tc>
          <w:tcPr>
            <w:tcW w:w="577" w:type="dxa"/>
            <w:noWrap w:val="0"/>
            <w:vAlign w:val="center"/>
          </w:tcPr>
          <w:p w14:paraId="033B5653">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568" w:type="dxa"/>
            <w:vMerge w:val="continue"/>
            <w:noWrap w:val="0"/>
            <w:vAlign w:val="center"/>
          </w:tcPr>
          <w:p w14:paraId="5C5AE95F">
            <w:pPr>
              <w:jc w:val="center"/>
              <w:rPr>
                <w:rFonts w:hint="eastAsia" w:ascii="仿宋" w:hAnsi="仿宋" w:eastAsia="仿宋" w:cs="仿宋"/>
                <w:color w:val="000000"/>
                <w:kern w:val="0"/>
                <w:sz w:val="24"/>
                <w:szCs w:val="24"/>
                <w:highlight w:val="none"/>
              </w:rPr>
            </w:pPr>
          </w:p>
        </w:tc>
      </w:tr>
      <w:tr w14:paraId="151E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Merge w:val="continue"/>
            <w:noWrap w:val="0"/>
            <w:vAlign w:val="center"/>
          </w:tcPr>
          <w:p w14:paraId="7CA24CEF">
            <w:pPr>
              <w:jc w:val="center"/>
              <w:rPr>
                <w:rFonts w:hint="eastAsia" w:ascii="仿宋" w:hAnsi="仿宋" w:eastAsia="仿宋" w:cs="仿宋"/>
                <w:color w:val="000000"/>
                <w:kern w:val="0"/>
                <w:sz w:val="24"/>
                <w:szCs w:val="24"/>
              </w:rPr>
            </w:pPr>
          </w:p>
        </w:tc>
        <w:tc>
          <w:tcPr>
            <w:tcW w:w="1733" w:type="dxa"/>
            <w:vMerge w:val="continue"/>
            <w:noWrap w:val="0"/>
            <w:vAlign w:val="center"/>
          </w:tcPr>
          <w:p w14:paraId="736DBC23">
            <w:pPr>
              <w:jc w:val="center"/>
              <w:rPr>
                <w:rFonts w:hint="eastAsia" w:ascii="仿宋" w:hAnsi="仿宋" w:eastAsia="仿宋" w:cs="仿宋"/>
                <w:color w:val="000000"/>
                <w:kern w:val="0"/>
                <w:sz w:val="24"/>
                <w:szCs w:val="24"/>
              </w:rPr>
            </w:pPr>
          </w:p>
        </w:tc>
        <w:tc>
          <w:tcPr>
            <w:tcW w:w="1377" w:type="dxa"/>
            <w:vMerge w:val="continue"/>
            <w:noWrap w:val="0"/>
            <w:vAlign w:val="center"/>
          </w:tcPr>
          <w:p w14:paraId="2E4D60FF">
            <w:pPr>
              <w:jc w:val="center"/>
              <w:rPr>
                <w:rFonts w:hint="eastAsia" w:ascii="仿宋" w:hAnsi="仿宋" w:eastAsia="仿宋" w:cs="仿宋"/>
                <w:color w:val="000000"/>
                <w:kern w:val="0"/>
                <w:sz w:val="24"/>
                <w:szCs w:val="24"/>
              </w:rPr>
            </w:pPr>
          </w:p>
        </w:tc>
        <w:tc>
          <w:tcPr>
            <w:tcW w:w="1148" w:type="dxa"/>
            <w:noWrap w:val="0"/>
            <w:vAlign w:val="center"/>
          </w:tcPr>
          <w:p w14:paraId="0235F8D6">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二等奖</w:t>
            </w:r>
          </w:p>
        </w:tc>
        <w:tc>
          <w:tcPr>
            <w:tcW w:w="577" w:type="dxa"/>
            <w:noWrap w:val="0"/>
            <w:vAlign w:val="center"/>
          </w:tcPr>
          <w:p w14:paraId="749EADF6">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568" w:type="dxa"/>
            <w:vMerge w:val="continue"/>
            <w:noWrap w:val="0"/>
            <w:vAlign w:val="center"/>
          </w:tcPr>
          <w:p w14:paraId="19065CBE">
            <w:pPr>
              <w:jc w:val="center"/>
              <w:rPr>
                <w:rFonts w:hint="eastAsia" w:ascii="仿宋" w:hAnsi="仿宋" w:eastAsia="仿宋" w:cs="仿宋"/>
                <w:color w:val="000000"/>
                <w:kern w:val="0"/>
                <w:sz w:val="24"/>
                <w:szCs w:val="24"/>
                <w:highlight w:val="none"/>
              </w:rPr>
            </w:pPr>
          </w:p>
        </w:tc>
      </w:tr>
      <w:tr w14:paraId="3947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Merge w:val="continue"/>
            <w:noWrap w:val="0"/>
            <w:vAlign w:val="center"/>
          </w:tcPr>
          <w:p w14:paraId="211E6BAD">
            <w:pPr>
              <w:jc w:val="center"/>
              <w:rPr>
                <w:rFonts w:hint="eastAsia" w:ascii="仿宋" w:hAnsi="仿宋" w:eastAsia="仿宋" w:cs="仿宋"/>
                <w:color w:val="000000"/>
                <w:kern w:val="0"/>
                <w:sz w:val="24"/>
                <w:szCs w:val="24"/>
              </w:rPr>
            </w:pPr>
          </w:p>
        </w:tc>
        <w:tc>
          <w:tcPr>
            <w:tcW w:w="1733" w:type="dxa"/>
            <w:vMerge w:val="continue"/>
            <w:noWrap w:val="0"/>
            <w:vAlign w:val="center"/>
          </w:tcPr>
          <w:p w14:paraId="2B8EE7B9">
            <w:pPr>
              <w:jc w:val="center"/>
              <w:rPr>
                <w:rFonts w:hint="eastAsia" w:ascii="仿宋" w:hAnsi="仿宋" w:eastAsia="仿宋" w:cs="仿宋"/>
                <w:color w:val="000000"/>
                <w:kern w:val="0"/>
                <w:sz w:val="24"/>
                <w:szCs w:val="24"/>
              </w:rPr>
            </w:pPr>
          </w:p>
        </w:tc>
        <w:tc>
          <w:tcPr>
            <w:tcW w:w="1377" w:type="dxa"/>
            <w:vMerge w:val="continue"/>
            <w:noWrap w:val="0"/>
            <w:vAlign w:val="center"/>
          </w:tcPr>
          <w:p w14:paraId="749CE56F">
            <w:pPr>
              <w:jc w:val="center"/>
              <w:rPr>
                <w:rFonts w:hint="eastAsia" w:ascii="仿宋" w:hAnsi="仿宋" w:eastAsia="仿宋" w:cs="仿宋"/>
                <w:color w:val="000000"/>
                <w:kern w:val="0"/>
                <w:sz w:val="24"/>
                <w:szCs w:val="24"/>
              </w:rPr>
            </w:pPr>
          </w:p>
        </w:tc>
        <w:tc>
          <w:tcPr>
            <w:tcW w:w="1148" w:type="dxa"/>
            <w:noWrap w:val="0"/>
            <w:vAlign w:val="center"/>
          </w:tcPr>
          <w:p w14:paraId="1FFD2B42">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三等奖</w:t>
            </w:r>
          </w:p>
        </w:tc>
        <w:tc>
          <w:tcPr>
            <w:tcW w:w="577" w:type="dxa"/>
            <w:noWrap w:val="0"/>
            <w:vAlign w:val="center"/>
          </w:tcPr>
          <w:p w14:paraId="216F4594">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2568" w:type="dxa"/>
            <w:vMerge w:val="continue"/>
            <w:noWrap w:val="0"/>
            <w:vAlign w:val="center"/>
          </w:tcPr>
          <w:p w14:paraId="2B425D40">
            <w:pPr>
              <w:jc w:val="center"/>
              <w:rPr>
                <w:rFonts w:hint="eastAsia" w:ascii="仿宋" w:hAnsi="仿宋" w:eastAsia="仿宋" w:cs="仿宋"/>
                <w:color w:val="000000"/>
                <w:kern w:val="0"/>
                <w:sz w:val="24"/>
                <w:szCs w:val="24"/>
                <w:highlight w:val="none"/>
              </w:rPr>
            </w:pPr>
          </w:p>
        </w:tc>
      </w:tr>
      <w:tr w14:paraId="65D0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Merge w:val="continue"/>
            <w:noWrap w:val="0"/>
            <w:vAlign w:val="center"/>
          </w:tcPr>
          <w:p w14:paraId="3D10DA91">
            <w:pPr>
              <w:jc w:val="center"/>
              <w:rPr>
                <w:rFonts w:hint="eastAsia" w:ascii="仿宋" w:hAnsi="仿宋" w:eastAsia="仿宋" w:cs="仿宋"/>
                <w:color w:val="000000"/>
                <w:kern w:val="0"/>
                <w:sz w:val="24"/>
                <w:szCs w:val="24"/>
              </w:rPr>
            </w:pPr>
          </w:p>
        </w:tc>
        <w:tc>
          <w:tcPr>
            <w:tcW w:w="1733" w:type="dxa"/>
            <w:vMerge w:val="continue"/>
            <w:noWrap w:val="0"/>
            <w:vAlign w:val="center"/>
          </w:tcPr>
          <w:p w14:paraId="3799D628">
            <w:pPr>
              <w:jc w:val="center"/>
              <w:rPr>
                <w:rFonts w:hint="eastAsia" w:ascii="仿宋" w:hAnsi="仿宋" w:eastAsia="仿宋" w:cs="仿宋"/>
                <w:color w:val="000000"/>
                <w:kern w:val="0"/>
                <w:sz w:val="24"/>
                <w:szCs w:val="24"/>
              </w:rPr>
            </w:pPr>
          </w:p>
        </w:tc>
        <w:tc>
          <w:tcPr>
            <w:tcW w:w="1377" w:type="dxa"/>
            <w:vMerge w:val="restart"/>
            <w:noWrap w:val="0"/>
            <w:vAlign w:val="center"/>
          </w:tcPr>
          <w:p w14:paraId="59734620">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地市或院级</w:t>
            </w:r>
          </w:p>
        </w:tc>
        <w:tc>
          <w:tcPr>
            <w:tcW w:w="1148" w:type="dxa"/>
            <w:noWrap w:val="0"/>
            <w:vAlign w:val="center"/>
          </w:tcPr>
          <w:p w14:paraId="7FC10479">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一等奖</w:t>
            </w:r>
          </w:p>
        </w:tc>
        <w:tc>
          <w:tcPr>
            <w:tcW w:w="577" w:type="dxa"/>
            <w:noWrap w:val="0"/>
            <w:vAlign w:val="center"/>
          </w:tcPr>
          <w:p w14:paraId="0C4CF593">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568" w:type="dxa"/>
            <w:vMerge w:val="restart"/>
            <w:noWrap w:val="0"/>
            <w:vAlign w:val="center"/>
          </w:tcPr>
          <w:p w14:paraId="59C3B965">
            <w:pPr>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相关专业课中对应学分课程任选一门</w:t>
            </w:r>
          </w:p>
        </w:tc>
      </w:tr>
      <w:tr w14:paraId="6560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Merge w:val="continue"/>
            <w:noWrap w:val="0"/>
            <w:vAlign w:val="center"/>
          </w:tcPr>
          <w:p w14:paraId="7BC754BC">
            <w:pPr>
              <w:jc w:val="center"/>
              <w:rPr>
                <w:rFonts w:hint="eastAsia" w:ascii="仿宋" w:hAnsi="仿宋" w:eastAsia="仿宋" w:cs="仿宋"/>
                <w:color w:val="000000"/>
                <w:kern w:val="0"/>
                <w:sz w:val="24"/>
                <w:szCs w:val="24"/>
              </w:rPr>
            </w:pPr>
          </w:p>
        </w:tc>
        <w:tc>
          <w:tcPr>
            <w:tcW w:w="1733" w:type="dxa"/>
            <w:vMerge w:val="continue"/>
            <w:noWrap w:val="0"/>
            <w:vAlign w:val="center"/>
          </w:tcPr>
          <w:p w14:paraId="0C433FEF">
            <w:pPr>
              <w:jc w:val="center"/>
              <w:rPr>
                <w:rFonts w:hint="eastAsia" w:ascii="仿宋" w:hAnsi="仿宋" w:eastAsia="仿宋" w:cs="仿宋"/>
                <w:color w:val="000000"/>
                <w:kern w:val="0"/>
                <w:sz w:val="24"/>
                <w:szCs w:val="24"/>
              </w:rPr>
            </w:pPr>
          </w:p>
        </w:tc>
        <w:tc>
          <w:tcPr>
            <w:tcW w:w="1377" w:type="dxa"/>
            <w:vMerge w:val="continue"/>
            <w:noWrap w:val="0"/>
            <w:vAlign w:val="center"/>
          </w:tcPr>
          <w:p w14:paraId="5A39706C">
            <w:pPr>
              <w:jc w:val="center"/>
              <w:rPr>
                <w:rFonts w:hint="eastAsia" w:ascii="仿宋" w:hAnsi="仿宋" w:eastAsia="仿宋" w:cs="仿宋"/>
                <w:color w:val="000000"/>
                <w:kern w:val="0"/>
                <w:sz w:val="24"/>
                <w:szCs w:val="24"/>
              </w:rPr>
            </w:pPr>
          </w:p>
        </w:tc>
        <w:tc>
          <w:tcPr>
            <w:tcW w:w="1148" w:type="dxa"/>
            <w:noWrap w:val="0"/>
            <w:vAlign w:val="center"/>
          </w:tcPr>
          <w:p w14:paraId="3C876681">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二等奖</w:t>
            </w:r>
          </w:p>
        </w:tc>
        <w:tc>
          <w:tcPr>
            <w:tcW w:w="577" w:type="dxa"/>
            <w:noWrap w:val="0"/>
            <w:vAlign w:val="center"/>
          </w:tcPr>
          <w:p w14:paraId="2E5068E0">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568" w:type="dxa"/>
            <w:vMerge w:val="continue"/>
            <w:noWrap w:val="0"/>
            <w:vAlign w:val="center"/>
          </w:tcPr>
          <w:p w14:paraId="5C803596">
            <w:pPr>
              <w:jc w:val="center"/>
              <w:rPr>
                <w:rFonts w:hint="eastAsia" w:ascii="仿宋" w:hAnsi="仿宋" w:eastAsia="仿宋" w:cs="仿宋"/>
                <w:color w:val="000000"/>
                <w:kern w:val="0"/>
                <w:sz w:val="24"/>
                <w:szCs w:val="24"/>
                <w:highlight w:val="none"/>
              </w:rPr>
            </w:pPr>
          </w:p>
        </w:tc>
      </w:tr>
      <w:tr w14:paraId="7AE1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noWrap w:val="0"/>
            <w:vAlign w:val="center"/>
          </w:tcPr>
          <w:p w14:paraId="1D8ADD0B">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1733" w:type="dxa"/>
            <w:noWrap w:val="0"/>
            <w:vAlign w:val="center"/>
          </w:tcPr>
          <w:p w14:paraId="3D9E3E19">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公开发表作品</w:t>
            </w:r>
          </w:p>
        </w:tc>
        <w:tc>
          <w:tcPr>
            <w:tcW w:w="1377" w:type="dxa"/>
            <w:noWrap w:val="0"/>
            <w:vAlign w:val="center"/>
          </w:tcPr>
          <w:p w14:paraId="3DCACBAC">
            <w:pPr>
              <w:jc w:val="center"/>
              <w:rPr>
                <w:rFonts w:hint="eastAsia" w:ascii="仿宋" w:hAnsi="仿宋" w:eastAsia="仿宋" w:cs="仿宋"/>
                <w:color w:val="000000"/>
                <w:kern w:val="0"/>
                <w:sz w:val="24"/>
                <w:szCs w:val="24"/>
              </w:rPr>
            </w:pPr>
          </w:p>
        </w:tc>
        <w:tc>
          <w:tcPr>
            <w:tcW w:w="1148" w:type="dxa"/>
            <w:noWrap w:val="0"/>
            <w:vAlign w:val="center"/>
          </w:tcPr>
          <w:p w14:paraId="07F61236">
            <w:pPr>
              <w:jc w:val="center"/>
              <w:rPr>
                <w:rFonts w:hint="eastAsia" w:ascii="仿宋" w:hAnsi="仿宋" w:eastAsia="仿宋" w:cs="仿宋"/>
                <w:color w:val="000000"/>
                <w:kern w:val="0"/>
                <w:sz w:val="24"/>
                <w:szCs w:val="24"/>
              </w:rPr>
            </w:pPr>
          </w:p>
        </w:tc>
        <w:tc>
          <w:tcPr>
            <w:tcW w:w="577" w:type="dxa"/>
            <w:noWrap w:val="0"/>
            <w:vAlign w:val="center"/>
          </w:tcPr>
          <w:p w14:paraId="644E380F">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568" w:type="dxa"/>
            <w:noWrap w:val="0"/>
            <w:vAlign w:val="center"/>
          </w:tcPr>
          <w:p w14:paraId="6EF834BD">
            <w:pPr>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相关专业课中对应学分课程任选一门</w:t>
            </w:r>
          </w:p>
        </w:tc>
      </w:tr>
      <w:tr w14:paraId="6AB9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noWrap w:val="0"/>
            <w:vAlign w:val="center"/>
          </w:tcPr>
          <w:p w14:paraId="26469DB9">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1733" w:type="dxa"/>
            <w:noWrap w:val="0"/>
            <w:vAlign w:val="center"/>
          </w:tcPr>
          <w:p w14:paraId="62C05E70">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发明专利</w:t>
            </w:r>
          </w:p>
        </w:tc>
        <w:tc>
          <w:tcPr>
            <w:tcW w:w="1377" w:type="dxa"/>
            <w:noWrap w:val="0"/>
            <w:vAlign w:val="center"/>
          </w:tcPr>
          <w:p w14:paraId="03E05856">
            <w:pPr>
              <w:jc w:val="center"/>
              <w:rPr>
                <w:rFonts w:hint="eastAsia" w:ascii="仿宋" w:hAnsi="仿宋" w:eastAsia="仿宋" w:cs="仿宋"/>
                <w:color w:val="000000"/>
                <w:kern w:val="0"/>
                <w:sz w:val="24"/>
                <w:szCs w:val="24"/>
              </w:rPr>
            </w:pPr>
          </w:p>
        </w:tc>
        <w:tc>
          <w:tcPr>
            <w:tcW w:w="1148" w:type="dxa"/>
            <w:noWrap w:val="0"/>
            <w:vAlign w:val="center"/>
          </w:tcPr>
          <w:p w14:paraId="7507D652">
            <w:pPr>
              <w:jc w:val="center"/>
              <w:rPr>
                <w:rFonts w:hint="eastAsia" w:ascii="仿宋" w:hAnsi="仿宋" w:eastAsia="仿宋" w:cs="仿宋"/>
                <w:color w:val="000000"/>
                <w:kern w:val="0"/>
                <w:sz w:val="24"/>
                <w:szCs w:val="24"/>
              </w:rPr>
            </w:pPr>
          </w:p>
        </w:tc>
        <w:tc>
          <w:tcPr>
            <w:tcW w:w="577" w:type="dxa"/>
            <w:noWrap w:val="0"/>
            <w:vAlign w:val="center"/>
          </w:tcPr>
          <w:p w14:paraId="0EAAE986">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568" w:type="dxa"/>
            <w:noWrap w:val="0"/>
            <w:vAlign w:val="center"/>
          </w:tcPr>
          <w:p w14:paraId="1A1676E8">
            <w:pPr>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相关专业课中对应学分课程任选一门</w:t>
            </w:r>
          </w:p>
        </w:tc>
      </w:tr>
    </w:tbl>
    <w:p w14:paraId="0393281A">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2.退役军人</w:t>
      </w:r>
      <w:r>
        <w:rPr>
          <w:rFonts w:hint="eastAsia" w:asciiTheme="minorEastAsia" w:hAnsiTheme="minorEastAsia" w:eastAsiaTheme="minorEastAsia" w:cstheme="minorEastAsia"/>
          <w:sz w:val="24"/>
          <w:szCs w:val="24"/>
          <w:lang w:eastAsia="zh-CN"/>
        </w:rPr>
        <w:t>参照《退役安置条例(国务院令第608号)》第二十八条规定，退役复学学生可申请免修以下课程：</w:t>
      </w:r>
    </w:p>
    <w:p w14:paraId="4E632280">
      <w:pPr>
        <w:keepNext w:val="0"/>
        <w:keepLines w:val="0"/>
        <w:pageBreakBefore w:val="0"/>
        <w:widowControl w:val="0"/>
        <w:kinsoku/>
        <w:wordWrap/>
        <w:overflowPunct w:val="0"/>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）大学体育1</w:t>
      </w:r>
    </w:p>
    <w:p w14:paraId="3E16F94C">
      <w:pPr>
        <w:keepNext w:val="0"/>
        <w:keepLines w:val="0"/>
        <w:pageBreakBefore w:val="0"/>
        <w:widowControl w:val="0"/>
        <w:kinsoku/>
        <w:wordWrap/>
        <w:overflowPunct w:val="0"/>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）大学体育2</w:t>
      </w:r>
    </w:p>
    <w:p w14:paraId="06A9BD6E">
      <w:pPr>
        <w:keepNext w:val="0"/>
        <w:keepLines w:val="0"/>
        <w:pageBreakBefore w:val="0"/>
        <w:widowControl w:val="0"/>
        <w:kinsoku/>
        <w:wordWrap/>
        <w:overflowPunct w:val="0"/>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）大学体育3</w:t>
      </w:r>
    </w:p>
    <w:p w14:paraId="6382A2A0">
      <w:pPr>
        <w:keepNext w:val="0"/>
        <w:keepLines w:val="0"/>
        <w:pageBreakBefore w:val="0"/>
        <w:widowControl w:val="0"/>
        <w:kinsoku/>
        <w:wordWrap/>
        <w:overflowPunct w:val="0"/>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）大学体育4</w:t>
      </w:r>
    </w:p>
    <w:p w14:paraId="006BED82">
      <w:pPr>
        <w:keepNext w:val="0"/>
        <w:keepLines w:val="0"/>
        <w:pageBreakBefore w:val="0"/>
        <w:widowControl w:val="0"/>
        <w:kinsoku/>
        <w:wordWrap/>
        <w:overflowPunct w:val="0"/>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）军事理论</w:t>
      </w:r>
    </w:p>
    <w:p w14:paraId="5168AA96">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三）技能证书要求</w:t>
      </w:r>
    </w:p>
    <w:p w14:paraId="148A09AE">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学生在校期间，应考取必要的基本能力证书及职业资格证书，鼓励学生考取多项职（执）业资格证书。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A28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5B992BF">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证书类别</w:t>
            </w:r>
          </w:p>
        </w:tc>
        <w:tc>
          <w:tcPr>
            <w:tcW w:w="2130" w:type="dxa"/>
            <w:vAlign w:val="center"/>
          </w:tcPr>
          <w:p w14:paraId="247E89E4">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证书名称</w:t>
            </w:r>
          </w:p>
        </w:tc>
        <w:tc>
          <w:tcPr>
            <w:tcW w:w="2131" w:type="dxa"/>
            <w:vAlign w:val="center"/>
          </w:tcPr>
          <w:p w14:paraId="12EF4CCA">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等级要求</w:t>
            </w:r>
          </w:p>
        </w:tc>
        <w:tc>
          <w:tcPr>
            <w:tcW w:w="2131" w:type="dxa"/>
            <w:vAlign w:val="center"/>
          </w:tcPr>
          <w:p w14:paraId="26F1842F">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7CC4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54657EF6">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基本能力证书</w:t>
            </w:r>
          </w:p>
        </w:tc>
        <w:tc>
          <w:tcPr>
            <w:tcW w:w="2130" w:type="dxa"/>
            <w:vAlign w:val="center"/>
          </w:tcPr>
          <w:p w14:paraId="00688761">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普通话水平测试</w:t>
            </w:r>
          </w:p>
        </w:tc>
        <w:tc>
          <w:tcPr>
            <w:tcW w:w="2131" w:type="dxa"/>
            <w:vAlign w:val="center"/>
          </w:tcPr>
          <w:p w14:paraId="454BBE5F">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二级乙等以上</w:t>
            </w:r>
          </w:p>
        </w:tc>
        <w:tc>
          <w:tcPr>
            <w:tcW w:w="2131" w:type="dxa"/>
            <w:vAlign w:val="center"/>
          </w:tcPr>
          <w:p w14:paraId="39B07DC1">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必考</w:t>
            </w:r>
          </w:p>
        </w:tc>
      </w:tr>
      <w:tr w14:paraId="2BA9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418FA6B9">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eastAsia="zh-CN"/>
              </w:rPr>
            </w:pPr>
          </w:p>
        </w:tc>
        <w:tc>
          <w:tcPr>
            <w:tcW w:w="2130" w:type="dxa"/>
            <w:vAlign w:val="center"/>
          </w:tcPr>
          <w:p w14:paraId="40A85274">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英语等级考试</w:t>
            </w:r>
          </w:p>
        </w:tc>
        <w:tc>
          <w:tcPr>
            <w:tcW w:w="2131" w:type="dxa"/>
            <w:vAlign w:val="center"/>
          </w:tcPr>
          <w:p w14:paraId="2CBCECDB">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英语四级</w:t>
            </w:r>
          </w:p>
        </w:tc>
        <w:tc>
          <w:tcPr>
            <w:tcW w:w="2131" w:type="dxa"/>
            <w:vAlign w:val="center"/>
          </w:tcPr>
          <w:p w14:paraId="7BAD28A1">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选考</w:t>
            </w:r>
          </w:p>
        </w:tc>
      </w:tr>
      <w:tr w14:paraId="6FE6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68D167F5">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职（执）业资格</w:t>
            </w:r>
          </w:p>
          <w:p w14:paraId="6A9DCC9F">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证书</w:t>
            </w:r>
          </w:p>
        </w:tc>
        <w:tc>
          <w:tcPr>
            <w:tcW w:w="2130" w:type="dxa"/>
            <w:vAlign w:val="center"/>
          </w:tcPr>
          <w:p w14:paraId="5542DD82">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器乐艺术指导</w:t>
            </w:r>
          </w:p>
        </w:tc>
        <w:tc>
          <w:tcPr>
            <w:tcW w:w="2131" w:type="dxa"/>
            <w:vAlign w:val="center"/>
          </w:tcPr>
          <w:p w14:paraId="47C1308A">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中级</w:t>
            </w:r>
          </w:p>
        </w:tc>
        <w:tc>
          <w:tcPr>
            <w:tcW w:w="2131" w:type="dxa"/>
            <w:vMerge w:val="restart"/>
            <w:vAlign w:val="center"/>
          </w:tcPr>
          <w:p w14:paraId="34D7F545">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任选一项</w:t>
            </w:r>
          </w:p>
        </w:tc>
      </w:tr>
      <w:tr w14:paraId="5035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4F895217">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eastAsia="zh-CN"/>
              </w:rPr>
            </w:pPr>
          </w:p>
        </w:tc>
        <w:tc>
          <w:tcPr>
            <w:tcW w:w="2130" w:type="dxa"/>
            <w:vAlign w:val="center"/>
          </w:tcPr>
          <w:p w14:paraId="72696E6E">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教师资格证</w:t>
            </w:r>
          </w:p>
        </w:tc>
        <w:tc>
          <w:tcPr>
            <w:tcW w:w="2131" w:type="dxa"/>
            <w:vAlign w:val="center"/>
          </w:tcPr>
          <w:p w14:paraId="6750CFE6">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中小学音乐学科</w:t>
            </w:r>
          </w:p>
        </w:tc>
        <w:tc>
          <w:tcPr>
            <w:tcW w:w="2131" w:type="dxa"/>
            <w:vMerge w:val="continue"/>
            <w:vAlign w:val="center"/>
          </w:tcPr>
          <w:p w14:paraId="2A1A0650">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eastAsia="zh-CN"/>
              </w:rPr>
            </w:pPr>
          </w:p>
        </w:tc>
      </w:tr>
      <w:tr w14:paraId="5E71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29894343">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eastAsia="zh-CN"/>
              </w:rPr>
            </w:pPr>
          </w:p>
        </w:tc>
        <w:tc>
          <w:tcPr>
            <w:tcW w:w="2130" w:type="dxa"/>
            <w:vAlign w:val="center"/>
          </w:tcPr>
          <w:p w14:paraId="1B9EC81F">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钢琴考级证书</w:t>
            </w:r>
          </w:p>
        </w:tc>
        <w:tc>
          <w:tcPr>
            <w:tcW w:w="2131" w:type="dxa"/>
            <w:vAlign w:val="center"/>
          </w:tcPr>
          <w:p w14:paraId="72486598">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六级以上</w:t>
            </w:r>
          </w:p>
        </w:tc>
        <w:tc>
          <w:tcPr>
            <w:tcW w:w="2131" w:type="dxa"/>
            <w:vMerge w:val="continue"/>
            <w:vAlign w:val="center"/>
          </w:tcPr>
          <w:p w14:paraId="0F9333E9">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eastAsia="zh-CN"/>
              </w:rPr>
            </w:pPr>
          </w:p>
        </w:tc>
      </w:tr>
      <w:tr w14:paraId="3D53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53DB157">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eastAsia="zh-CN"/>
              </w:rPr>
            </w:pPr>
          </w:p>
        </w:tc>
        <w:tc>
          <w:tcPr>
            <w:tcW w:w="2130" w:type="dxa"/>
            <w:vAlign w:val="center"/>
          </w:tcPr>
          <w:p w14:paraId="18BFD550">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舞蹈考级证书</w:t>
            </w:r>
          </w:p>
        </w:tc>
        <w:tc>
          <w:tcPr>
            <w:tcW w:w="2131" w:type="dxa"/>
            <w:vAlign w:val="center"/>
          </w:tcPr>
          <w:p w14:paraId="0D8D6B5C">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七级以上</w:t>
            </w:r>
          </w:p>
        </w:tc>
        <w:tc>
          <w:tcPr>
            <w:tcW w:w="2131" w:type="dxa"/>
            <w:vMerge w:val="continue"/>
            <w:vAlign w:val="center"/>
          </w:tcPr>
          <w:p w14:paraId="1FDE9FBE">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eastAsia="zh-CN"/>
              </w:rPr>
            </w:pPr>
          </w:p>
        </w:tc>
      </w:tr>
      <w:tr w14:paraId="3DBD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4744602">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eastAsia="zh-CN"/>
              </w:rPr>
            </w:pPr>
          </w:p>
        </w:tc>
        <w:tc>
          <w:tcPr>
            <w:tcW w:w="2130" w:type="dxa"/>
            <w:vAlign w:val="center"/>
          </w:tcPr>
          <w:p w14:paraId="3C196E34">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声乐考级证书</w:t>
            </w:r>
          </w:p>
        </w:tc>
        <w:tc>
          <w:tcPr>
            <w:tcW w:w="2131" w:type="dxa"/>
            <w:vAlign w:val="center"/>
          </w:tcPr>
          <w:p w14:paraId="4815A782">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八级以上</w:t>
            </w:r>
          </w:p>
        </w:tc>
        <w:tc>
          <w:tcPr>
            <w:tcW w:w="2131" w:type="dxa"/>
            <w:vMerge w:val="continue"/>
            <w:vAlign w:val="center"/>
          </w:tcPr>
          <w:p w14:paraId="6AB887FF">
            <w:pPr>
              <w:keepNext w:val="0"/>
              <w:keepLines w:val="0"/>
              <w:pageBreakBefore w:val="0"/>
              <w:widowControl w:val="0"/>
              <w:kinsoku/>
              <w:wordWrap/>
              <w:overflowPunct w:val="0"/>
              <w:topLinePunct w:val="0"/>
              <w:autoSpaceDE/>
              <w:autoSpaceDN/>
              <w:bidi w:val="0"/>
              <w:adjustRightInd w:val="0"/>
              <w:snapToGrid/>
              <w:spacing w:line="360" w:lineRule="auto"/>
              <w:jc w:val="center"/>
              <w:textAlignment w:val="auto"/>
              <w:rPr>
                <w:rFonts w:hint="eastAsia" w:ascii="仿宋" w:hAnsi="仿宋" w:eastAsia="仿宋" w:cs="仿宋"/>
                <w:sz w:val="24"/>
                <w:szCs w:val="24"/>
                <w:vertAlign w:val="baseline"/>
                <w:lang w:eastAsia="zh-CN"/>
              </w:rPr>
            </w:pPr>
          </w:p>
        </w:tc>
      </w:tr>
    </w:tbl>
    <w:p w14:paraId="3DE60932">
      <w:pPr>
        <w:keepNext w:val="0"/>
        <w:keepLines w:val="0"/>
        <w:pageBreakBefore w:val="0"/>
        <w:widowControl w:val="0"/>
        <w:kinsoku/>
        <w:wordWrap/>
        <w:overflowPunct w:val="0"/>
        <w:topLinePunct w:val="0"/>
        <w:autoSpaceDE/>
        <w:autoSpaceDN/>
        <w:bidi w:val="0"/>
        <w:adjustRightInd w:val="0"/>
        <w:snapToGrid/>
        <w:spacing w:line="360" w:lineRule="auto"/>
        <w:textAlignment w:val="auto"/>
        <w:rPr>
          <w:rFonts w:hint="eastAsia" w:asciiTheme="minorEastAsia" w:hAnsiTheme="minorEastAsia" w:eastAsiaTheme="minorEastAsia" w:cstheme="minorEastAsia"/>
          <w:sz w:val="24"/>
          <w:szCs w:val="24"/>
          <w:lang w:eastAsia="zh-CN"/>
        </w:rPr>
      </w:pPr>
    </w:p>
    <w:p w14:paraId="13B6076B">
      <w:pPr>
        <w:bidi w:val="0"/>
        <w:rPr>
          <w:rFonts w:ascii="Times New Roman" w:hAnsi="Times New Roman" w:eastAsia="仿宋_GB2312" w:cs="Times New Roman"/>
          <w:kern w:val="2"/>
          <w:sz w:val="32"/>
          <w:szCs w:val="22"/>
          <w:lang w:val="en-US" w:eastAsia="zh-CN" w:bidi="ar-SA"/>
        </w:rPr>
      </w:pPr>
    </w:p>
    <w:p w14:paraId="19F14055">
      <w:pPr>
        <w:bidi w:val="0"/>
        <w:jc w:val="left"/>
        <w:rPr>
          <w:lang w:val="en-US" w:eastAsia="zh-CN"/>
        </w:rPr>
      </w:pPr>
    </w:p>
    <w:p w14:paraId="69B2E682">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p>
    <w:sectPr>
      <w:headerReference r:id="rId4" w:type="default"/>
      <w:footerReference r:id="rId5" w:type="default"/>
      <w:pgSz w:w="11906" w:h="16838"/>
      <w:pgMar w:top="1134"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135FC3-1E00-4EA5-9896-87FC71B278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3C838FB3-C979-40D7-9C57-435A9DF04CFB}"/>
  </w:font>
  <w:font w:name="楷体">
    <w:panose1 w:val="02010609060101010101"/>
    <w:charset w:val="86"/>
    <w:family w:val="auto"/>
    <w:pitch w:val="default"/>
    <w:sig w:usb0="800002BF" w:usb1="38CF7CFA" w:usb2="00000016" w:usb3="00000000" w:csb0="00040001" w:csb1="00000000"/>
    <w:embedRegular r:id="rId3" w:fontKey="{F05E3FE6-0FBB-46F2-BF37-54234CEEEC4D}"/>
  </w:font>
  <w:font w:name="微软雅黑">
    <w:panose1 w:val="020B0503020204020204"/>
    <w:charset w:val="86"/>
    <w:family w:val="auto"/>
    <w:pitch w:val="default"/>
    <w:sig w:usb0="80000287" w:usb1="2ACF3C50" w:usb2="00000016" w:usb3="00000000" w:csb0="0004001F" w:csb1="00000000"/>
    <w:embedRegular r:id="rId4" w:fontKey="{6F75E3EE-48EE-46BA-B268-3A533B2BBA2C}"/>
  </w:font>
  <w:font w:name="Tahoma">
    <w:panose1 w:val="020B0604030504040204"/>
    <w:charset w:val="00"/>
    <w:family w:val="swiss"/>
    <w:pitch w:val="default"/>
    <w:sig w:usb0="E1002EFF" w:usb1="C000605B" w:usb2="00000029" w:usb3="00000000" w:csb0="200101FF" w:csb1="20280000"/>
    <w:embedRegular r:id="rId5" w:fontKey="{82B4F849-665A-4422-B00A-39B526766937}"/>
  </w:font>
  <w:font w:name="方正仿宋简体">
    <w:altName w:val="微软雅黑"/>
    <w:panose1 w:val="00000000000000000000"/>
    <w:charset w:val="86"/>
    <w:family w:val="auto"/>
    <w:pitch w:val="default"/>
    <w:sig w:usb0="00000000" w:usb1="00000000" w:usb2="00000000" w:usb3="00000000" w:csb0="00040000" w:csb1="00000000"/>
    <w:embedRegular r:id="rId6" w:fontKey="{66ACA502-257D-48B4-A72F-F80BB17E46E2}"/>
  </w:font>
  <w:font w:name="仿宋">
    <w:panose1 w:val="02010609060101010101"/>
    <w:charset w:val="86"/>
    <w:family w:val="auto"/>
    <w:pitch w:val="default"/>
    <w:sig w:usb0="800002BF" w:usb1="38CF7CFA" w:usb2="00000016" w:usb3="00000000" w:csb0="00040001" w:csb1="00000000"/>
    <w:embedRegular r:id="rId7" w:fontKey="{8E9BFD3C-4144-45D5-ADCD-F311C2941E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C63C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BB82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DCFD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1DCFD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6B65F">
    <w:pPr>
      <w:widowControl w:val="0"/>
      <w:pBdr>
        <w:bottom w:val="single" w:color="auto" w:sz="6" w:space="1"/>
      </w:pBdr>
      <w:snapToGrid w:val="0"/>
      <w:jc w:val="center"/>
      <w:rPr>
        <w:rFonts w:ascii="宋体" w:hAnsi="宋体" w:eastAsia="宋体" w:cs="Times New Roman"/>
        <w:kern w:val="2"/>
        <w:sz w:val="2"/>
        <w:szCs w:val="18"/>
        <w:lang w:val="en-US" w:eastAsia="zh-CN" w:bidi="ar-SA"/>
      </w:rPr>
    </w:pPr>
    <w:r>
      <w:rPr>
        <w:rFonts w:hint="eastAsia" w:ascii="宋体" w:hAnsi="宋体" w:eastAsia="宋体" w:cs="Times New Roman"/>
        <w:kern w:val="2"/>
        <w:sz w:val="18"/>
        <w:szCs w:val="36"/>
        <w:lang w:val="en-US" w:eastAsia="zh-CN" w:bidi="ar-SA"/>
      </w:rPr>
      <w:t>音乐教育专业人才培养方案</w:t>
    </w:r>
  </w:p>
  <w:p w14:paraId="23823402">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1A4CC"/>
    <w:multiLevelType w:val="multilevel"/>
    <w:tmpl w:val="AE61A4CC"/>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C2CE2A0D"/>
    <w:multiLevelType w:val="singleLevel"/>
    <w:tmpl w:val="C2CE2A0D"/>
    <w:lvl w:ilvl="0" w:tentative="0">
      <w:start w:val="7"/>
      <w:numFmt w:val="chineseCounting"/>
      <w:suff w:val="nothing"/>
      <w:lvlText w:val="%1、"/>
      <w:lvlJc w:val="left"/>
      <w:rPr>
        <w:rFonts w:hint="eastAsia"/>
      </w:rPr>
    </w:lvl>
  </w:abstractNum>
  <w:abstractNum w:abstractNumId="2">
    <w:nsid w:val="CF703E3A"/>
    <w:multiLevelType w:val="singleLevel"/>
    <w:tmpl w:val="CF703E3A"/>
    <w:lvl w:ilvl="0" w:tentative="0">
      <w:start w:val="1"/>
      <w:numFmt w:val="chineseCounting"/>
      <w:suff w:val="nothing"/>
      <w:lvlText w:val="（%1）"/>
      <w:lvlJc w:val="left"/>
      <w:rPr>
        <w:rFonts w:hint="eastAsia"/>
      </w:rPr>
    </w:lvl>
  </w:abstractNum>
  <w:abstractNum w:abstractNumId="3">
    <w:nsid w:val="F43D7B0F"/>
    <w:multiLevelType w:val="singleLevel"/>
    <w:tmpl w:val="F43D7B0F"/>
    <w:lvl w:ilvl="0" w:tentative="0">
      <w:start w:val="1"/>
      <w:numFmt w:val="decimal"/>
      <w:lvlText w:val="%1."/>
      <w:lvlJc w:val="left"/>
      <w:pPr>
        <w:tabs>
          <w:tab w:val="left" w:pos="312"/>
        </w:tabs>
      </w:pPr>
    </w:lvl>
  </w:abstractNum>
  <w:abstractNum w:abstractNumId="4">
    <w:nsid w:val="170DAE47"/>
    <w:multiLevelType w:val="singleLevel"/>
    <w:tmpl w:val="170DAE47"/>
    <w:lvl w:ilvl="0" w:tentative="0">
      <w:start w:val="1"/>
      <w:numFmt w:val="decimal"/>
      <w:lvlText w:val="%1."/>
      <w:lvlJc w:val="left"/>
      <w:pPr>
        <w:tabs>
          <w:tab w:val="left" w:pos="312"/>
        </w:tabs>
      </w:pPr>
    </w:lvl>
  </w:abstractNum>
  <w:abstractNum w:abstractNumId="5">
    <w:nsid w:val="2716B848"/>
    <w:multiLevelType w:val="multilevel"/>
    <w:tmpl w:val="2716B848"/>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6">
    <w:nsid w:val="52600A1F"/>
    <w:multiLevelType w:val="singleLevel"/>
    <w:tmpl w:val="52600A1F"/>
    <w:lvl w:ilvl="0" w:tentative="0">
      <w:start w:val="8"/>
      <w:numFmt w:val="decimal"/>
      <w:suff w:val="nothing"/>
      <w:lvlText w:val="（%1）"/>
      <w:lvlJc w:val="left"/>
    </w:lvl>
  </w:abstractNum>
  <w:abstractNum w:abstractNumId="7">
    <w:nsid w:val="55D1B948"/>
    <w:multiLevelType w:val="singleLevel"/>
    <w:tmpl w:val="55D1B948"/>
    <w:lvl w:ilvl="0" w:tentative="0">
      <w:start w:val="4"/>
      <w:numFmt w:val="chineseCounting"/>
      <w:suff w:val="nothing"/>
      <w:lvlText w:val="%1、"/>
      <w:lvlJc w:val="left"/>
      <w:rPr>
        <w:rFonts w:hint="eastAsia"/>
      </w:rPr>
    </w:lvl>
  </w:abstractNum>
  <w:abstractNum w:abstractNumId="8">
    <w:nsid w:val="58D4DC99"/>
    <w:multiLevelType w:val="singleLevel"/>
    <w:tmpl w:val="58D4DC99"/>
    <w:lvl w:ilvl="0" w:tentative="0">
      <w:start w:val="1"/>
      <w:numFmt w:val="decimal"/>
      <w:lvlText w:val="%1."/>
      <w:lvlJc w:val="left"/>
      <w:pPr>
        <w:tabs>
          <w:tab w:val="left" w:pos="312"/>
        </w:tabs>
      </w:pPr>
    </w:lvl>
  </w:abstractNum>
  <w:abstractNum w:abstractNumId="9">
    <w:nsid w:val="5D8E0FC4"/>
    <w:multiLevelType w:val="singleLevel"/>
    <w:tmpl w:val="5D8E0FC4"/>
    <w:lvl w:ilvl="0" w:tentative="0">
      <w:start w:val="1"/>
      <w:numFmt w:val="decimal"/>
      <w:lvlText w:val="%1."/>
      <w:lvlJc w:val="left"/>
      <w:pPr>
        <w:tabs>
          <w:tab w:val="left" w:pos="312"/>
        </w:tabs>
      </w:pPr>
    </w:lvl>
  </w:abstractNum>
  <w:num w:numId="1">
    <w:abstractNumId w:val="7"/>
  </w:num>
  <w:num w:numId="2">
    <w:abstractNumId w:val="2"/>
  </w:num>
  <w:num w:numId="3">
    <w:abstractNumId w:val="5"/>
  </w:num>
  <w:num w:numId="4">
    <w:abstractNumId w:val="0"/>
  </w:num>
  <w:num w:numId="5">
    <w:abstractNumId w:val="6"/>
  </w:num>
  <w:num w:numId="6">
    <w:abstractNumId w:val="1"/>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OTRiMTliNmE3MGE4NDU4MWFlOTY4ZjQ2YTQ5MjgifQ=="/>
  </w:docVars>
  <w:rsids>
    <w:rsidRoot w:val="002756C2"/>
    <w:rsid w:val="002756C2"/>
    <w:rsid w:val="00730328"/>
    <w:rsid w:val="00791C12"/>
    <w:rsid w:val="009A21F8"/>
    <w:rsid w:val="00A94305"/>
    <w:rsid w:val="01763BCE"/>
    <w:rsid w:val="02021905"/>
    <w:rsid w:val="02C800FB"/>
    <w:rsid w:val="03D166BE"/>
    <w:rsid w:val="03EA43FF"/>
    <w:rsid w:val="049315A2"/>
    <w:rsid w:val="04C25A34"/>
    <w:rsid w:val="04D46179"/>
    <w:rsid w:val="056736DE"/>
    <w:rsid w:val="05971A98"/>
    <w:rsid w:val="05A819F1"/>
    <w:rsid w:val="06347E3D"/>
    <w:rsid w:val="06514D33"/>
    <w:rsid w:val="06576085"/>
    <w:rsid w:val="07A328AE"/>
    <w:rsid w:val="07B97450"/>
    <w:rsid w:val="07BE4C84"/>
    <w:rsid w:val="07F0269F"/>
    <w:rsid w:val="08383302"/>
    <w:rsid w:val="08811C5D"/>
    <w:rsid w:val="09633227"/>
    <w:rsid w:val="0A0E08DF"/>
    <w:rsid w:val="0BA21CF9"/>
    <w:rsid w:val="0BBB3AEA"/>
    <w:rsid w:val="0C8C7802"/>
    <w:rsid w:val="0CBC5A7A"/>
    <w:rsid w:val="0D074274"/>
    <w:rsid w:val="0ED56830"/>
    <w:rsid w:val="0F4A2486"/>
    <w:rsid w:val="0F890CB8"/>
    <w:rsid w:val="0F9654DC"/>
    <w:rsid w:val="10484631"/>
    <w:rsid w:val="12782C0F"/>
    <w:rsid w:val="12891287"/>
    <w:rsid w:val="129D616E"/>
    <w:rsid w:val="12CB2938"/>
    <w:rsid w:val="12E35254"/>
    <w:rsid w:val="13733A64"/>
    <w:rsid w:val="13DA1C1B"/>
    <w:rsid w:val="13ED1B15"/>
    <w:rsid w:val="146E082C"/>
    <w:rsid w:val="147F2F5C"/>
    <w:rsid w:val="149B510E"/>
    <w:rsid w:val="156D278A"/>
    <w:rsid w:val="15B16599"/>
    <w:rsid w:val="163C63DE"/>
    <w:rsid w:val="166C451C"/>
    <w:rsid w:val="166C7514"/>
    <w:rsid w:val="16915194"/>
    <w:rsid w:val="17413139"/>
    <w:rsid w:val="175D1938"/>
    <w:rsid w:val="17A63D1E"/>
    <w:rsid w:val="17CF6E4D"/>
    <w:rsid w:val="189D1A4E"/>
    <w:rsid w:val="19956766"/>
    <w:rsid w:val="1A5F56EF"/>
    <w:rsid w:val="1AE613D4"/>
    <w:rsid w:val="1AE81B56"/>
    <w:rsid w:val="1AFD71D6"/>
    <w:rsid w:val="1B6B7632"/>
    <w:rsid w:val="1BE32031"/>
    <w:rsid w:val="1C08332F"/>
    <w:rsid w:val="1E0D7210"/>
    <w:rsid w:val="1E657F53"/>
    <w:rsid w:val="1F5C052B"/>
    <w:rsid w:val="1FF45989"/>
    <w:rsid w:val="21D63F20"/>
    <w:rsid w:val="21E53861"/>
    <w:rsid w:val="21F41836"/>
    <w:rsid w:val="226048F8"/>
    <w:rsid w:val="2265384E"/>
    <w:rsid w:val="229B5BD3"/>
    <w:rsid w:val="23E66958"/>
    <w:rsid w:val="24074416"/>
    <w:rsid w:val="241C61CB"/>
    <w:rsid w:val="249F7E9E"/>
    <w:rsid w:val="24FE653D"/>
    <w:rsid w:val="25086358"/>
    <w:rsid w:val="25213455"/>
    <w:rsid w:val="26CF1507"/>
    <w:rsid w:val="26EE1D1C"/>
    <w:rsid w:val="27256D9C"/>
    <w:rsid w:val="27303294"/>
    <w:rsid w:val="28B70360"/>
    <w:rsid w:val="29F46772"/>
    <w:rsid w:val="2A1D2085"/>
    <w:rsid w:val="2A455ED8"/>
    <w:rsid w:val="2A48159F"/>
    <w:rsid w:val="2A5A3D8C"/>
    <w:rsid w:val="2BB331A5"/>
    <w:rsid w:val="2BB94533"/>
    <w:rsid w:val="2C6905F5"/>
    <w:rsid w:val="2D1961EF"/>
    <w:rsid w:val="2D3333D8"/>
    <w:rsid w:val="2DA31FE2"/>
    <w:rsid w:val="2DD361D2"/>
    <w:rsid w:val="2E040C33"/>
    <w:rsid w:val="2E35286E"/>
    <w:rsid w:val="2F2906CD"/>
    <w:rsid w:val="2F8D4DDE"/>
    <w:rsid w:val="2FBD0A96"/>
    <w:rsid w:val="30956964"/>
    <w:rsid w:val="31325453"/>
    <w:rsid w:val="315E0A76"/>
    <w:rsid w:val="31D03A9F"/>
    <w:rsid w:val="32D57EA5"/>
    <w:rsid w:val="333C2B0A"/>
    <w:rsid w:val="33402873"/>
    <w:rsid w:val="33A87613"/>
    <w:rsid w:val="33BF2903"/>
    <w:rsid w:val="343B70D4"/>
    <w:rsid w:val="345422DB"/>
    <w:rsid w:val="34771961"/>
    <w:rsid w:val="34BB3B35"/>
    <w:rsid w:val="38DC1E1D"/>
    <w:rsid w:val="39846497"/>
    <w:rsid w:val="39B06A57"/>
    <w:rsid w:val="39D77B9C"/>
    <w:rsid w:val="3AB908FE"/>
    <w:rsid w:val="3B301C66"/>
    <w:rsid w:val="3BF6437E"/>
    <w:rsid w:val="3C4D2210"/>
    <w:rsid w:val="3E612FC2"/>
    <w:rsid w:val="3EC314F9"/>
    <w:rsid w:val="3ECA2A66"/>
    <w:rsid w:val="3F6B0513"/>
    <w:rsid w:val="3F927DB3"/>
    <w:rsid w:val="3FAA49B8"/>
    <w:rsid w:val="3FD22EF4"/>
    <w:rsid w:val="40E66929"/>
    <w:rsid w:val="41050121"/>
    <w:rsid w:val="41391F47"/>
    <w:rsid w:val="418A1051"/>
    <w:rsid w:val="41C14B0E"/>
    <w:rsid w:val="423F5681"/>
    <w:rsid w:val="42B77DB9"/>
    <w:rsid w:val="43FB34E3"/>
    <w:rsid w:val="454C2DDC"/>
    <w:rsid w:val="4614360C"/>
    <w:rsid w:val="468A199C"/>
    <w:rsid w:val="469C5B67"/>
    <w:rsid w:val="46A43EC2"/>
    <w:rsid w:val="46B95BC2"/>
    <w:rsid w:val="46D06EA9"/>
    <w:rsid w:val="47333DBE"/>
    <w:rsid w:val="473D19A2"/>
    <w:rsid w:val="48570937"/>
    <w:rsid w:val="48A44D62"/>
    <w:rsid w:val="48E103F2"/>
    <w:rsid w:val="49E54DC0"/>
    <w:rsid w:val="49ED7DE9"/>
    <w:rsid w:val="4A403EE4"/>
    <w:rsid w:val="4B174000"/>
    <w:rsid w:val="4B1C280C"/>
    <w:rsid w:val="4C34523D"/>
    <w:rsid w:val="4CC726FA"/>
    <w:rsid w:val="4CD22AF0"/>
    <w:rsid w:val="4CD356E0"/>
    <w:rsid w:val="4CE433B3"/>
    <w:rsid w:val="4D6C1257"/>
    <w:rsid w:val="4D952523"/>
    <w:rsid w:val="4DC51520"/>
    <w:rsid w:val="5029166D"/>
    <w:rsid w:val="503D42B5"/>
    <w:rsid w:val="50557B99"/>
    <w:rsid w:val="50616231"/>
    <w:rsid w:val="50AE796D"/>
    <w:rsid w:val="50D114AE"/>
    <w:rsid w:val="5101594E"/>
    <w:rsid w:val="517D757C"/>
    <w:rsid w:val="519821A9"/>
    <w:rsid w:val="52081BED"/>
    <w:rsid w:val="528172AA"/>
    <w:rsid w:val="52B00338"/>
    <w:rsid w:val="53086CD4"/>
    <w:rsid w:val="54563954"/>
    <w:rsid w:val="545B3D0D"/>
    <w:rsid w:val="54CE6035"/>
    <w:rsid w:val="5573347F"/>
    <w:rsid w:val="55B109ED"/>
    <w:rsid w:val="56E23D28"/>
    <w:rsid w:val="56F95FA8"/>
    <w:rsid w:val="579E1BDC"/>
    <w:rsid w:val="57B8716C"/>
    <w:rsid w:val="57F14ED1"/>
    <w:rsid w:val="58956579"/>
    <w:rsid w:val="58BF778D"/>
    <w:rsid w:val="59A9411B"/>
    <w:rsid w:val="59BE701D"/>
    <w:rsid w:val="5A025EC5"/>
    <w:rsid w:val="5A6B1B59"/>
    <w:rsid w:val="5AFD593B"/>
    <w:rsid w:val="5B070DD5"/>
    <w:rsid w:val="5B2A1982"/>
    <w:rsid w:val="5B9B2C41"/>
    <w:rsid w:val="5BB6216D"/>
    <w:rsid w:val="5BEA75B7"/>
    <w:rsid w:val="5DDE7148"/>
    <w:rsid w:val="5DDF3960"/>
    <w:rsid w:val="5EB32EE1"/>
    <w:rsid w:val="5FCF02CC"/>
    <w:rsid w:val="60885CA7"/>
    <w:rsid w:val="60AB73E1"/>
    <w:rsid w:val="611F4CB4"/>
    <w:rsid w:val="61607525"/>
    <w:rsid w:val="61B9586C"/>
    <w:rsid w:val="624C78D4"/>
    <w:rsid w:val="62FD6392"/>
    <w:rsid w:val="63481974"/>
    <w:rsid w:val="63B86B82"/>
    <w:rsid w:val="63BB2AAF"/>
    <w:rsid w:val="646627A3"/>
    <w:rsid w:val="647C5B23"/>
    <w:rsid w:val="64F036AE"/>
    <w:rsid w:val="650946E4"/>
    <w:rsid w:val="65582828"/>
    <w:rsid w:val="65EA0C43"/>
    <w:rsid w:val="66440FC8"/>
    <w:rsid w:val="669273A8"/>
    <w:rsid w:val="669B2335"/>
    <w:rsid w:val="68461D16"/>
    <w:rsid w:val="686428C3"/>
    <w:rsid w:val="689304E6"/>
    <w:rsid w:val="689A4838"/>
    <w:rsid w:val="68EF4566"/>
    <w:rsid w:val="69CF40DE"/>
    <w:rsid w:val="69D501AF"/>
    <w:rsid w:val="6A567BD5"/>
    <w:rsid w:val="6B8D62EF"/>
    <w:rsid w:val="6BC131FE"/>
    <w:rsid w:val="6BC65342"/>
    <w:rsid w:val="6BE541DC"/>
    <w:rsid w:val="6C0D560F"/>
    <w:rsid w:val="6C8807B4"/>
    <w:rsid w:val="6E1F5E9D"/>
    <w:rsid w:val="6EBB0C57"/>
    <w:rsid w:val="6EC32CCC"/>
    <w:rsid w:val="6FFB7AFD"/>
    <w:rsid w:val="7035425D"/>
    <w:rsid w:val="7063579C"/>
    <w:rsid w:val="709F0415"/>
    <w:rsid w:val="71472FD8"/>
    <w:rsid w:val="71702BF6"/>
    <w:rsid w:val="733C48D9"/>
    <w:rsid w:val="73C0439C"/>
    <w:rsid w:val="745D7ADA"/>
    <w:rsid w:val="74783DB5"/>
    <w:rsid w:val="76EB5852"/>
    <w:rsid w:val="776A61FA"/>
    <w:rsid w:val="78CE2DBB"/>
    <w:rsid w:val="7A0531EB"/>
    <w:rsid w:val="7A49604F"/>
    <w:rsid w:val="7AD57BCC"/>
    <w:rsid w:val="7B757320"/>
    <w:rsid w:val="7BCC4B27"/>
    <w:rsid w:val="7BD6763A"/>
    <w:rsid w:val="7BF85F7F"/>
    <w:rsid w:val="7C2D5C29"/>
    <w:rsid w:val="7C6E0C31"/>
    <w:rsid w:val="7D56180F"/>
    <w:rsid w:val="7D6C4661"/>
    <w:rsid w:val="7E9C418F"/>
    <w:rsid w:val="7ECC4F13"/>
    <w:rsid w:val="7EF61719"/>
    <w:rsid w:val="7F324D0B"/>
    <w:rsid w:val="7FE21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Block Text"/>
    <w:basedOn w:val="1"/>
    <w:qFormat/>
    <w:uiPriority w:val="0"/>
    <w:pPr>
      <w:spacing w:after="120" w:afterLines="0"/>
      <w:ind w:left="1440" w:leftChars="700" w:right="1440" w:rightChars="700"/>
    </w:p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unhideWhenUsed/>
    <w:qFormat/>
    <w:uiPriority w:val="39"/>
  </w:style>
  <w:style w:type="paragraph" w:styleId="7">
    <w:name w:val="toc 2"/>
    <w:basedOn w:val="1"/>
    <w:next w:val="1"/>
    <w:autoRedefine/>
    <w:semiHidden/>
    <w:unhideWhenUsed/>
    <w:qFormat/>
    <w:uiPriority w:val="39"/>
    <w:pPr>
      <w:ind w:left="420" w:leftChars="200"/>
    </w:p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中等深浅网格 1 - 着色 21"/>
    <w:basedOn w:val="1"/>
    <w:qFormat/>
    <w:uiPriority w:val="0"/>
    <w:pPr>
      <w:spacing w:line="360" w:lineRule="auto"/>
      <w:ind w:firstLine="420" w:firstLineChars="200"/>
    </w:pPr>
    <w:rPr>
      <w:rFonts w:ascii="Calibri" w:hAnsi="Calibri" w:eastAsia="宋体"/>
      <w:sz w:val="21"/>
    </w:rPr>
  </w:style>
  <w:style w:type="paragraph" w:customStyle="1" w:styleId="13">
    <w:name w:val="WPSOffice手动目录 1"/>
    <w:autoRedefine/>
    <w:qFormat/>
    <w:uiPriority w:val="0"/>
    <w:pPr>
      <w:ind w:leftChars="0"/>
    </w:pPr>
    <w:rPr>
      <w:rFonts w:ascii="Times New Roman" w:hAnsi="Times New Roman" w:eastAsia="宋体" w:cs="Times New Roman"/>
      <w:sz w:val="20"/>
      <w:szCs w:val="20"/>
    </w:rPr>
  </w:style>
  <w:style w:type="paragraph" w:customStyle="1" w:styleId="14">
    <w:name w:val="WPSOffice手动目录 2"/>
    <w:autoRedefine/>
    <w:qFormat/>
    <w:uiPriority w:val="0"/>
    <w:pPr>
      <w:ind w:leftChars="200"/>
    </w:pPr>
    <w:rPr>
      <w:rFonts w:ascii="Times New Roman" w:hAnsi="Times New Roman" w:eastAsia="宋体" w:cs="Times New Roman"/>
      <w:sz w:val="20"/>
      <w:szCs w:val="20"/>
    </w:rPr>
  </w:style>
  <w:style w:type="paragraph" w:customStyle="1" w:styleId="15">
    <w:name w:val="题头"/>
    <w:basedOn w:val="1"/>
    <w:qFormat/>
    <w:uiPriority w:val="0"/>
    <w:pPr>
      <w:spacing w:line="400" w:lineRule="exact"/>
      <w:ind w:firstLine="200" w:firstLineChars="200"/>
    </w:pPr>
    <w:rPr>
      <w:rFonts w:cs="宋体"/>
      <w:sz w:val="24"/>
      <w:szCs w:val="20"/>
    </w:rPr>
  </w:style>
  <w:style w:type="character" w:customStyle="1" w:styleId="16">
    <w:name w:val="font21"/>
    <w:basedOn w:val="11"/>
    <w:qFormat/>
    <w:uiPriority w:val="0"/>
    <w:rPr>
      <w:rFonts w:ascii="宋体" w:hAnsi="宋体" w:eastAsia="宋体" w:cs="宋体"/>
      <w:color w:val="000000"/>
      <w:sz w:val="24"/>
      <w:szCs w:val="24"/>
      <w:u w:val="none"/>
    </w:rPr>
  </w:style>
  <w:style w:type="paragraph" w:customStyle="1" w:styleId="17">
    <w:name w:val="二级标题"/>
    <w:basedOn w:val="1"/>
    <w:qFormat/>
    <w:uiPriority w:val="0"/>
    <w:pPr>
      <w:spacing w:line="360" w:lineRule="auto"/>
      <w:ind w:firstLine="422" w:firstLineChars="200"/>
    </w:pPr>
    <w:rPr>
      <w:rFonts w:ascii="Times New Roman" w:hAnsi="Times New Roman"/>
      <w:b/>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20703</Words>
  <Characters>21142</Characters>
  <Lines>7</Lines>
  <Paragraphs>2</Paragraphs>
  <TotalTime>8</TotalTime>
  <ScaleCrop>false</ScaleCrop>
  <LinksUpToDate>false</LinksUpToDate>
  <CharactersWithSpaces>21490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2019-06-18T07:22:00Z</dcterms:created>
  <dc:creator>USER</dc:creator>
  <cp:lastModifiedBy>tesia</cp:lastModifiedBy>
  <dcterms:modified xsi:type="dcterms:W3CDTF">2024-11-15T03:57:07Z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B9BD4BDACF5D4522A0E48822E719695D_13</vt:lpwstr>
  </property>
</Properties>
</file>